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05B82" w:rsidRDefault="00E7375D" w:rsidP="00E106C2">
      <w:pPr>
        <w:spacing w:before="100" w:beforeAutospacing="1" w:after="180"/>
        <w:jc w:val="center"/>
        <w:rPr>
          <w:noProof/>
          <w:lang w:val="nl-NL"/>
        </w:rPr>
      </w:pPr>
      <w:r>
        <w:rPr>
          <w:noProof/>
          <w:lang w:val="nl-NL"/>
        </w:rPr>
        <w:drawing>
          <wp:inline distT="0" distB="0" distL="0" distR="0">
            <wp:extent cx="3812400" cy="4680000"/>
            <wp:effectExtent l="19050" t="19050" r="17145" b="2540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lbenkian Museum.jpg"/>
                    <pic:cNvPicPr/>
                  </pic:nvPicPr>
                  <pic:blipFill>
                    <a:blip r:embed="rId8">
                      <a:extLst>
                        <a:ext uri="{28A0092B-C50C-407E-A947-70E740481C1C}">
                          <a14:useLocalDpi xmlns:a14="http://schemas.microsoft.com/office/drawing/2010/main" val="0"/>
                        </a:ext>
                      </a:extLst>
                    </a:blip>
                    <a:stretch>
                      <a:fillRect/>
                    </a:stretch>
                  </pic:blipFill>
                  <pic:spPr>
                    <a:xfrm>
                      <a:off x="0" y="0"/>
                      <a:ext cx="3812400" cy="4680000"/>
                    </a:xfrm>
                    <a:prstGeom prst="rect">
                      <a:avLst/>
                    </a:prstGeom>
                    <a:ln w="25400">
                      <a:solidFill>
                        <a:schemeClr val="bg1">
                          <a:lumMod val="50000"/>
                        </a:schemeClr>
                      </a:solidFill>
                    </a:ln>
                  </pic:spPr>
                </pic:pic>
              </a:graphicData>
            </a:graphic>
          </wp:inline>
        </w:drawing>
      </w:r>
      <w:r w:rsidR="002F6B3A">
        <w:rPr>
          <w:noProof/>
          <w:lang w:val="nl-NL"/>
        </w:rPr>
        <w:t xml:space="preserve"> </w:t>
      </w:r>
    </w:p>
    <w:p w:rsidR="00310A90" w:rsidRDefault="00310A90" w:rsidP="00E106C2">
      <w:pPr>
        <w:spacing w:before="100" w:beforeAutospacing="1" w:after="180"/>
        <w:jc w:val="center"/>
        <w:rPr>
          <w:rFonts w:ascii="Verdana" w:hAnsi="Verdana"/>
          <w:b/>
          <w:color w:val="454545"/>
          <w:sz w:val="24"/>
          <w:szCs w:val="24"/>
          <w:lang w:val="nl-NL"/>
        </w:rPr>
      </w:pPr>
    </w:p>
    <w:p w:rsidR="0013699F" w:rsidRDefault="0013699F" w:rsidP="00E106C2">
      <w:pPr>
        <w:spacing w:before="100" w:beforeAutospacing="1" w:after="180"/>
        <w:jc w:val="center"/>
        <w:rPr>
          <w:rFonts w:ascii="Verdana" w:hAnsi="Verdana"/>
          <w:b/>
          <w:color w:val="454545"/>
          <w:sz w:val="24"/>
          <w:szCs w:val="24"/>
          <w:lang w:val="nl-NL"/>
        </w:rPr>
      </w:pPr>
    </w:p>
    <w:p w:rsidR="0013699F" w:rsidRDefault="0013699F"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Pr="0013699F" w:rsidRDefault="0013699F" w:rsidP="00E106C2">
      <w:pPr>
        <w:spacing w:before="100" w:beforeAutospacing="1" w:after="180"/>
        <w:jc w:val="center"/>
        <w:rPr>
          <w:rFonts w:ascii="Verdana" w:hAnsi="Verdana"/>
          <w:b/>
          <w:color w:val="454545"/>
          <w:sz w:val="72"/>
          <w:szCs w:val="72"/>
          <w:lang w:val="nl-NL"/>
        </w:rPr>
      </w:pPr>
      <w:r w:rsidRPr="0013699F">
        <w:rPr>
          <w:rFonts w:ascii="Verdana" w:hAnsi="Verdana"/>
          <w:b/>
          <w:color w:val="454545"/>
          <w:sz w:val="72"/>
          <w:szCs w:val="72"/>
          <w:lang w:val="nl-NL"/>
        </w:rPr>
        <w:t xml:space="preserve">Gulbenkian </w:t>
      </w:r>
      <w:r>
        <w:rPr>
          <w:rFonts w:ascii="Verdana" w:hAnsi="Verdana"/>
          <w:b/>
          <w:color w:val="454545"/>
          <w:sz w:val="72"/>
          <w:szCs w:val="72"/>
          <w:lang w:val="nl-NL"/>
        </w:rPr>
        <w:t>M</w:t>
      </w:r>
      <w:r w:rsidR="002F6B3A" w:rsidRPr="0013699F">
        <w:rPr>
          <w:rFonts w:ascii="Verdana" w:hAnsi="Verdana"/>
          <w:b/>
          <w:color w:val="454545"/>
          <w:sz w:val="72"/>
          <w:szCs w:val="72"/>
          <w:lang w:val="nl-NL"/>
        </w:rPr>
        <w:t>useum</w:t>
      </w:r>
    </w:p>
    <w:p w:rsidR="0013699F" w:rsidRPr="0013699F" w:rsidRDefault="0013699F" w:rsidP="0013699F">
      <w:pPr>
        <w:shd w:val="clear" w:color="auto" w:fill="FFFFFF"/>
        <w:spacing w:after="15"/>
        <w:ind w:right="15"/>
        <w:outlineLvl w:val="0"/>
        <w:rPr>
          <w:rFonts w:ascii="Arial" w:hAnsi="Arial" w:cs="Arial"/>
          <w:b/>
          <w:bCs/>
          <w:color w:val="111111"/>
          <w:lang w:val="nl-NL"/>
        </w:rPr>
      </w:pPr>
      <w:r w:rsidRPr="0013699F">
        <w:rPr>
          <w:rStyle w:val="Beziens"/>
        </w:rPr>
        <w:lastRenderedPageBreak/>
        <w:t>Gulbenkian Museum &gt; Museu Calouste Gulbenkian</w:t>
      </w:r>
      <w:r>
        <w:rPr>
          <w:rStyle w:val="Beziens"/>
        </w:rPr>
        <w:t>H</w:t>
      </w:r>
    </w:p>
    <w:p w:rsidR="0013699F" w:rsidRDefault="00E7375D" w:rsidP="0013699F">
      <w:pPr>
        <w:pStyle w:val="Alinia0"/>
      </w:pPr>
      <w:r w:rsidRPr="0013699F">
        <w:rPr>
          <w:noProof/>
        </w:rPr>
        <w:drawing>
          <wp:anchor distT="0" distB="0" distL="114300" distR="114300" simplePos="0" relativeHeight="251658240" behindDoc="0" locked="0" layoutInCell="1" allowOverlap="1" wp14:anchorId="73C52AAD" wp14:editId="6E033185">
            <wp:simplePos x="0" y="0"/>
            <wp:positionH relativeFrom="column">
              <wp:posOffset>4779010</wp:posOffset>
            </wp:positionH>
            <wp:positionV relativeFrom="paragraph">
              <wp:posOffset>484581</wp:posOffset>
            </wp:positionV>
            <wp:extent cx="1899920" cy="1270635"/>
            <wp:effectExtent l="95250" t="95250" r="100330" b="462915"/>
            <wp:wrapSquare wrapText="bothSides"/>
            <wp:docPr id="15" name="Afbeelding 15" descr="Museu Calouste Gulbenkia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useu Calouste Gulbenkian, Lissab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13699F" w:rsidRPr="0013699F">
        <w:t xml:space="preserve">Het Gulbenkian Museum is een uitstekend museum dat kunst toont uit de periode van 2000 v.C. tot de vroege twintigste eeuw. </w:t>
      </w:r>
    </w:p>
    <w:p w:rsidR="0013699F" w:rsidRPr="0013699F" w:rsidRDefault="0013699F" w:rsidP="0013699F">
      <w:pPr>
        <w:pStyle w:val="Alinia0"/>
      </w:pPr>
      <w:r w:rsidRPr="0013699F">
        <w:t>De kunstverzameling werd geschonken door Calouste Gulbenkian, een mecenas van Armeense afkomst.</w:t>
      </w:r>
    </w:p>
    <w:p w:rsidR="00536BCF" w:rsidRDefault="00536BCF" w:rsidP="0013699F">
      <w:pPr>
        <w:pStyle w:val="Alinia0"/>
      </w:pPr>
    </w:p>
    <w:p w:rsidR="0013699F" w:rsidRPr="00536BCF" w:rsidRDefault="0013699F" w:rsidP="0013699F">
      <w:pPr>
        <w:pStyle w:val="Alinia0"/>
        <w:rPr>
          <w:rStyle w:val="Beziens"/>
        </w:rPr>
      </w:pPr>
      <w:r w:rsidRPr="00536BCF">
        <w:rPr>
          <w:rStyle w:val="Beziens"/>
        </w:rPr>
        <w:t>De Stichting Gulbenkian</w:t>
      </w:r>
    </w:p>
    <w:p w:rsidR="00536BCF" w:rsidRDefault="00E7375D" w:rsidP="0013699F">
      <w:pPr>
        <w:pStyle w:val="Alinia0"/>
      </w:pPr>
      <w:r>
        <w:rPr>
          <w:noProof/>
        </w:rPr>
        <mc:AlternateContent>
          <mc:Choice Requires="wps">
            <w:drawing>
              <wp:anchor distT="0" distB="0" distL="114300" distR="114300" simplePos="0" relativeHeight="251662336" behindDoc="0" locked="0" layoutInCell="1" allowOverlap="1" wp14:anchorId="185228A2" wp14:editId="22ED85ED">
                <wp:simplePos x="0" y="0"/>
                <wp:positionH relativeFrom="column">
                  <wp:posOffset>4779010</wp:posOffset>
                </wp:positionH>
                <wp:positionV relativeFrom="paragraph">
                  <wp:posOffset>154504</wp:posOffset>
                </wp:positionV>
                <wp:extent cx="189992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536BCF" w:rsidRPr="00E342CA" w:rsidRDefault="00536BCF" w:rsidP="00536BCF">
                            <w:pPr>
                              <w:pStyle w:val="Geenafstand"/>
                              <w:rPr>
                                <w:rFonts w:ascii="Verdana" w:eastAsia="Times New Roman" w:hAnsi="Verdana" w:cs="Times New Roman"/>
                                <w:color w:val="000000" w:themeColor="text1"/>
                                <w:sz w:val="28"/>
                                <w:szCs w:val="20"/>
                              </w:rPr>
                            </w:pPr>
                            <w:r>
                              <w:t xml:space="preserve">Gulbenkian Museum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85228A2" id="_x0000_t202" coordsize="21600,21600" o:spt="202" path="m,l,21600r21600,l21600,xe">
                <v:stroke joinstyle="miter"/>
                <v:path gradientshapeok="t" o:connecttype="rect"/>
              </v:shapetype>
              <v:shape id="Tekstvak 1" o:spid="_x0000_s1026" type="#_x0000_t202" style="position:absolute;margin-left:376.3pt;margin-top:12.15pt;width:149.6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" stroked="f">
                <v:textbox style="mso-fit-shape-to-text:t" inset="0,0,0,0">
                  <w:txbxContent>
                    <w:p w:rsidR="00536BCF" w:rsidRPr="00E342CA" w:rsidRDefault="00536BCF" w:rsidP="00536BCF">
                      <w:pPr>
                        <w:pStyle w:val="Geenafstand"/>
                        <w:rPr>
                          <w:rFonts w:ascii="Verdana" w:eastAsia="Times New Roman" w:hAnsi="Verdana" w:cs="Times New Roman"/>
                          <w:color w:val="000000" w:themeColor="text1"/>
                          <w:sz w:val="28"/>
                          <w:szCs w:val="20"/>
                        </w:rPr>
                      </w:pPr>
                      <w:r>
                        <w:t xml:space="preserve">Gulbenkian Museum </w:t>
                      </w:r>
                    </w:p>
                  </w:txbxContent>
                </v:textbox>
                <w10:wrap type="square"/>
              </v:shape>
            </w:pict>
          </mc:Fallback>
        </mc:AlternateContent>
      </w:r>
      <w:r w:rsidR="0013699F" w:rsidRPr="0013699F">
        <w:t xml:space="preserve">In zijn laatste testament liet Calouste Gulbenkian zijn fortuin en grote verzameling kunst na aan de Portugese staat. </w:t>
      </w:r>
      <w:r w:rsidR="0013699F" w:rsidRPr="0013699F">
        <w:br/>
      </w:r>
      <w:r w:rsidR="0013699F" w:rsidRPr="0013699F">
        <w:br/>
        <w:t xml:space="preserve">In 1956, een jaar na zijn overlijden, werd de Stichting Gulbenkian opgericht die zoals gestipuleerd in zijn testament kunst, wetenschap, onderwijs en sociaal welzijn ondersteunt. </w:t>
      </w:r>
    </w:p>
    <w:p w:rsidR="00536BCF" w:rsidRDefault="00536BCF" w:rsidP="0013699F">
      <w:pPr>
        <w:pStyle w:val="Alinia0"/>
      </w:pPr>
    </w:p>
    <w:p w:rsidR="00536BCF" w:rsidRDefault="00E7375D" w:rsidP="0013699F">
      <w:pPr>
        <w:pStyle w:val="Alinia0"/>
      </w:pPr>
      <w:r w:rsidRPr="0013699F">
        <w:rPr>
          <w:noProof/>
        </w:rPr>
        <w:drawing>
          <wp:anchor distT="0" distB="0" distL="114300" distR="114300" simplePos="0" relativeHeight="251660288" behindDoc="0" locked="0" layoutInCell="1" allowOverlap="1" wp14:anchorId="296805BB" wp14:editId="16B0A576">
            <wp:simplePos x="0" y="0"/>
            <wp:positionH relativeFrom="column">
              <wp:posOffset>4779010</wp:posOffset>
            </wp:positionH>
            <wp:positionV relativeFrom="paragraph">
              <wp:posOffset>449647</wp:posOffset>
            </wp:positionV>
            <wp:extent cx="1899920" cy="1270635"/>
            <wp:effectExtent l="95250" t="95250" r="100330" b="462915"/>
            <wp:wrapSquare wrapText="bothSides"/>
            <wp:docPr id="16" name="Afbeelding 16" descr="Chinees porcelein in het Gulbenkian Museum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inees porcelein in het Gulbenkian Museum in Lissab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13699F" w:rsidRPr="0013699F">
        <w:t xml:space="preserve">Tegenwoordig steunt de stichting een groot aantal culturele projecten en cultuurcentra en organiseert het activiteiten en tijdelijke tentoonstellingen. </w:t>
      </w:r>
      <w:r w:rsidR="0013699F" w:rsidRPr="0013699F">
        <w:br/>
      </w:r>
      <w:r w:rsidR="0013699F" w:rsidRPr="0013699F">
        <w:br/>
        <w:t xml:space="preserve">De stichting is gevestigd in een modern complex gelegen in een weelderige tuin. </w:t>
      </w:r>
    </w:p>
    <w:p w:rsidR="0013699F" w:rsidRPr="0013699F" w:rsidRDefault="00E7375D" w:rsidP="0013699F">
      <w:pPr>
        <w:pStyle w:val="Alinia0"/>
      </w:pPr>
      <w:r>
        <w:rPr>
          <w:noProof/>
        </w:rPr>
        <mc:AlternateContent>
          <mc:Choice Requires="wps">
            <w:drawing>
              <wp:anchor distT="0" distB="0" distL="114300" distR="114300" simplePos="0" relativeHeight="251664384" behindDoc="0" locked="0" layoutInCell="1" allowOverlap="1" wp14:anchorId="26FE7F5E" wp14:editId="0C69062E">
                <wp:simplePos x="0" y="0"/>
                <wp:positionH relativeFrom="column">
                  <wp:posOffset>4779010</wp:posOffset>
                </wp:positionH>
                <wp:positionV relativeFrom="paragraph">
                  <wp:posOffset>535988</wp:posOffset>
                </wp:positionV>
                <wp:extent cx="1899920" cy="635"/>
                <wp:effectExtent l="0" t="0" r="0" b="0"/>
                <wp:wrapSquare wrapText="bothSides"/>
                <wp:docPr id="22" name="Tekstvak 22"/>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536BCF" w:rsidRPr="001B4D0A" w:rsidRDefault="00536BCF" w:rsidP="00536BCF">
                            <w:pPr>
                              <w:pStyle w:val="Geenafstand"/>
                              <w:rPr>
                                <w:rFonts w:ascii="Verdana" w:eastAsia="Times New Roman" w:hAnsi="Verdana" w:cs="Times New Roman"/>
                                <w:color w:val="000000" w:themeColor="text1"/>
                                <w:sz w:val="28"/>
                                <w:szCs w:val="20"/>
                              </w:rPr>
                            </w:pPr>
                            <w:r>
                              <w:t xml:space="preserve">Chinese vazen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6FE7F5E" id="Tekstvak 22" o:spid="_x0000_s1027" type="#_x0000_t202" style="position:absolute;margin-left:376.3pt;margin-top:42.2pt;width:149.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" stroked="f">
                <v:textbox style="mso-fit-shape-to-text:t" inset="0,0,0,0">
                  <w:txbxContent>
                    <w:p w:rsidR="00536BCF" w:rsidRPr="001B4D0A" w:rsidRDefault="00536BCF" w:rsidP="00536BCF">
                      <w:pPr>
                        <w:pStyle w:val="Geenafstand"/>
                        <w:rPr>
                          <w:rFonts w:ascii="Verdana" w:eastAsia="Times New Roman" w:hAnsi="Verdana" w:cs="Times New Roman"/>
                          <w:color w:val="000000" w:themeColor="text1"/>
                          <w:sz w:val="28"/>
                          <w:szCs w:val="20"/>
                        </w:rPr>
                      </w:pPr>
                      <w:r>
                        <w:t xml:space="preserve">Chinese vazen </w:t>
                      </w:r>
                    </w:p>
                  </w:txbxContent>
                </v:textbox>
                <w10:wrap type="square"/>
              </v:shape>
            </w:pict>
          </mc:Fallback>
        </mc:AlternateContent>
      </w:r>
      <w:r w:rsidR="0013699F" w:rsidRPr="0013699F">
        <w:t xml:space="preserve">Het heeft een grote bibliotheek, een openluchtauditorium en twee musea: het Gulbenkian Museum en het Centrum voor Moderne Kunst, dat in 1983 werd geopend. </w:t>
      </w:r>
    </w:p>
    <w:p w:rsidR="00536BCF" w:rsidRDefault="00536BCF" w:rsidP="0013699F">
      <w:pPr>
        <w:pStyle w:val="Alinia0"/>
      </w:pPr>
    </w:p>
    <w:p w:rsidR="00536BCF" w:rsidRDefault="00536BCF" w:rsidP="0013699F">
      <w:pPr>
        <w:pStyle w:val="Alinia0"/>
      </w:pPr>
    </w:p>
    <w:p w:rsidR="00536BCF" w:rsidRDefault="00536BCF" w:rsidP="0013699F">
      <w:pPr>
        <w:pStyle w:val="Alinia0"/>
      </w:pPr>
    </w:p>
    <w:p w:rsidR="00536BCF" w:rsidRDefault="00536BCF" w:rsidP="0013699F">
      <w:pPr>
        <w:pStyle w:val="Alinia0"/>
      </w:pPr>
    </w:p>
    <w:p w:rsidR="00536BCF" w:rsidRDefault="00536BCF" w:rsidP="0013699F">
      <w:pPr>
        <w:pStyle w:val="Alinia0"/>
      </w:pPr>
    </w:p>
    <w:p w:rsidR="00E7375D" w:rsidRDefault="00E7375D" w:rsidP="0013699F">
      <w:pPr>
        <w:pStyle w:val="Alinia0"/>
      </w:pPr>
    </w:p>
    <w:p w:rsidR="00E7375D" w:rsidRDefault="00E7375D" w:rsidP="0013699F">
      <w:pPr>
        <w:pStyle w:val="Alinia0"/>
      </w:pPr>
    </w:p>
    <w:p w:rsidR="00E7375D" w:rsidRDefault="00E7375D" w:rsidP="0013699F">
      <w:pPr>
        <w:pStyle w:val="Alinia0"/>
      </w:pPr>
    </w:p>
    <w:p w:rsidR="00E7375D" w:rsidRDefault="00E7375D" w:rsidP="0013699F">
      <w:pPr>
        <w:pStyle w:val="Alinia0"/>
      </w:pPr>
    </w:p>
    <w:p w:rsidR="00E7375D" w:rsidRDefault="00E7375D" w:rsidP="0013699F">
      <w:pPr>
        <w:pStyle w:val="Alinia0"/>
      </w:pPr>
    </w:p>
    <w:p w:rsidR="00E7375D" w:rsidRDefault="00E7375D" w:rsidP="0013699F">
      <w:pPr>
        <w:pStyle w:val="Alinia0"/>
      </w:pPr>
      <w:bookmarkStart w:id="0" w:name="_GoBack"/>
      <w:bookmarkEnd w:id="0"/>
    </w:p>
    <w:p w:rsidR="00536BCF" w:rsidRDefault="00536BCF" w:rsidP="0013699F">
      <w:pPr>
        <w:pStyle w:val="Alinia0"/>
      </w:pPr>
    </w:p>
    <w:p w:rsidR="00536BCF" w:rsidRDefault="00536BCF" w:rsidP="0013699F">
      <w:pPr>
        <w:pStyle w:val="Alinia0"/>
      </w:pPr>
    </w:p>
    <w:p w:rsidR="00536BCF" w:rsidRDefault="00536BCF" w:rsidP="0013699F">
      <w:pPr>
        <w:pStyle w:val="Alinia0"/>
      </w:pPr>
    </w:p>
    <w:p w:rsidR="00536BCF" w:rsidRDefault="00536BCF" w:rsidP="0013699F">
      <w:pPr>
        <w:pStyle w:val="Alinia0"/>
      </w:pPr>
    </w:p>
    <w:p w:rsidR="0013699F" w:rsidRPr="00536BCF" w:rsidRDefault="0013699F" w:rsidP="0013699F">
      <w:pPr>
        <w:pStyle w:val="Alinia0"/>
        <w:rPr>
          <w:rStyle w:val="Beziens"/>
        </w:rPr>
      </w:pPr>
      <w:r w:rsidRPr="00536BCF">
        <w:rPr>
          <w:rStyle w:val="Beziens"/>
        </w:rPr>
        <w:lastRenderedPageBreak/>
        <w:t>Het museum</w:t>
      </w:r>
    </w:p>
    <w:p w:rsidR="00536BCF" w:rsidRDefault="00536BCF" w:rsidP="0013699F">
      <w:pPr>
        <w:pStyle w:val="Alinia0"/>
      </w:pPr>
      <w:r>
        <w:rPr>
          <w:noProof/>
        </w:rPr>
        <mc:AlternateContent>
          <mc:Choice Requires="wps">
            <w:drawing>
              <wp:anchor distT="0" distB="0" distL="114300" distR="114300" simplePos="0" relativeHeight="251668480" behindDoc="0" locked="0" layoutInCell="1" allowOverlap="1" wp14:anchorId="1719294F" wp14:editId="3B527BEA">
                <wp:simplePos x="0" y="0"/>
                <wp:positionH relativeFrom="column">
                  <wp:posOffset>4841240</wp:posOffset>
                </wp:positionH>
                <wp:positionV relativeFrom="paragraph">
                  <wp:posOffset>1578610</wp:posOffset>
                </wp:positionV>
                <wp:extent cx="1899920" cy="635"/>
                <wp:effectExtent l="0" t="0" r="0" b="0"/>
                <wp:wrapSquare wrapText="bothSides"/>
                <wp:docPr id="23" name="Tekstvak 23"/>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536BCF" w:rsidRPr="00B25CCD" w:rsidRDefault="00536BCF" w:rsidP="00536BCF">
                            <w:pPr>
                              <w:pStyle w:val="Geenafstand"/>
                              <w:rPr>
                                <w:rFonts w:ascii="Verdana" w:eastAsia="Times New Roman" w:hAnsi="Verdana" w:cs="Times New Roman"/>
                                <w:color w:val="000000" w:themeColor="text1"/>
                                <w:sz w:val="28"/>
                                <w:szCs w:val="20"/>
                              </w:rPr>
                            </w:pPr>
                            <w:r>
                              <w:t xml:space="preserve">Middeleeuw getijdenboek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719294F" id="Tekstvak 23" o:spid="_x0000_s1028" type="#_x0000_t202" style="position:absolute;margin-left:381.2pt;margin-top:124.3pt;width:149.6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" stroked="f">
                <v:textbox style="mso-fit-shape-to-text:t" inset="0,0,0,0">
                  <w:txbxContent>
                    <w:p w:rsidR="00536BCF" w:rsidRPr="00B25CCD" w:rsidRDefault="00536BCF" w:rsidP="00536BCF">
                      <w:pPr>
                        <w:pStyle w:val="Geenafstand"/>
                        <w:rPr>
                          <w:rFonts w:ascii="Verdana" w:eastAsia="Times New Roman" w:hAnsi="Verdana" w:cs="Times New Roman"/>
                          <w:color w:val="000000" w:themeColor="text1"/>
                          <w:sz w:val="28"/>
                          <w:szCs w:val="20"/>
                        </w:rPr>
                      </w:pPr>
                      <w:r>
                        <w:t xml:space="preserve">Middeleeuw getijdenboek </w:t>
                      </w:r>
                    </w:p>
                  </w:txbxContent>
                </v:textbox>
                <w10:wrap type="square"/>
              </v:shape>
            </w:pict>
          </mc:Fallback>
        </mc:AlternateContent>
      </w:r>
      <w:r w:rsidRPr="0013699F">
        <w:rPr>
          <w:noProof/>
        </w:rPr>
        <w:drawing>
          <wp:anchor distT="0" distB="0" distL="114300" distR="114300" simplePos="0" relativeHeight="251665408" behindDoc="0" locked="0" layoutInCell="1" allowOverlap="1" wp14:anchorId="674897FE" wp14:editId="66FBC81C">
            <wp:simplePos x="0" y="0"/>
            <wp:positionH relativeFrom="column">
              <wp:posOffset>4841240</wp:posOffset>
            </wp:positionH>
            <wp:positionV relativeFrom="paragraph">
              <wp:posOffset>251171</wp:posOffset>
            </wp:positionV>
            <wp:extent cx="1899920" cy="1270635"/>
            <wp:effectExtent l="95250" t="95250" r="100330" b="462915"/>
            <wp:wrapSquare wrapText="bothSides"/>
            <wp:docPr id="17" name="Afbeelding 17" descr="Middeleeuws &#10;getijdenboek, Gulbenkian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ddeleeuws &#10;getijdenboek, Gulbenkian Muse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719D2CE6" wp14:editId="35D077BB">
                <wp:simplePos x="0" y="0"/>
                <wp:positionH relativeFrom="column">
                  <wp:posOffset>4838700</wp:posOffset>
                </wp:positionH>
                <wp:positionV relativeFrom="paragraph">
                  <wp:posOffset>3926840</wp:posOffset>
                </wp:positionV>
                <wp:extent cx="1899920" cy="635"/>
                <wp:effectExtent l="0" t="0" r="0" b="0"/>
                <wp:wrapSquare wrapText="bothSides"/>
                <wp:docPr id="24" name="Tekstvak 24"/>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536BCF" w:rsidRPr="001C17F2" w:rsidRDefault="00536BCF" w:rsidP="00536BCF">
                            <w:pPr>
                              <w:pStyle w:val="Geenafstand"/>
                              <w:rPr>
                                <w:rFonts w:ascii="Verdana" w:eastAsia="Times New Roman" w:hAnsi="Verdana" w:cs="Times New Roman"/>
                                <w:noProof/>
                                <w:color w:val="000000" w:themeColor="text1"/>
                                <w:sz w:val="28"/>
                                <w:szCs w:val="20"/>
                              </w:rPr>
                            </w:pPr>
                            <w:r>
                              <w:t xml:space="preserve">Europese kunst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19D2CE6" id="Tekstvak 24" o:spid="_x0000_s1029" type="#_x0000_t202" style="position:absolute;margin-left:381pt;margin-top:309.2pt;width:149.6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" stroked="f">
                <v:textbox style="mso-fit-shape-to-text:t" inset="0,0,0,0">
                  <w:txbxContent>
                    <w:p w:rsidR="00536BCF" w:rsidRPr="001C17F2" w:rsidRDefault="00536BCF" w:rsidP="00536BCF">
                      <w:pPr>
                        <w:pStyle w:val="Geenafstand"/>
                        <w:rPr>
                          <w:rFonts w:ascii="Verdana" w:eastAsia="Times New Roman" w:hAnsi="Verdana" w:cs="Times New Roman"/>
                          <w:noProof/>
                          <w:color w:val="000000" w:themeColor="text1"/>
                          <w:sz w:val="28"/>
                          <w:szCs w:val="20"/>
                        </w:rPr>
                      </w:pPr>
                      <w:r>
                        <w:t xml:space="preserve">Europese kunst </w:t>
                      </w:r>
                    </w:p>
                  </w:txbxContent>
                </v:textbox>
                <w10:wrap type="square"/>
              </v:shape>
            </w:pict>
          </mc:Fallback>
        </mc:AlternateContent>
      </w:r>
      <w:r w:rsidRPr="0013699F">
        <w:rPr>
          <w:noProof/>
        </w:rPr>
        <w:drawing>
          <wp:anchor distT="0" distB="0" distL="114300" distR="114300" simplePos="0" relativeHeight="251666432" behindDoc="0" locked="0" layoutInCell="1" allowOverlap="1" wp14:anchorId="0121DCA2" wp14:editId="0B19E548">
            <wp:simplePos x="0" y="0"/>
            <wp:positionH relativeFrom="column">
              <wp:posOffset>4838700</wp:posOffset>
            </wp:positionH>
            <wp:positionV relativeFrom="paragraph">
              <wp:posOffset>2599121</wp:posOffset>
            </wp:positionV>
            <wp:extent cx="1899920" cy="1270635"/>
            <wp:effectExtent l="95250" t="95250" r="100330" b="462915"/>
            <wp:wrapSquare wrapText="bothSides"/>
            <wp:docPr id="18" name="Afbeelding 18" descr="Europese kunst in het Gulbenkian Museum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uropese kunst in het Gulbenkian Museum in Lissab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13699F" w:rsidRPr="0013699F">
        <w:t xml:space="preserve">De kunstverzameling van Gulbenkian is gehuisvest in een modern gebouw dat in 1969 speciaal voor dit doel werd gebouwd. </w:t>
      </w:r>
    </w:p>
    <w:p w:rsidR="00536BCF" w:rsidRDefault="0013699F" w:rsidP="0013699F">
      <w:pPr>
        <w:pStyle w:val="Alinia0"/>
      </w:pPr>
      <w:r w:rsidRPr="0013699F">
        <w:t xml:space="preserve">Het biedt veel ruimte voor het uitstallen van de verzameling zonder dat het te druk aanvoelt. </w:t>
      </w:r>
      <w:r w:rsidRPr="0013699F">
        <w:br/>
      </w:r>
      <w:r w:rsidRPr="0013699F">
        <w:br/>
        <w:t xml:space="preserve">Het grootste deel van de zowat drieduizend kunstvoorwerpen werden door Gulbenkian zelf verzameld, die een uitstekende smaak had. </w:t>
      </w:r>
    </w:p>
    <w:p w:rsidR="00536BCF" w:rsidRDefault="00536BCF" w:rsidP="0013699F">
      <w:pPr>
        <w:pStyle w:val="Alinia0"/>
      </w:pPr>
    </w:p>
    <w:p w:rsidR="00536BCF" w:rsidRDefault="0013699F" w:rsidP="0013699F">
      <w:pPr>
        <w:pStyle w:val="Alinia0"/>
      </w:pPr>
      <w:r w:rsidRPr="0013699F">
        <w:t xml:space="preserve">De kunst, die gaat van tapijten, keramiek, juwelen en glaswerk tot schilderijen, beeldhouwwerk en meubilair, is uitgestald in ruime goedbelichte zalen en is verdeeld over twee rondgangen. </w:t>
      </w:r>
      <w:r w:rsidRPr="0013699F">
        <w:br/>
      </w:r>
      <w:r w:rsidRPr="0013699F">
        <w:br/>
        <w:t xml:space="preserve">Het eerste is gewijd aan Egyptische kunst, klassieke kunst en voorwerpen uit het Midden- en Verre Oosten. </w:t>
      </w:r>
    </w:p>
    <w:p w:rsidR="00536BCF" w:rsidRDefault="00536BCF" w:rsidP="0013699F">
      <w:pPr>
        <w:pStyle w:val="Alinia0"/>
      </w:pPr>
    </w:p>
    <w:p w:rsidR="00536BCF" w:rsidRDefault="0013699F" w:rsidP="0013699F">
      <w:pPr>
        <w:pStyle w:val="Alinia0"/>
      </w:pPr>
      <w:r w:rsidRPr="0013699F">
        <w:t xml:space="preserve">Onder de hoogtepunten bevinden zich Egyptische scarabeeën, een Griekse vaas, Romeinse juwelen, Assyrische basreliëfs, Perzische tapijten, Chinees porcelein en Japanse schilderijen. </w:t>
      </w:r>
      <w:r w:rsidRPr="0013699F">
        <w:br/>
      </w:r>
      <w:r w:rsidRPr="0013699F">
        <w:br/>
        <w:t xml:space="preserve">De tweede rondgang toont Europese kunst, met de nadruk op Franse toegepaste kunst. </w:t>
      </w:r>
    </w:p>
    <w:p w:rsidR="00536BCF" w:rsidRDefault="00536BCF" w:rsidP="0013699F">
      <w:pPr>
        <w:pStyle w:val="Alinia0"/>
      </w:pPr>
    </w:p>
    <w:p w:rsidR="00536BCF" w:rsidRDefault="0013699F" w:rsidP="0013699F">
      <w:pPr>
        <w:pStyle w:val="Alinia0"/>
      </w:pPr>
      <w:r w:rsidRPr="0013699F">
        <w:t xml:space="preserve">Te vermelden zijn de beschilderde boeken uit de middeleeuwen, een verzameling schilderijen van Vlaamse, Italiaanse en Franse meesters, en een verzameling Frans meubilair uit de achttiende eeuw, een voorliefde van Gulbenkian. </w:t>
      </w:r>
    </w:p>
    <w:p w:rsidR="00536BCF" w:rsidRDefault="00536BCF" w:rsidP="0013699F">
      <w:pPr>
        <w:pStyle w:val="Alinia0"/>
      </w:pPr>
    </w:p>
    <w:p w:rsidR="0013699F" w:rsidRPr="0013699F" w:rsidRDefault="0013699F" w:rsidP="0013699F">
      <w:pPr>
        <w:pStyle w:val="Alinia0"/>
      </w:pPr>
      <w:r w:rsidRPr="0013699F">
        <w:t xml:space="preserve">Een hele zaal is gewijd aan de art nouveau juwelen van René Lalique, een ontwerper die juwelen creëerde die vaak werden belegd met kostbare stenen en die versierd werden met goud of email. </w:t>
      </w:r>
    </w:p>
    <w:p w:rsidR="00536BCF" w:rsidRDefault="00536BCF" w:rsidP="0013699F">
      <w:pPr>
        <w:pStyle w:val="Alinia0"/>
      </w:pPr>
    </w:p>
    <w:p w:rsidR="00536BCF" w:rsidRDefault="00536BCF" w:rsidP="0013699F">
      <w:pPr>
        <w:pStyle w:val="Alinia0"/>
      </w:pPr>
    </w:p>
    <w:p w:rsidR="00536BCF" w:rsidRDefault="00536BCF" w:rsidP="0013699F">
      <w:pPr>
        <w:pStyle w:val="Alinia0"/>
      </w:pPr>
    </w:p>
    <w:p w:rsidR="00536BCF" w:rsidRDefault="00536BCF" w:rsidP="0013699F">
      <w:pPr>
        <w:pStyle w:val="Alinia0"/>
      </w:pPr>
    </w:p>
    <w:p w:rsidR="00536BCF" w:rsidRDefault="00536BCF" w:rsidP="0013699F">
      <w:pPr>
        <w:pStyle w:val="Alinia0"/>
      </w:pPr>
    </w:p>
    <w:p w:rsidR="00536BCF" w:rsidRDefault="00536BCF" w:rsidP="0013699F">
      <w:pPr>
        <w:pStyle w:val="Alinia0"/>
      </w:pPr>
    </w:p>
    <w:p w:rsidR="0013699F" w:rsidRPr="00536BCF" w:rsidRDefault="0013699F" w:rsidP="0013699F">
      <w:pPr>
        <w:pStyle w:val="Alinia0"/>
        <w:rPr>
          <w:rStyle w:val="Beziens"/>
        </w:rPr>
      </w:pPr>
      <w:r w:rsidRPr="00536BCF">
        <w:rPr>
          <w:rStyle w:val="Beziens"/>
        </w:rPr>
        <w:lastRenderedPageBreak/>
        <w:t>Calouste Sarkis Gulbenkian</w:t>
      </w:r>
    </w:p>
    <w:p w:rsidR="00536BCF" w:rsidRDefault="00536BCF" w:rsidP="0013699F">
      <w:pPr>
        <w:pStyle w:val="Alinia0"/>
      </w:pPr>
      <w:r>
        <w:rPr>
          <w:noProof/>
        </w:rPr>
        <mc:AlternateContent>
          <mc:Choice Requires="wps">
            <w:drawing>
              <wp:anchor distT="0" distB="0" distL="114300" distR="114300" simplePos="0" relativeHeight="251673600" behindDoc="0" locked="0" layoutInCell="1" allowOverlap="1" wp14:anchorId="4EA482B6" wp14:editId="1837608D">
                <wp:simplePos x="0" y="0"/>
                <wp:positionH relativeFrom="column">
                  <wp:posOffset>5372735</wp:posOffset>
                </wp:positionH>
                <wp:positionV relativeFrom="paragraph">
                  <wp:posOffset>2076450</wp:posOffset>
                </wp:positionV>
                <wp:extent cx="1270635" cy="635"/>
                <wp:effectExtent l="0" t="0" r="0" b="0"/>
                <wp:wrapSquare wrapText="bothSides"/>
                <wp:docPr id="25" name="Tekstvak 25"/>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536BCF" w:rsidRPr="00CC4927" w:rsidRDefault="00536BCF" w:rsidP="00536BCF">
                            <w:pPr>
                              <w:pStyle w:val="Geenafstand"/>
                              <w:rPr>
                                <w:rFonts w:ascii="Verdana" w:eastAsia="Times New Roman" w:hAnsi="Verdana" w:cs="Times New Roman"/>
                                <w:color w:val="000000" w:themeColor="text1"/>
                                <w:sz w:val="28"/>
                                <w:szCs w:val="20"/>
                              </w:rPr>
                            </w:pPr>
                            <w:r>
                              <w:t xml:space="preserve">Standbeeld van Calouste Gulbenkian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EA482B6" id="Tekstvak 25" o:spid="_x0000_s1030" type="#_x0000_t202" style="position:absolute;margin-left:423.05pt;margin-top:163.5pt;width:100.0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" stroked="f">
                <v:textbox style="mso-fit-shape-to-text:t" inset="0,0,0,0">
                  <w:txbxContent>
                    <w:p w:rsidR="00536BCF" w:rsidRPr="00CC4927" w:rsidRDefault="00536BCF" w:rsidP="00536BCF">
                      <w:pPr>
                        <w:pStyle w:val="Geenafstand"/>
                        <w:rPr>
                          <w:rFonts w:ascii="Verdana" w:eastAsia="Times New Roman" w:hAnsi="Verdana" w:cs="Times New Roman"/>
                          <w:color w:val="000000" w:themeColor="text1"/>
                          <w:sz w:val="28"/>
                          <w:szCs w:val="20"/>
                        </w:rPr>
                      </w:pPr>
                      <w:r>
                        <w:t xml:space="preserve">Standbeeld van Calouste Gulbenkian </w:t>
                      </w:r>
                    </w:p>
                  </w:txbxContent>
                </v:textbox>
                <w10:wrap type="square"/>
              </v:shape>
            </w:pict>
          </mc:Fallback>
        </mc:AlternateContent>
      </w:r>
      <w:r w:rsidRPr="0013699F">
        <w:rPr>
          <w:noProof/>
        </w:rPr>
        <w:drawing>
          <wp:anchor distT="0" distB="0" distL="114300" distR="114300" simplePos="0" relativeHeight="251671552" behindDoc="0" locked="0" layoutInCell="1" allowOverlap="1" wp14:anchorId="0991E86B" wp14:editId="3D8E197A">
            <wp:simplePos x="0" y="0"/>
            <wp:positionH relativeFrom="column">
              <wp:posOffset>5372735</wp:posOffset>
            </wp:positionH>
            <wp:positionV relativeFrom="paragraph">
              <wp:posOffset>119949</wp:posOffset>
            </wp:positionV>
            <wp:extent cx="1270635" cy="1899920"/>
            <wp:effectExtent l="95250" t="95250" r="100965" b="633730"/>
            <wp:wrapSquare wrapText="bothSides"/>
            <wp:docPr id="19" name="Afbeelding 19" descr="Standbeeld van Calouste Gulbenkian, Lis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andbeeld van Calouste Gulbenkian, Lisb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635" cy="189992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13699F" w:rsidRPr="0013699F">
        <w:t xml:space="preserve">Calouste Gulbenkian was een Armeense petroleummagnaat die in 1869 werd geboren in het Ottomaanse rijk. </w:t>
      </w:r>
      <w:r w:rsidR="0013699F" w:rsidRPr="0013699F">
        <w:br/>
      </w:r>
      <w:r w:rsidR="0013699F" w:rsidRPr="0013699F">
        <w:br/>
        <w:t xml:space="preserve">Hij begon zijn verzameling op de jonge leeftijd van vijftien jaar met de aankoop van oude munten op een markt. </w:t>
      </w:r>
    </w:p>
    <w:p w:rsidR="00536BCF" w:rsidRDefault="0013699F" w:rsidP="0013699F">
      <w:pPr>
        <w:pStyle w:val="Alinia0"/>
      </w:pPr>
      <w:r w:rsidRPr="0013699F">
        <w:t xml:space="preserve">Hij vergaarde zijn fortuin met de ontginning van olie in het Midden-Oosten en in 1928 kreeg hij de bijnaam 'Meneer 5%' nadat hij zijn bedrijven aan de vier grootste oliebedrijven ter wereld verkocht in ruil voor vijf percent van de aandelen. </w:t>
      </w:r>
      <w:r w:rsidRPr="0013699F">
        <w:br/>
      </w:r>
      <w:r w:rsidRPr="0013699F">
        <w:br/>
        <w:t xml:space="preserve">Gulbenkian bracht het grootste deel van zijn leven door in </w:t>
      </w:r>
      <w:hyperlink r:id="rId14" w:history="1">
        <w:r w:rsidRPr="0013699F">
          <w:t>Londen</w:t>
        </w:r>
      </w:hyperlink>
      <w:r w:rsidRPr="0013699F">
        <w:t xml:space="preserve"> en Parijs, maar tijdens de Tweede Wereldoorlog vestigde hij zich in Lissabon – Portugal bleef </w:t>
      </w:r>
      <w:r w:rsidR="00536BCF" w:rsidRPr="0013699F">
        <w:t>officieel</w:t>
      </w:r>
      <w:r w:rsidRPr="0013699F">
        <w:t xml:space="preserve"> neutraal tijdens de oorlog – waar hij verbleef tot aan zijn dood in 1955. </w:t>
      </w:r>
      <w:r w:rsidRPr="0013699F">
        <w:br/>
      </w:r>
      <w:r w:rsidRPr="0013699F">
        <w:br/>
        <w:t xml:space="preserve">Gedurende zijn leven verzamelde Gulbenkian meer dan zesduizend kunstvoorwerpen. </w:t>
      </w:r>
    </w:p>
    <w:p w:rsidR="00536BCF" w:rsidRDefault="0013699F" w:rsidP="0013699F">
      <w:pPr>
        <w:pStyle w:val="Alinia0"/>
      </w:pPr>
      <w:r w:rsidRPr="0013699F">
        <w:t xml:space="preserve">Tijdens de laatste twintig jaar van zijn leven zocht hij een plek om zijn verzameling na zijn dood te huisvesten. </w:t>
      </w:r>
    </w:p>
    <w:p w:rsidR="00536BCF" w:rsidRDefault="0013699F" w:rsidP="0013699F">
      <w:pPr>
        <w:pStyle w:val="Alinia0"/>
      </w:pPr>
      <w:r w:rsidRPr="0013699F">
        <w:t xml:space="preserve">Hij wou het eerst schenken aan de </w:t>
      </w:r>
      <w:hyperlink r:id="rId15" w:history="1">
        <w:r w:rsidRPr="0013699F">
          <w:t>National Gallery in Londen</w:t>
        </w:r>
      </w:hyperlink>
      <w:r w:rsidRPr="0013699F">
        <w:t xml:space="preserve"> en later werd er ook onderhandeld met de National Gallery of Art in Washington, DC, maar er werd geen overeenkomst bereikt. In 1960, na zijn dood, werd de verzameling naar Portugal gebracht en er werd speciaal voor de verzameling een nieuw museum opgericht dat de deuren opende in 1969. </w:t>
      </w:r>
      <w:r w:rsidRPr="0013699F">
        <w:br/>
      </w:r>
      <w:r w:rsidRPr="0013699F">
        <w:br/>
        <w:t xml:space="preserve">Gulbenkian zelf wordt geëerd met een groot monument voor het gebouw van de Gulbenkian Stichting. </w:t>
      </w:r>
    </w:p>
    <w:p w:rsidR="0013699F" w:rsidRPr="0013699F" w:rsidRDefault="0013699F" w:rsidP="0013699F">
      <w:pPr>
        <w:pStyle w:val="Alinia0"/>
      </w:pPr>
      <w:r w:rsidRPr="0013699F">
        <w:t xml:space="preserve">Het monument toont hem gezeten voor een gigantisch beeld van een valk. </w:t>
      </w:r>
    </w:p>
    <w:p w:rsidR="00EE0EF6" w:rsidRPr="0013699F" w:rsidRDefault="00EE0EF6" w:rsidP="0013699F">
      <w:pPr>
        <w:pStyle w:val="Alinia0"/>
      </w:pPr>
    </w:p>
    <w:sectPr w:rsidR="00EE0EF6" w:rsidRPr="0013699F" w:rsidSect="00B349BD">
      <w:headerReference w:type="even" r:id="rId16"/>
      <w:headerReference w:type="default" r:id="rId17"/>
      <w:footerReference w:type="even" r:id="rId18"/>
      <w:footerReference w:type="default" r:id="rId19"/>
      <w:headerReference w:type="first" r:id="rId20"/>
      <w:footerReference w:type="first" r:id="rId21"/>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CB9" w:rsidRDefault="00D06CB9" w:rsidP="007A2B79">
      <w:r>
        <w:separator/>
      </w:r>
    </w:p>
  </w:endnote>
  <w:endnote w:type="continuationSeparator" w:id="0">
    <w:p w:rsidR="00D06CB9" w:rsidRDefault="00D06CB9"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E7375D" w:rsidRPr="00E7375D">
            <w:rPr>
              <w:rFonts w:ascii="Verdana" w:eastAsiaTheme="majorEastAsia" w:hAnsi="Verdana" w:cstheme="majorBidi"/>
              <w:bCs/>
              <w:noProof/>
              <w:sz w:val="16"/>
              <w:szCs w:val="16"/>
            </w:rPr>
            <w:t>4</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CB9" w:rsidRDefault="00D06CB9" w:rsidP="007A2B79">
      <w:r>
        <w:separator/>
      </w:r>
    </w:p>
  </w:footnote>
  <w:footnote w:type="continuationSeparator" w:id="0">
    <w:p w:rsidR="00D06CB9" w:rsidRDefault="00D06CB9"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D22C82">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8" type="#_x0000_t75" style="width:3in;height:3in" o:bullet="t"/>
    </w:pict>
  </w:numPicBullet>
  <w:numPicBullet w:numPicBulletId="1">
    <w:pict>
      <v:shape id="_x0000_i1589" type="#_x0000_t75" style="width:3in;height:3in" o:bullet="t"/>
    </w:pict>
  </w:numPicBullet>
  <w:numPicBullet w:numPicBulletId="2">
    <w:pict>
      <v:shape id="_x0000_i1590" type="#_x0000_t75" style="width:3in;height:3in" o:bullet="t"/>
    </w:pict>
  </w:numPicBullet>
  <w:numPicBullet w:numPicBulletId="3">
    <w:pict>
      <v:shape id="_x0000_i1591" type="#_x0000_t75" style="width:3in;height:3in" o:bullet="t"/>
    </w:pict>
  </w:numPicBullet>
  <w:numPicBullet w:numPicBulletId="4">
    <w:pict>
      <v:shape id="_x0000_i1592" type="#_x0000_t75" style="width:3in;height:3in" o:bullet="t"/>
    </w:pict>
  </w:numPicBullet>
  <w:numPicBullet w:numPicBulletId="5">
    <w:pict>
      <v:shape id="_x0000_i1593" type="#_x0000_t75" style="width:3in;height:3in" o:bullet="t"/>
    </w:pict>
  </w:numPicBullet>
  <w:numPicBullet w:numPicBulletId="6">
    <w:pict>
      <v:shape id="_x0000_i1594" type="#_x0000_t75" style="width:3in;height:3in" o:bullet="t"/>
    </w:pict>
  </w:numPicBullet>
  <w:numPicBullet w:numPicBulletId="7">
    <w:pict>
      <v:shape id="_x0000_i1595" type="#_x0000_t75" style="width:3in;height:3in" o:bullet="t"/>
    </w:pict>
  </w:numPicBullet>
  <w:numPicBullet w:numPicBulletId="8">
    <w:pict>
      <v:shape id="_x0000_i1596" type="#_x0000_t75" style="width:3in;height:3in" o:bullet="t"/>
    </w:pict>
  </w:numPicBullet>
  <w:numPicBullet w:numPicBulletId="9">
    <w:pict>
      <v:shape id="_x0000_i1597" type="#_x0000_t75" style="width:3in;height:3in" o:bullet="t"/>
    </w:pict>
  </w:numPicBullet>
  <w:numPicBullet w:numPicBulletId="10">
    <w:pict>
      <v:shape id="_x0000_i1598" type="#_x0000_t75" style="width:3in;height:3in" o:bullet="t"/>
    </w:pict>
  </w:numPicBullet>
  <w:numPicBullet w:numPicBulletId="11">
    <w:pict>
      <v:shape id="_x0000_i1599" type="#_x0000_t75" style="width:3in;height:3in" o:bullet="t"/>
    </w:pict>
  </w:numPicBullet>
  <w:numPicBullet w:numPicBulletId="12">
    <w:pict>
      <v:shape id="_x0000_i1600" type="#_x0000_t75" style="width:3in;height:3in" o:bullet="t"/>
    </w:pict>
  </w:numPicBullet>
  <w:numPicBullet w:numPicBulletId="13">
    <w:pict>
      <v:shape id="_x0000_i1601" type="#_x0000_t75" style="width:3in;height:3in" o:bullet="t"/>
    </w:pict>
  </w:numPicBullet>
  <w:numPicBullet w:numPicBulletId="14">
    <w:pict>
      <v:shape id="_x0000_i1602" type="#_x0000_t75" style="width:3in;height:3in" o:bullet="t"/>
    </w:pict>
  </w:numPicBullet>
  <w:numPicBullet w:numPicBulletId="15">
    <w:pict>
      <v:shape id="_x0000_i1603" type="#_x0000_t75" style="width:3in;height:3in" o:bullet="t"/>
    </w:pict>
  </w:numPicBullet>
  <w:numPicBullet w:numPicBulletId="16">
    <w:pict>
      <v:shape id="_x0000_i1604" type="#_x0000_t75" style="width:3in;height:3in" o:bullet="t"/>
    </w:pict>
  </w:numPicBullet>
  <w:numPicBullet w:numPicBulletId="17">
    <w:pict>
      <v:shape id="_x0000_i1605"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4853AE"/>
    <w:multiLevelType w:val="multilevel"/>
    <w:tmpl w:val="E222CAA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5"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8"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0"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1"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15:restartNumberingAfterBreak="0">
    <w:nsid w:val="5043700D"/>
    <w:multiLevelType w:val="multilevel"/>
    <w:tmpl w:val="DFF2F66C"/>
    <w:lvl w:ilvl="0">
      <w:start w:val="1"/>
      <w:numFmt w:val="bullet"/>
      <w:lvlText w:val=""/>
      <w:lvlPicBulletId w:val="1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15:restartNumberingAfterBreak="0">
    <w:nsid w:val="53B221BD"/>
    <w:multiLevelType w:val="multilevel"/>
    <w:tmpl w:val="F0F6CCF8"/>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1"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15:restartNumberingAfterBreak="0">
    <w:nsid w:val="70A42172"/>
    <w:multiLevelType w:val="multilevel"/>
    <w:tmpl w:val="976A4832"/>
    <w:lvl w:ilvl="0">
      <w:start w:val="1"/>
      <w:numFmt w:val="bullet"/>
      <w:lvlText w:val=""/>
      <w:lvlPicBulletId w:val="1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9"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8"/>
  </w:num>
  <w:num w:numId="2">
    <w:abstractNumId w:val="46"/>
  </w:num>
  <w:num w:numId="3">
    <w:abstractNumId w:val="16"/>
  </w:num>
  <w:num w:numId="4">
    <w:abstractNumId w:val="7"/>
  </w:num>
  <w:num w:numId="5">
    <w:abstractNumId w:val="11"/>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7"/>
  </w:num>
  <w:num w:numId="16">
    <w:abstractNumId w:val="2"/>
  </w:num>
  <w:num w:numId="17">
    <w:abstractNumId w:val="20"/>
  </w:num>
  <w:num w:numId="18">
    <w:abstractNumId w:val="19"/>
  </w:num>
  <w:num w:numId="19">
    <w:abstractNumId w:val="8"/>
  </w:num>
  <w:num w:numId="20">
    <w:abstractNumId w:val="31"/>
  </w:num>
  <w:num w:numId="21">
    <w:abstractNumId w:val="23"/>
  </w:num>
  <w:num w:numId="22">
    <w:abstractNumId w:val="40"/>
  </w:num>
  <w:num w:numId="23">
    <w:abstractNumId w:val="15"/>
  </w:num>
  <w:num w:numId="24">
    <w:abstractNumId w:val="33"/>
  </w:num>
  <w:num w:numId="25">
    <w:abstractNumId w:val="1"/>
  </w:num>
  <w:num w:numId="26">
    <w:abstractNumId w:val="25"/>
  </w:num>
  <w:num w:numId="27">
    <w:abstractNumId w:val="26"/>
  </w:num>
  <w:num w:numId="28">
    <w:abstractNumId w:val="48"/>
  </w:num>
  <w:num w:numId="29">
    <w:abstractNumId w:val="28"/>
  </w:num>
  <w:num w:numId="30">
    <w:abstractNumId w:val="14"/>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2"/>
  </w:num>
  <w:num w:numId="34">
    <w:abstractNumId w:val="34"/>
  </w:num>
  <w:num w:numId="35">
    <w:abstractNumId w:val="45"/>
  </w:num>
  <w:num w:numId="36">
    <w:abstractNumId w:val="44"/>
  </w:num>
  <w:num w:numId="37">
    <w:abstractNumId w:val="39"/>
  </w:num>
  <w:num w:numId="38">
    <w:abstractNumId w:val="6"/>
  </w:num>
  <w:num w:numId="39">
    <w:abstractNumId w:val="38"/>
  </w:num>
  <w:num w:numId="40">
    <w:abstractNumId w:val="4"/>
  </w:num>
  <w:num w:numId="41">
    <w:abstractNumId w:val="3"/>
  </w:num>
  <w:num w:numId="42">
    <w:abstractNumId w:val="27"/>
  </w:num>
  <w:num w:numId="43">
    <w:abstractNumId w:val="41"/>
  </w:num>
  <w:num w:numId="44">
    <w:abstractNumId w:val="13"/>
  </w:num>
  <w:num w:numId="45">
    <w:abstractNumId w:val="21"/>
  </w:num>
  <w:num w:numId="46">
    <w:abstractNumId w:val="5"/>
  </w:num>
  <w:num w:numId="47">
    <w:abstractNumId w:val="12"/>
  </w:num>
  <w:num w:numId="48">
    <w:abstractNumId w:val="29"/>
  </w:num>
  <w:num w:numId="49">
    <w:abstractNumId w:val="24"/>
  </w:num>
  <w:num w:numId="50">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77BC5"/>
    <w:rsid w:val="0008766A"/>
    <w:rsid w:val="000B35DC"/>
    <w:rsid w:val="000B3F02"/>
    <w:rsid w:val="000D0A8B"/>
    <w:rsid w:val="000D3554"/>
    <w:rsid w:val="000E29C0"/>
    <w:rsid w:val="000F3B57"/>
    <w:rsid w:val="000F4F6B"/>
    <w:rsid w:val="00120DD2"/>
    <w:rsid w:val="00122B49"/>
    <w:rsid w:val="0013699F"/>
    <w:rsid w:val="00147739"/>
    <w:rsid w:val="001B0768"/>
    <w:rsid w:val="001B15ED"/>
    <w:rsid w:val="001C50F7"/>
    <w:rsid w:val="001D64BE"/>
    <w:rsid w:val="002221B7"/>
    <w:rsid w:val="002367B4"/>
    <w:rsid w:val="00257766"/>
    <w:rsid w:val="00273E3A"/>
    <w:rsid w:val="00275D6D"/>
    <w:rsid w:val="002929F1"/>
    <w:rsid w:val="002A65F5"/>
    <w:rsid w:val="002B29A5"/>
    <w:rsid w:val="002B5254"/>
    <w:rsid w:val="002C1536"/>
    <w:rsid w:val="002D3FA7"/>
    <w:rsid w:val="002F6A8B"/>
    <w:rsid w:val="002F6B3A"/>
    <w:rsid w:val="00310A90"/>
    <w:rsid w:val="00316BFA"/>
    <w:rsid w:val="00330EC1"/>
    <w:rsid w:val="00336E7C"/>
    <w:rsid w:val="00343FFB"/>
    <w:rsid w:val="00375508"/>
    <w:rsid w:val="0039749B"/>
    <w:rsid w:val="0039763A"/>
    <w:rsid w:val="003A2A4D"/>
    <w:rsid w:val="003B0B82"/>
    <w:rsid w:val="003B734B"/>
    <w:rsid w:val="003C3E7E"/>
    <w:rsid w:val="004053D8"/>
    <w:rsid w:val="00407D9E"/>
    <w:rsid w:val="0042506A"/>
    <w:rsid w:val="004435A4"/>
    <w:rsid w:val="00472972"/>
    <w:rsid w:val="00495CF8"/>
    <w:rsid w:val="004A6255"/>
    <w:rsid w:val="004B0A15"/>
    <w:rsid w:val="004C55B9"/>
    <w:rsid w:val="004E4FF1"/>
    <w:rsid w:val="004F49EB"/>
    <w:rsid w:val="004F5D03"/>
    <w:rsid w:val="005101F9"/>
    <w:rsid w:val="00522CF5"/>
    <w:rsid w:val="00536BCF"/>
    <w:rsid w:val="00553B72"/>
    <w:rsid w:val="005A431A"/>
    <w:rsid w:val="005B607D"/>
    <w:rsid w:val="005D0E3B"/>
    <w:rsid w:val="005E0FE7"/>
    <w:rsid w:val="005F658E"/>
    <w:rsid w:val="00605B82"/>
    <w:rsid w:val="00616343"/>
    <w:rsid w:val="006226E1"/>
    <w:rsid w:val="00630A26"/>
    <w:rsid w:val="00687CFF"/>
    <w:rsid w:val="00695640"/>
    <w:rsid w:val="006A403D"/>
    <w:rsid w:val="006A4E41"/>
    <w:rsid w:val="006B0288"/>
    <w:rsid w:val="006B6011"/>
    <w:rsid w:val="006C3B72"/>
    <w:rsid w:val="006E0556"/>
    <w:rsid w:val="006E3749"/>
    <w:rsid w:val="0070315A"/>
    <w:rsid w:val="007263BA"/>
    <w:rsid w:val="00732328"/>
    <w:rsid w:val="00762F5A"/>
    <w:rsid w:val="007854B0"/>
    <w:rsid w:val="00790B42"/>
    <w:rsid w:val="007A2B79"/>
    <w:rsid w:val="007C056E"/>
    <w:rsid w:val="007C5E0F"/>
    <w:rsid w:val="007E779C"/>
    <w:rsid w:val="007F04C3"/>
    <w:rsid w:val="00813D48"/>
    <w:rsid w:val="00815547"/>
    <w:rsid w:val="00824E5B"/>
    <w:rsid w:val="0083246E"/>
    <w:rsid w:val="00843FC4"/>
    <w:rsid w:val="008529DE"/>
    <w:rsid w:val="00862C18"/>
    <w:rsid w:val="00863269"/>
    <w:rsid w:val="00867836"/>
    <w:rsid w:val="00877D48"/>
    <w:rsid w:val="0088658C"/>
    <w:rsid w:val="0089101E"/>
    <w:rsid w:val="00894ACE"/>
    <w:rsid w:val="008B26CB"/>
    <w:rsid w:val="008B42EE"/>
    <w:rsid w:val="008C2654"/>
    <w:rsid w:val="008C6AC6"/>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1835"/>
    <w:rsid w:val="00A937DF"/>
    <w:rsid w:val="00AA7E3C"/>
    <w:rsid w:val="00AB29CD"/>
    <w:rsid w:val="00AD1C0A"/>
    <w:rsid w:val="00B349BD"/>
    <w:rsid w:val="00B6539F"/>
    <w:rsid w:val="00B76B49"/>
    <w:rsid w:val="00BB4B6A"/>
    <w:rsid w:val="00BC7C6A"/>
    <w:rsid w:val="00BD0AC1"/>
    <w:rsid w:val="00BF56E5"/>
    <w:rsid w:val="00C00E06"/>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06CB9"/>
    <w:rsid w:val="00D128A7"/>
    <w:rsid w:val="00D22C82"/>
    <w:rsid w:val="00D241BD"/>
    <w:rsid w:val="00D26096"/>
    <w:rsid w:val="00D3324D"/>
    <w:rsid w:val="00D366CC"/>
    <w:rsid w:val="00D51E15"/>
    <w:rsid w:val="00D73355"/>
    <w:rsid w:val="00D963B6"/>
    <w:rsid w:val="00D97131"/>
    <w:rsid w:val="00DB5542"/>
    <w:rsid w:val="00DB67FC"/>
    <w:rsid w:val="00DC16E0"/>
    <w:rsid w:val="00DC2E23"/>
    <w:rsid w:val="00DC5502"/>
    <w:rsid w:val="00DE3CD7"/>
    <w:rsid w:val="00E106C2"/>
    <w:rsid w:val="00E47F2B"/>
    <w:rsid w:val="00E55369"/>
    <w:rsid w:val="00E61BCA"/>
    <w:rsid w:val="00E632BB"/>
    <w:rsid w:val="00E71145"/>
    <w:rsid w:val="00E7375D"/>
    <w:rsid w:val="00E760C6"/>
    <w:rsid w:val="00E83D9B"/>
    <w:rsid w:val="00E9132D"/>
    <w:rsid w:val="00EA7DAA"/>
    <w:rsid w:val="00ED0E92"/>
    <w:rsid w:val="00EE0EF6"/>
    <w:rsid w:val="00EE315B"/>
    <w:rsid w:val="00EF06B0"/>
    <w:rsid w:val="00F01D4A"/>
    <w:rsid w:val="00F14055"/>
    <w:rsid w:val="00F35C87"/>
    <w:rsid w:val="00F42E0F"/>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59934">
      <w:bodyDiv w:val="1"/>
      <w:marLeft w:val="0"/>
      <w:marRight w:val="0"/>
      <w:marTop w:val="0"/>
      <w:marBottom w:val="0"/>
      <w:divBdr>
        <w:top w:val="none" w:sz="0" w:space="0" w:color="auto"/>
        <w:left w:val="none" w:sz="0" w:space="0" w:color="auto"/>
        <w:bottom w:val="none" w:sz="0" w:space="0" w:color="auto"/>
        <w:right w:val="none" w:sz="0" w:space="0" w:color="auto"/>
      </w:divBdr>
      <w:divsChild>
        <w:div w:id="235356952">
          <w:marLeft w:val="0"/>
          <w:marRight w:val="0"/>
          <w:marTop w:val="0"/>
          <w:marBottom w:val="0"/>
          <w:divBdr>
            <w:top w:val="single" w:sz="6" w:space="0" w:color="FFFFFF"/>
            <w:left w:val="single" w:sz="6" w:space="0" w:color="FFFFFF"/>
            <w:bottom w:val="single" w:sz="6" w:space="0" w:color="FFFFFF"/>
            <w:right w:val="single" w:sz="6" w:space="0" w:color="FFFFFF"/>
          </w:divBdr>
          <w:divsChild>
            <w:div w:id="1338725379">
              <w:marLeft w:val="0"/>
              <w:marRight w:val="0"/>
              <w:marTop w:val="1050"/>
              <w:marBottom w:val="0"/>
              <w:divBdr>
                <w:top w:val="none" w:sz="0" w:space="0" w:color="auto"/>
                <w:left w:val="none" w:sz="0" w:space="0" w:color="auto"/>
                <w:bottom w:val="none" w:sz="0" w:space="0" w:color="auto"/>
                <w:right w:val="none" w:sz="0" w:space="0" w:color="auto"/>
              </w:divBdr>
              <w:divsChild>
                <w:div w:id="1345939472">
                  <w:marLeft w:val="0"/>
                  <w:marRight w:val="0"/>
                  <w:marTop w:val="0"/>
                  <w:marBottom w:val="0"/>
                  <w:divBdr>
                    <w:top w:val="none" w:sz="0" w:space="0" w:color="auto"/>
                    <w:left w:val="none" w:sz="0" w:space="0" w:color="auto"/>
                    <w:bottom w:val="none" w:sz="0" w:space="0" w:color="auto"/>
                    <w:right w:val="none" w:sz="0" w:space="0" w:color="auto"/>
                  </w:divBdr>
                  <w:divsChild>
                    <w:div w:id="311719129">
                      <w:marLeft w:val="2400"/>
                      <w:marRight w:val="0"/>
                      <w:marTop w:val="0"/>
                      <w:marBottom w:val="0"/>
                      <w:divBdr>
                        <w:top w:val="none" w:sz="0" w:space="0" w:color="auto"/>
                        <w:left w:val="none" w:sz="0" w:space="0" w:color="auto"/>
                        <w:bottom w:val="none" w:sz="0" w:space="0" w:color="auto"/>
                        <w:right w:val="none" w:sz="0" w:space="0" w:color="auto"/>
                      </w:divBdr>
                      <w:divsChild>
                        <w:div w:id="1811510759">
                          <w:marLeft w:val="0"/>
                          <w:marRight w:val="0"/>
                          <w:marTop w:val="0"/>
                          <w:marBottom w:val="0"/>
                          <w:divBdr>
                            <w:top w:val="none" w:sz="0" w:space="0" w:color="auto"/>
                            <w:left w:val="none" w:sz="0" w:space="0" w:color="auto"/>
                            <w:bottom w:val="none" w:sz="0" w:space="0" w:color="auto"/>
                            <w:right w:val="none" w:sz="0" w:space="0" w:color="auto"/>
                          </w:divBdr>
                          <w:divsChild>
                            <w:div w:id="815530102">
                              <w:marLeft w:val="0"/>
                              <w:marRight w:val="0"/>
                              <w:marTop w:val="0"/>
                              <w:marBottom w:val="150"/>
                              <w:divBdr>
                                <w:top w:val="none" w:sz="0" w:space="0" w:color="auto"/>
                                <w:left w:val="none" w:sz="0" w:space="0" w:color="auto"/>
                                <w:bottom w:val="none" w:sz="0" w:space="0" w:color="auto"/>
                                <w:right w:val="none" w:sz="0" w:space="0" w:color="auto"/>
                              </w:divBdr>
                              <w:divsChild>
                                <w:div w:id="1404643948">
                                  <w:marLeft w:val="0"/>
                                  <w:marRight w:val="0"/>
                                  <w:marTop w:val="0"/>
                                  <w:marBottom w:val="0"/>
                                  <w:divBdr>
                                    <w:top w:val="none" w:sz="0" w:space="0" w:color="auto"/>
                                    <w:left w:val="none" w:sz="0" w:space="0" w:color="auto"/>
                                    <w:bottom w:val="none" w:sz="0" w:space="0" w:color="auto"/>
                                    <w:right w:val="none" w:sz="0" w:space="0" w:color="auto"/>
                                  </w:divBdr>
                                </w:div>
                                <w:div w:id="2115049178">
                                  <w:marLeft w:val="0"/>
                                  <w:marRight w:val="0"/>
                                  <w:marTop w:val="0"/>
                                  <w:marBottom w:val="0"/>
                                  <w:divBdr>
                                    <w:top w:val="none" w:sz="0" w:space="0" w:color="auto"/>
                                    <w:left w:val="none" w:sz="0" w:space="0" w:color="auto"/>
                                    <w:bottom w:val="none" w:sz="0" w:space="0" w:color="auto"/>
                                    <w:right w:val="none" w:sz="0" w:space="0" w:color="auto"/>
                                  </w:divBdr>
                                </w:div>
                              </w:divsChild>
                            </w:div>
                            <w:div w:id="752358007">
                              <w:marLeft w:val="0"/>
                              <w:marRight w:val="0"/>
                              <w:marTop w:val="0"/>
                              <w:marBottom w:val="60"/>
                              <w:divBdr>
                                <w:top w:val="none" w:sz="0" w:space="0" w:color="auto"/>
                                <w:left w:val="none" w:sz="0" w:space="0" w:color="auto"/>
                                <w:bottom w:val="none" w:sz="0" w:space="0" w:color="auto"/>
                                <w:right w:val="none" w:sz="0" w:space="0" w:color="auto"/>
                              </w:divBdr>
                            </w:div>
                          </w:divsChild>
                        </w:div>
                        <w:div w:id="1550069086">
                          <w:marLeft w:val="0"/>
                          <w:marRight w:val="0"/>
                          <w:marTop w:val="0"/>
                          <w:marBottom w:val="0"/>
                          <w:divBdr>
                            <w:top w:val="none" w:sz="0" w:space="0" w:color="auto"/>
                            <w:left w:val="none" w:sz="0" w:space="0" w:color="auto"/>
                            <w:bottom w:val="none" w:sz="0" w:space="0" w:color="auto"/>
                            <w:right w:val="none" w:sz="0" w:space="0" w:color="auto"/>
                          </w:divBdr>
                          <w:divsChild>
                            <w:div w:id="1040974935">
                              <w:marLeft w:val="0"/>
                              <w:marRight w:val="0"/>
                              <w:marTop w:val="0"/>
                              <w:marBottom w:val="0"/>
                              <w:divBdr>
                                <w:top w:val="single" w:sz="6" w:space="0" w:color="666666"/>
                                <w:left w:val="single" w:sz="6" w:space="0" w:color="666666"/>
                                <w:bottom w:val="single" w:sz="6" w:space="0" w:color="666666"/>
                                <w:right w:val="single" w:sz="6" w:space="0" w:color="666666"/>
                              </w:divBdr>
                            </w:div>
                            <w:div w:id="1115782811">
                              <w:marLeft w:val="0"/>
                              <w:marRight w:val="0"/>
                              <w:marTop w:val="0"/>
                              <w:marBottom w:val="0"/>
                              <w:divBdr>
                                <w:top w:val="single" w:sz="6" w:space="0" w:color="666666"/>
                                <w:left w:val="single" w:sz="6" w:space="0" w:color="666666"/>
                                <w:bottom w:val="single" w:sz="6" w:space="0" w:color="666666"/>
                                <w:right w:val="single" w:sz="6" w:space="0" w:color="666666"/>
                              </w:divBdr>
                            </w:div>
                            <w:div w:id="1092239783">
                              <w:marLeft w:val="0"/>
                              <w:marRight w:val="0"/>
                              <w:marTop w:val="0"/>
                              <w:marBottom w:val="0"/>
                              <w:divBdr>
                                <w:top w:val="single" w:sz="6" w:space="0" w:color="666666"/>
                                <w:left w:val="single" w:sz="6" w:space="0" w:color="666666"/>
                                <w:bottom w:val="single" w:sz="6" w:space="0" w:color="666666"/>
                                <w:right w:val="single" w:sz="6" w:space="0" w:color="666666"/>
                              </w:divBdr>
                            </w:div>
                            <w:div w:id="517282668">
                              <w:marLeft w:val="0"/>
                              <w:marRight w:val="0"/>
                              <w:marTop w:val="0"/>
                              <w:marBottom w:val="0"/>
                              <w:divBdr>
                                <w:top w:val="single" w:sz="6" w:space="0" w:color="666666"/>
                                <w:left w:val="single" w:sz="6" w:space="0" w:color="666666"/>
                                <w:bottom w:val="single" w:sz="6" w:space="0" w:color="666666"/>
                                <w:right w:val="single" w:sz="6" w:space="0" w:color="666666"/>
                              </w:divBdr>
                              <w:divsChild>
                                <w:div w:id="1161460268">
                                  <w:marLeft w:val="0"/>
                                  <w:marRight w:val="0"/>
                                  <w:marTop w:val="0"/>
                                  <w:marBottom w:val="0"/>
                                  <w:divBdr>
                                    <w:top w:val="none" w:sz="0" w:space="0" w:color="auto"/>
                                    <w:left w:val="none" w:sz="0" w:space="0" w:color="auto"/>
                                    <w:bottom w:val="none" w:sz="0" w:space="0" w:color="auto"/>
                                    <w:right w:val="none" w:sz="0" w:space="0" w:color="auto"/>
                                  </w:divBdr>
                                </w:div>
                              </w:divsChild>
                            </w:div>
                            <w:div w:id="1252078962">
                              <w:marLeft w:val="0"/>
                              <w:marRight w:val="2535"/>
                              <w:marTop w:val="0"/>
                              <w:marBottom w:val="0"/>
                              <w:divBdr>
                                <w:top w:val="none" w:sz="0" w:space="0" w:color="auto"/>
                                <w:left w:val="none" w:sz="0" w:space="0" w:color="auto"/>
                                <w:bottom w:val="none" w:sz="0" w:space="0" w:color="auto"/>
                                <w:right w:val="none" w:sz="0" w:space="0" w:color="auto"/>
                              </w:divBdr>
                              <w:divsChild>
                                <w:div w:id="1239360553">
                                  <w:marLeft w:val="45"/>
                                  <w:marRight w:val="45"/>
                                  <w:marTop w:val="45"/>
                                  <w:marBottom w:val="45"/>
                                  <w:divBdr>
                                    <w:top w:val="none" w:sz="0" w:space="0" w:color="auto"/>
                                    <w:left w:val="none" w:sz="0" w:space="0" w:color="auto"/>
                                    <w:bottom w:val="none" w:sz="0" w:space="0" w:color="auto"/>
                                    <w:right w:val="none" w:sz="0" w:space="0" w:color="auto"/>
                                  </w:divBdr>
                                  <w:divsChild>
                                    <w:div w:id="1448116085">
                                      <w:marLeft w:val="0"/>
                                      <w:marRight w:val="0"/>
                                      <w:marTop w:val="0"/>
                                      <w:marBottom w:val="0"/>
                                      <w:divBdr>
                                        <w:top w:val="none" w:sz="0" w:space="0" w:color="auto"/>
                                        <w:left w:val="none" w:sz="0" w:space="0" w:color="auto"/>
                                        <w:bottom w:val="none" w:sz="0" w:space="0" w:color="auto"/>
                                        <w:right w:val="none" w:sz="0" w:space="0" w:color="auto"/>
                                      </w:divBdr>
                                    </w:div>
                                  </w:divsChild>
                                </w:div>
                                <w:div w:id="816804646">
                                  <w:marLeft w:val="45"/>
                                  <w:marRight w:val="45"/>
                                  <w:marTop w:val="45"/>
                                  <w:marBottom w:val="45"/>
                                  <w:divBdr>
                                    <w:top w:val="none" w:sz="0" w:space="0" w:color="auto"/>
                                    <w:left w:val="none" w:sz="0" w:space="0" w:color="auto"/>
                                    <w:bottom w:val="none" w:sz="0" w:space="0" w:color="auto"/>
                                    <w:right w:val="none" w:sz="0" w:space="0" w:color="auto"/>
                                  </w:divBdr>
                                  <w:divsChild>
                                    <w:div w:id="999041278">
                                      <w:marLeft w:val="0"/>
                                      <w:marRight w:val="0"/>
                                      <w:marTop w:val="0"/>
                                      <w:marBottom w:val="0"/>
                                      <w:divBdr>
                                        <w:top w:val="none" w:sz="0" w:space="0" w:color="auto"/>
                                        <w:left w:val="none" w:sz="0" w:space="0" w:color="auto"/>
                                        <w:bottom w:val="none" w:sz="0" w:space="0" w:color="auto"/>
                                        <w:right w:val="none" w:sz="0" w:space="0" w:color="auto"/>
                                      </w:divBdr>
                                    </w:div>
                                  </w:divsChild>
                                </w:div>
                                <w:div w:id="10302698">
                                  <w:marLeft w:val="45"/>
                                  <w:marRight w:val="45"/>
                                  <w:marTop w:val="45"/>
                                  <w:marBottom w:val="45"/>
                                  <w:divBdr>
                                    <w:top w:val="none" w:sz="0" w:space="0" w:color="auto"/>
                                    <w:left w:val="none" w:sz="0" w:space="0" w:color="auto"/>
                                    <w:bottom w:val="none" w:sz="0" w:space="0" w:color="auto"/>
                                    <w:right w:val="none" w:sz="0" w:space="0" w:color="auto"/>
                                  </w:divBdr>
                                  <w:divsChild>
                                    <w:div w:id="601838004">
                                      <w:marLeft w:val="0"/>
                                      <w:marRight w:val="0"/>
                                      <w:marTop w:val="0"/>
                                      <w:marBottom w:val="0"/>
                                      <w:divBdr>
                                        <w:top w:val="none" w:sz="0" w:space="0" w:color="auto"/>
                                        <w:left w:val="none" w:sz="0" w:space="0" w:color="auto"/>
                                        <w:bottom w:val="none" w:sz="0" w:space="0" w:color="auto"/>
                                        <w:right w:val="none" w:sz="0" w:space="0" w:color="auto"/>
                                      </w:divBdr>
                                    </w:div>
                                  </w:divsChild>
                                </w:div>
                                <w:div w:id="1022632720">
                                  <w:marLeft w:val="45"/>
                                  <w:marRight w:val="45"/>
                                  <w:marTop w:val="45"/>
                                  <w:marBottom w:val="45"/>
                                  <w:divBdr>
                                    <w:top w:val="none" w:sz="0" w:space="0" w:color="auto"/>
                                    <w:left w:val="none" w:sz="0" w:space="0" w:color="auto"/>
                                    <w:bottom w:val="none" w:sz="0" w:space="0" w:color="auto"/>
                                    <w:right w:val="none" w:sz="0" w:space="0" w:color="auto"/>
                                  </w:divBdr>
                                  <w:divsChild>
                                    <w:div w:id="463619532">
                                      <w:marLeft w:val="0"/>
                                      <w:marRight w:val="0"/>
                                      <w:marTop w:val="0"/>
                                      <w:marBottom w:val="0"/>
                                      <w:divBdr>
                                        <w:top w:val="none" w:sz="0" w:space="0" w:color="auto"/>
                                        <w:left w:val="none" w:sz="0" w:space="0" w:color="auto"/>
                                        <w:bottom w:val="none" w:sz="0" w:space="0" w:color="auto"/>
                                        <w:right w:val="none" w:sz="0" w:space="0" w:color="auto"/>
                                      </w:divBdr>
                                    </w:div>
                                  </w:divsChild>
                                </w:div>
                                <w:div w:id="2061438435">
                                  <w:marLeft w:val="45"/>
                                  <w:marRight w:val="45"/>
                                  <w:marTop w:val="45"/>
                                  <w:marBottom w:val="45"/>
                                  <w:divBdr>
                                    <w:top w:val="none" w:sz="0" w:space="0" w:color="auto"/>
                                    <w:left w:val="none" w:sz="0" w:space="0" w:color="auto"/>
                                    <w:bottom w:val="none" w:sz="0" w:space="0" w:color="auto"/>
                                    <w:right w:val="none" w:sz="0" w:space="0" w:color="auto"/>
                                  </w:divBdr>
                                  <w:divsChild>
                                    <w:div w:id="1053968211">
                                      <w:marLeft w:val="0"/>
                                      <w:marRight w:val="0"/>
                                      <w:marTop w:val="0"/>
                                      <w:marBottom w:val="0"/>
                                      <w:divBdr>
                                        <w:top w:val="none" w:sz="0" w:space="0" w:color="auto"/>
                                        <w:left w:val="none" w:sz="0" w:space="0" w:color="auto"/>
                                        <w:bottom w:val="none" w:sz="0" w:space="0" w:color="auto"/>
                                        <w:right w:val="none" w:sz="0" w:space="0" w:color="auto"/>
                                      </w:divBdr>
                                    </w:div>
                                    <w:div w:id="16369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00428">
      <w:bodyDiv w:val="1"/>
      <w:marLeft w:val="0"/>
      <w:marRight w:val="0"/>
      <w:marTop w:val="0"/>
      <w:marBottom w:val="0"/>
      <w:divBdr>
        <w:top w:val="none" w:sz="0" w:space="0" w:color="auto"/>
        <w:left w:val="none" w:sz="0" w:space="0" w:color="auto"/>
        <w:bottom w:val="none" w:sz="0" w:space="0" w:color="auto"/>
        <w:right w:val="none" w:sz="0" w:space="0" w:color="auto"/>
      </w:divBdr>
      <w:divsChild>
        <w:div w:id="817648707">
          <w:marLeft w:val="0"/>
          <w:marRight w:val="0"/>
          <w:marTop w:val="0"/>
          <w:marBottom w:val="0"/>
          <w:divBdr>
            <w:top w:val="single" w:sz="6" w:space="0" w:color="FFFFFF"/>
            <w:left w:val="single" w:sz="6" w:space="0" w:color="FFFFFF"/>
            <w:bottom w:val="single" w:sz="6" w:space="0" w:color="FFFFFF"/>
            <w:right w:val="single" w:sz="6" w:space="0" w:color="FFFFFF"/>
          </w:divBdr>
          <w:divsChild>
            <w:div w:id="1702365339">
              <w:marLeft w:val="0"/>
              <w:marRight w:val="0"/>
              <w:marTop w:val="1050"/>
              <w:marBottom w:val="0"/>
              <w:divBdr>
                <w:top w:val="none" w:sz="0" w:space="0" w:color="auto"/>
                <w:left w:val="none" w:sz="0" w:space="0" w:color="auto"/>
                <w:bottom w:val="none" w:sz="0" w:space="0" w:color="auto"/>
                <w:right w:val="none" w:sz="0" w:space="0" w:color="auto"/>
              </w:divBdr>
              <w:divsChild>
                <w:div w:id="1733306363">
                  <w:marLeft w:val="0"/>
                  <w:marRight w:val="0"/>
                  <w:marTop w:val="0"/>
                  <w:marBottom w:val="0"/>
                  <w:divBdr>
                    <w:top w:val="none" w:sz="0" w:space="0" w:color="auto"/>
                    <w:left w:val="none" w:sz="0" w:space="0" w:color="auto"/>
                    <w:bottom w:val="none" w:sz="0" w:space="0" w:color="auto"/>
                    <w:right w:val="none" w:sz="0" w:space="0" w:color="auto"/>
                  </w:divBdr>
                  <w:divsChild>
                    <w:div w:id="1253320896">
                      <w:marLeft w:val="2400"/>
                      <w:marRight w:val="0"/>
                      <w:marTop w:val="0"/>
                      <w:marBottom w:val="0"/>
                      <w:divBdr>
                        <w:top w:val="none" w:sz="0" w:space="0" w:color="auto"/>
                        <w:left w:val="none" w:sz="0" w:space="0" w:color="auto"/>
                        <w:bottom w:val="none" w:sz="0" w:space="0" w:color="auto"/>
                        <w:right w:val="none" w:sz="0" w:space="0" w:color="auto"/>
                      </w:divBdr>
                      <w:divsChild>
                        <w:div w:id="1627545041">
                          <w:marLeft w:val="0"/>
                          <w:marRight w:val="0"/>
                          <w:marTop w:val="0"/>
                          <w:marBottom w:val="0"/>
                          <w:divBdr>
                            <w:top w:val="none" w:sz="0" w:space="0" w:color="auto"/>
                            <w:left w:val="none" w:sz="0" w:space="0" w:color="auto"/>
                            <w:bottom w:val="none" w:sz="0" w:space="0" w:color="auto"/>
                            <w:right w:val="none" w:sz="0" w:space="0" w:color="auto"/>
                          </w:divBdr>
                          <w:divsChild>
                            <w:div w:id="46614054">
                              <w:marLeft w:val="0"/>
                              <w:marRight w:val="0"/>
                              <w:marTop w:val="0"/>
                              <w:marBottom w:val="150"/>
                              <w:divBdr>
                                <w:top w:val="none" w:sz="0" w:space="0" w:color="auto"/>
                                <w:left w:val="none" w:sz="0" w:space="0" w:color="auto"/>
                                <w:bottom w:val="none" w:sz="0" w:space="0" w:color="auto"/>
                                <w:right w:val="none" w:sz="0" w:space="0" w:color="auto"/>
                              </w:divBdr>
                              <w:divsChild>
                                <w:div w:id="1198473658">
                                  <w:marLeft w:val="0"/>
                                  <w:marRight w:val="0"/>
                                  <w:marTop w:val="0"/>
                                  <w:marBottom w:val="0"/>
                                  <w:divBdr>
                                    <w:top w:val="none" w:sz="0" w:space="0" w:color="auto"/>
                                    <w:left w:val="none" w:sz="0" w:space="0" w:color="auto"/>
                                    <w:bottom w:val="none" w:sz="0" w:space="0" w:color="auto"/>
                                    <w:right w:val="none" w:sz="0" w:space="0" w:color="auto"/>
                                  </w:divBdr>
                                </w:div>
                                <w:div w:id="669134938">
                                  <w:marLeft w:val="0"/>
                                  <w:marRight w:val="0"/>
                                  <w:marTop w:val="0"/>
                                  <w:marBottom w:val="0"/>
                                  <w:divBdr>
                                    <w:top w:val="none" w:sz="0" w:space="0" w:color="auto"/>
                                    <w:left w:val="none" w:sz="0" w:space="0" w:color="auto"/>
                                    <w:bottom w:val="none" w:sz="0" w:space="0" w:color="auto"/>
                                    <w:right w:val="none" w:sz="0" w:space="0" w:color="auto"/>
                                  </w:divBdr>
                                </w:div>
                              </w:divsChild>
                            </w:div>
                            <w:div w:id="322857670">
                              <w:marLeft w:val="0"/>
                              <w:marRight w:val="0"/>
                              <w:marTop w:val="0"/>
                              <w:marBottom w:val="60"/>
                              <w:divBdr>
                                <w:top w:val="none" w:sz="0" w:space="0" w:color="auto"/>
                                <w:left w:val="none" w:sz="0" w:space="0" w:color="auto"/>
                                <w:bottom w:val="none" w:sz="0" w:space="0" w:color="auto"/>
                                <w:right w:val="none" w:sz="0" w:space="0" w:color="auto"/>
                              </w:divBdr>
                            </w:div>
                          </w:divsChild>
                        </w:div>
                        <w:div w:id="138302635">
                          <w:marLeft w:val="0"/>
                          <w:marRight w:val="0"/>
                          <w:marTop w:val="0"/>
                          <w:marBottom w:val="0"/>
                          <w:divBdr>
                            <w:top w:val="none" w:sz="0" w:space="0" w:color="auto"/>
                            <w:left w:val="none" w:sz="0" w:space="0" w:color="auto"/>
                            <w:bottom w:val="none" w:sz="0" w:space="0" w:color="auto"/>
                            <w:right w:val="none" w:sz="0" w:space="0" w:color="auto"/>
                          </w:divBdr>
                          <w:divsChild>
                            <w:div w:id="1034110406">
                              <w:marLeft w:val="0"/>
                              <w:marRight w:val="0"/>
                              <w:marTop w:val="0"/>
                              <w:marBottom w:val="0"/>
                              <w:divBdr>
                                <w:top w:val="single" w:sz="6" w:space="0" w:color="666666"/>
                                <w:left w:val="single" w:sz="6" w:space="0" w:color="666666"/>
                                <w:bottom w:val="single" w:sz="6" w:space="0" w:color="666666"/>
                                <w:right w:val="single" w:sz="6" w:space="0" w:color="666666"/>
                              </w:divBdr>
                            </w:div>
                            <w:div w:id="27726863">
                              <w:marLeft w:val="0"/>
                              <w:marRight w:val="0"/>
                              <w:marTop w:val="0"/>
                              <w:marBottom w:val="0"/>
                              <w:divBdr>
                                <w:top w:val="single" w:sz="6" w:space="0" w:color="666666"/>
                                <w:left w:val="single" w:sz="6" w:space="0" w:color="666666"/>
                                <w:bottom w:val="single" w:sz="6" w:space="0" w:color="666666"/>
                                <w:right w:val="single" w:sz="6" w:space="0" w:color="666666"/>
                              </w:divBdr>
                            </w:div>
                            <w:div w:id="54666111">
                              <w:marLeft w:val="0"/>
                              <w:marRight w:val="0"/>
                              <w:marTop w:val="0"/>
                              <w:marBottom w:val="0"/>
                              <w:divBdr>
                                <w:top w:val="single" w:sz="6" w:space="0" w:color="666666"/>
                                <w:left w:val="single" w:sz="6" w:space="0" w:color="666666"/>
                                <w:bottom w:val="single" w:sz="6" w:space="0" w:color="666666"/>
                                <w:right w:val="single" w:sz="6" w:space="0" w:color="666666"/>
                              </w:divBdr>
                            </w:div>
                            <w:div w:id="387922849">
                              <w:marLeft w:val="0"/>
                              <w:marRight w:val="0"/>
                              <w:marTop w:val="0"/>
                              <w:marBottom w:val="0"/>
                              <w:divBdr>
                                <w:top w:val="single" w:sz="6" w:space="0" w:color="666666"/>
                                <w:left w:val="single" w:sz="6" w:space="0" w:color="666666"/>
                                <w:bottom w:val="single" w:sz="6" w:space="0" w:color="666666"/>
                                <w:right w:val="single" w:sz="6" w:space="0" w:color="666666"/>
                              </w:divBdr>
                              <w:divsChild>
                                <w:div w:id="1444304155">
                                  <w:marLeft w:val="0"/>
                                  <w:marRight w:val="0"/>
                                  <w:marTop w:val="0"/>
                                  <w:marBottom w:val="0"/>
                                  <w:divBdr>
                                    <w:top w:val="none" w:sz="0" w:space="0" w:color="auto"/>
                                    <w:left w:val="none" w:sz="0" w:space="0" w:color="auto"/>
                                    <w:bottom w:val="none" w:sz="0" w:space="0" w:color="auto"/>
                                    <w:right w:val="none" w:sz="0" w:space="0" w:color="auto"/>
                                  </w:divBdr>
                                </w:div>
                              </w:divsChild>
                            </w:div>
                            <w:div w:id="70736796">
                              <w:marLeft w:val="0"/>
                              <w:marRight w:val="2535"/>
                              <w:marTop w:val="0"/>
                              <w:marBottom w:val="0"/>
                              <w:divBdr>
                                <w:top w:val="none" w:sz="0" w:space="0" w:color="auto"/>
                                <w:left w:val="none" w:sz="0" w:space="0" w:color="auto"/>
                                <w:bottom w:val="none" w:sz="0" w:space="0" w:color="auto"/>
                                <w:right w:val="none" w:sz="0" w:space="0" w:color="auto"/>
                              </w:divBdr>
                              <w:divsChild>
                                <w:div w:id="1964998029">
                                  <w:marLeft w:val="45"/>
                                  <w:marRight w:val="45"/>
                                  <w:marTop w:val="45"/>
                                  <w:marBottom w:val="45"/>
                                  <w:divBdr>
                                    <w:top w:val="none" w:sz="0" w:space="0" w:color="auto"/>
                                    <w:left w:val="none" w:sz="0" w:space="0" w:color="auto"/>
                                    <w:bottom w:val="none" w:sz="0" w:space="0" w:color="auto"/>
                                    <w:right w:val="none" w:sz="0" w:space="0" w:color="auto"/>
                                  </w:divBdr>
                                  <w:divsChild>
                                    <w:div w:id="373967296">
                                      <w:marLeft w:val="0"/>
                                      <w:marRight w:val="0"/>
                                      <w:marTop w:val="0"/>
                                      <w:marBottom w:val="0"/>
                                      <w:divBdr>
                                        <w:top w:val="none" w:sz="0" w:space="0" w:color="auto"/>
                                        <w:left w:val="none" w:sz="0" w:space="0" w:color="auto"/>
                                        <w:bottom w:val="none" w:sz="0" w:space="0" w:color="auto"/>
                                        <w:right w:val="none" w:sz="0" w:space="0" w:color="auto"/>
                                      </w:divBdr>
                                    </w:div>
                                  </w:divsChild>
                                </w:div>
                                <w:div w:id="1862547627">
                                  <w:marLeft w:val="45"/>
                                  <w:marRight w:val="45"/>
                                  <w:marTop w:val="45"/>
                                  <w:marBottom w:val="45"/>
                                  <w:divBdr>
                                    <w:top w:val="none" w:sz="0" w:space="0" w:color="auto"/>
                                    <w:left w:val="none" w:sz="0" w:space="0" w:color="auto"/>
                                    <w:bottom w:val="none" w:sz="0" w:space="0" w:color="auto"/>
                                    <w:right w:val="none" w:sz="0" w:space="0" w:color="auto"/>
                                  </w:divBdr>
                                  <w:divsChild>
                                    <w:div w:id="1219974086">
                                      <w:marLeft w:val="0"/>
                                      <w:marRight w:val="0"/>
                                      <w:marTop w:val="0"/>
                                      <w:marBottom w:val="0"/>
                                      <w:divBdr>
                                        <w:top w:val="none" w:sz="0" w:space="0" w:color="auto"/>
                                        <w:left w:val="none" w:sz="0" w:space="0" w:color="auto"/>
                                        <w:bottom w:val="none" w:sz="0" w:space="0" w:color="auto"/>
                                        <w:right w:val="none" w:sz="0" w:space="0" w:color="auto"/>
                                      </w:divBdr>
                                    </w:div>
                                  </w:divsChild>
                                </w:div>
                                <w:div w:id="2134781644">
                                  <w:marLeft w:val="45"/>
                                  <w:marRight w:val="45"/>
                                  <w:marTop w:val="45"/>
                                  <w:marBottom w:val="45"/>
                                  <w:divBdr>
                                    <w:top w:val="none" w:sz="0" w:space="0" w:color="auto"/>
                                    <w:left w:val="none" w:sz="0" w:space="0" w:color="auto"/>
                                    <w:bottom w:val="none" w:sz="0" w:space="0" w:color="auto"/>
                                    <w:right w:val="none" w:sz="0" w:space="0" w:color="auto"/>
                                  </w:divBdr>
                                  <w:divsChild>
                                    <w:div w:id="409960177">
                                      <w:marLeft w:val="0"/>
                                      <w:marRight w:val="0"/>
                                      <w:marTop w:val="0"/>
                                      <w:marBottom w:val="0"/>
                                      <w:divBdr>
                                        <w:top w:val="none" w:sz="0" w:space="0" w:color="auto"/>
                                        <w:left w:val="none" w:sz="0" w:space="0" w:color="auto"/>
                                        <w:bottom w:val="none" w:sz="0" w:space="0" w:color="auto"/>
                                        <w:right w:val="none" w:sz="0" w:space="0" w:color="auto"/>
                                      </w:divBdr>
                                    </w:div>
                                  </w:divsChild>
                                </w:div>
                                <w:div w:id="809634731">
                                  <w:marLeft w:val="45"/>
                                  <w:marRight w:val="45"/>
                                  <w:marTop w:val="45"/>
                                  <w:marBottom w:val="45"/>
                                  <w:divBdr>
                                    <w:top w:val="none" w:sz="0" w:space="0" w:color="auto"/>
                                    <w:left w:val="none" w:sz="0" w:space="0" w:color="auto"/>
                                    <w:bottom w:val="none" w:sz="0" w:space="0" w:color="auto"/>
                                    <w:right w:val="none" w:sz="0" w:space="0" w:color="auto"/>
                                  </w:divBdr>
                                  <w:divsChild>
                                    <w:div w:id="1876113903">
                                      <w:marLeft w:val="0"/>
                                      <w:marRight w:val="0"/>
                                      <w:marTop w:val="0"/>
                                      <w:marBottom w:val="0"/>
                                      <w:divBdr>
                                        <w:top w:val="none" w:sz="0" w:space="0" w:color="auto"/>
                                        <w:left w:val="none" w:sz="0" w:space="0" w:color="auto"/>
                                        <w:bottom w:val="none" w:sz="0" w:space="0" w:color="auto"/>
                                        <w:right w:val="none" w:sz="0" w:space="0" w:color="auto"/>
                                      </w:divBdr>
                                    </w:div>
                                  </w:divsChild>
                                </w:div>
                                <w:div w:id="2000618860">
                                  <w:marLeft w:val="45"/>
                                  <w:marRight w:val="45"/>
                                  <w:marTop w:val="45"/>
                                  <w:marBottom w:val="45"/>
                                  <w:divBdr>
                                    <w:top w:val="none" w:sz="0" w:space="0" w:color="auto"/>
                                    <w:left w:val="none" w:sz="0" w:space="0" w:color="auto"/>
                                    <w:bottom w:val="none" w:sz="0" w:space="0" w:color="auto"/>
                                    <w:right w:val="none" w:sz="0" w:space="0" w:color="auto"/>
                                  </w:divBdr>
                                  <w:divsChild>
                                    <w:div w:id="560747738">
                                      <w:marLeft w:val="0"/>
                                      <w:marRight w:val="0"/>
                                      <w:marTop w:val="0"/>
                                      <w:marBottom w:val="0"/>
                                      <w:divBdr>
                                        <w:top w:val="none" w:sz="0" w:space="0" w:color="auto"/>
                                        <w:left w:val="none" w:sz="0" w:space="0" w:color="auto"/>
                                        <w:bottom w:val="none" w:sz="0" w:space="0" w:color="auto"/>
                                        <w:right w:val="none" w:sz="0" w:space="0" w:color="auto"/>
                                      </w:divBdr>
                                    </w:div>
                                    <w:div w:id="16695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368338">
      <w:bodyDiv w:val="1"/>
      <w:marLeft w:val="0"/>
      <w:marRight w:val="0"/>
      <w:marTop w:val="0"/>
      <w:marBottom w:val="0"/>
      <w:divBdr>
        <w:top w:val="none" w:sz="0" w:space="0" w:color="auto"/>
        <w:left w:val="none" w:sz="0" w:space="0" w:color="auto"/>
        <w:bottom w:val="none" w:sz="0" w:space="0" w:color="auto"/>
        <w:right w:val="none" w:sz="0" w:space="0" w:color="auto"/>
      </w:divBdr>
      <w:divsChild>
        <w:div w:id="1509638088">
          <w:marLeft w:val="0"/>
          <w:marRight w:val="0"/>
          <w:marTop w:val="0"/>
          <w:marBottom w:val="0"/>
          <w:divBdr>
            <w:top w:val="single" w:sz="6" w:space="0" w:color="FFFFFF"/>
            <w:left w:val="single" w:sz="6" w:space="0" w:color="FFFFFF"/>
            <w:bottom w:val="single" w:sz="6" w:space="0" w:color="FFFFFF"/>
            <w:right w:val="single" w:sz="6" w:space="0" w:color="FFFFFF"/>
          </w:divBdr>
          <w:divsChild>
            <w:div w:id="1808939054">
              <w:marLeft w:val="0"/>
              <w:marRight w:val="0"/>
              <w:marTop w:val="1050"/>
              <w:marBottom w:val="0"/>
              <w:divBdr>
                <w:top w:val="none" w:sz="0" w:space="0" w:color="auto"/>
                <w:left w:val="none" w:sz="0" w:space="0" w:color="auto"/>
                <w:bottom w:val="none" w:sz="0" w:space="0" w:color="auto"/>
                <w:right w:val="none" w:sz="0" w:space="0" w:color="auto"/>
              </w:divBdr>
              <w:divsChild>
                <w:div w:id="792137508">
                  <w:marLeft w:val="0"/>
                  <w:marRight w:val="0"/>
                  <w:marTop w:val="0"/>
                  <w:marBottom w:val="0"/>
                  <w:divBdr>
                    <w:top w:val="none" w:sz="0" w:space="0" w:color="auto"/>
                    <w:left w:val="none" w:sz="0" w:space="0" w:color="auto"/>
                    <w:bottom w:val="none" w:sz="0" w:space="0" w:color="auto"/>
                    <w:right w:val="none" w:sz="0" w:space="0" w:color="auto"/>
                  </w:divBdr>
                  <w:divsChild>
                    <w:div w:id="1898854618">
                      <w:marLeft w:val="2400"/>
                      <w:marRight w:val="0"/>
                      <w:marTop w:val="0"/>
                      <w:marBottom w:val="0"/>
                      <w:divBdr>
                        <w:top w:val="none" w:sz="0" w:space="0" w:color="auto"/>
                        <w:left w:val="none" w:sz="0" w:space="0" w:color="auto"/>
                        <w:bottom w:val="none" w:sz="0" w:space="0" w:color="auto"/>
                        <w:right w:val="none" w:sz="0" w:space="0" w:color="auto"/>
                      </w:divBdr>
                      <w:divsChild>
                        <w:div w:id="1743983532">
                          <w:marLeft w:val="0"/>
                          <w:marRight w:val="0"/>
                          <w:marTop w:val="0"/>
                          <w:marBottom w:val="0"/>
                          <w:divBdr>
                            <w:top w:val="none" w:sz="0" w:space="0" w:color="auto"/>
                            <w:left w:val="none" w:sz="0" w:space="0" w:color="auto"/>
                            <w:bottom w:val="none" w:sz="0" w:space="0" w:color="auto"/>
                            <w:right w:val="none" w:sz="0" w:space="0" w:color="auto"/>
                          </w:divBdr>
                          <w:divsChild>
                            <w:div w:id="396559195">
                              <w:marLeft w:val="0"/>
                              <w:marRight w:val="0"/>
                              <w:marTop w:val="0"/>
                              <w:marBottom w:val="150"/>
                              <w:divBdr>
                                <w:top w:val="none" w:sz="0" w:space="0" w:color="auto"/>
                                <w:left w:val="none" w:sz="0" w:space="0" w:color="auto"/>
                                <w:bottom w:val="none" w:sz="0" w:space="0" w:color="auto"/>
                                <w:right w:val="none" w:sz="0" w:space="0" w:color="auto"/>
                              </w:divBdr>
                              <w:divsChild>
                                <w:div w:id="612249968">
                                  <w:marLeft w:val="0"/>
                                  <w:marRight w:val="0"/>
                                  <w:marTop w:val="0"/>
                                  <w:marBottom w:val="0"/>
                                  <w:divBdr>
                                    <w:top w:val="none" w:sz="0" w:space="0" w:color="auto"/>
                                    <w:left w:val="none" w:sz="0" w:space="0" w:color="auto"/>
                                    <w:bottom w:val="none" w:sz="0" w:space="0" w:color="auto"/>
                                    <w:right w:val="none" w:sz="0" w:space="0" w:color="auto"/>
                                  </w:divBdr>
                                </w:div>
                                <w:div w:id="470364658">
                                  <w:marLeft w:val="0"/>
                                  <w:marRight w:val="0"/>
                                  <w:marTop w:val="0"/>
                                  <w:marBottom w:val="0"/>
                                  <w:divBdr>
                                    <w:top w:val="none" w:sz="0" w:space="0" w:color="auto"/>
                                    <w:left w:val="none" w:sz="0" w:space="0" w:color="auto"/>
                                    <w:bottom w:val="none" w:sz="0" w:space="0" w:color="auto"/>
                                    <w:right w:val="none" w:sz="0" w:space="0" w:color="auto"/>
                                  </w:divBdr>
                                </w:div>
                              </w:divsChild>
                            </w:div>
                            <w:div w:id="290091582">
                              <w:marLeft w:val="0"/>
                              <w:marRight w:val="0"/>
                              <w:marTop w:val="0"/>
                              <w:marBottom w:val="60"/>
                              <w:divBdr>
                                <w:top w:val="none" w:sz="0" w:space="0" w:color="auto"/>
                                <w:left w:val="none" w:sz="0" w:space="0" w:color="auto"/>
                                <w:bottom w:val="none" w:sz="0" w:space="0" w:color="auto"/>
                                <w:right w:val="none" w:sz="0" w:space="0" w:color="auto"/>
                              </w:divBdr>
                            </w:div>
                          </w:divsChild>
                        </w:div>
                        <w:div w:id="922641378">
                          <w:marLeft w:val="0"/>
                          <w:marRight w:val="0"/>
                          <w:marTop w:val="0"/>
                          <w:marBottom w:val="0"/>
                          <w:divBdr>
                            <w:top w:val="none" w:sz="0" w:space="0" w:color="auto"/>
                            <w:left w:val="none" w:sz="0" w:space="0" w:color="auto"/>
                            <w:bottom w:val="none" w:sz="0" w:space="0" w:color="auto"/>
                            <w:right w:val="none" w:sz="0" w:space="0" w:color="auto"/>
                          </w:divBdr>
                          <w:divsChild>
                            <w:div w:id="854928660">
                              <w:marLeft w:val="0"/>
                              <w:marRight w:val="0"/>
                              <w:marTop w:val="0"/>
                              <w:marBottom w:val="0"/>
                              <w:divBdr>
                                <w:top w:val="single" w:sz="6" w:space="0" w:color="666666"/>
                                <w:left w:val="single" w:sz="6" w:space="0" w:color="666666"/>
                                <w:bottom w:val="single" w:sz="6" w:space="0" w:color="666666"/>
                                <w:right w:val="single" w:sz="6" w:space="0" w:color="666666"/>
                              </w:divBdr>
                            </w:div>
                            <w:div w:id="56976700">
                              <w:marLeft w:val="0"/>
                              <w:marRight w:val="0"/>
                              <w:marTop w:val="0"/>
                              <w:marBottom w:val="0"/>
                              <w:divBdr>
                                <w:top w:val="single" w:sz="6" w:space="0" w:color="666666"/>
                                <w:left w:val="single" w:sz="6" w:space="0" w:color="666666"/>
                                <w:bottom w:val="single" w:sz="6" w:space="0" w:color="666666"/>
                                <w:right w:val="single" w:sz="6" w:space="0" w:color="666666"/>
                              </w:divBdr>
                            </w:div>
                            <w:div w:id="1578904025">
                              <w:marLeft w:val="0"/>
                              <w:marRight w:val="0"/>
                              <w:marTop w:val="0"/>
                              <w:marBottom w:val="0"/>
                              <w:divBdr>
                                <w:top w:val="single" w:sz="6" w:space="0" w:color="666666"/>
                                <w:left w:val="single" w:sz="6" w:space="0" w:color="666666"/>
                                <w:bottom w:val="single" w:sz="6" w:space="0" w:color="666666"/>
                                <w:right w:val="single" w:sz="6" w:space="0" w:color="666666"/>
                              </w:divBdr>
                            </w:div>
                            <w:div w:id="654573909">
                              <w:marLeft w:val="0"/>
                              <w:marRight w:val="0"/>
                              <w:marTop w:val="0"/>
                              <w:marBottom w:val="0"/>
                              <w:divBdr>
                                <w:top w:val="single" w:sz="6" w:space="0" w:color="666666"/>
                                <w:left w:val="single" w:sz="6" w:space="0" w:color="666666"/>
                                <w:bottom w:val="single" w:sz="6" w:space="0" w:color="666666"/>
                                <w:right w:val="single" w:sz="6" w:space="0" w:color="666666"/>
                              </w:divBdr>
                              <w:divsChild>
                                <w:div w:id="1854562982">
                                  <w:marLeft w:val="0"/>
                                  <w:marRight w:val="0"/>
                                  <w:marTop w:val="0"/>
                                  <w:marBottom w:val="0"/>
                                  <w:divBdr>
                                    <w:top w:val="none" w:sz="0" w:space="0" w:color="auto"/>
                                    <w:left w:val="none" w:sz="0" w:space="0" w:color="auto"/>
                                    <w:bottom w:val="none" w:sz="0" w:space="0" w:color="auto"/>
                                    <w:right w:val="none" w:sz="0" w:space="0" w:color="auto"/>
                                  </w:divBdr>
                                </w:div>
                              </w:divsChild>
                            </w:div>
                            <w:div w:id="1839924476">
                              <w:marLeft w:val="0"/>
                              <w:marRight w:val="2535"/>
                              <w:marTop w:val="0"/>
                              <w:marBottom w:val="0"/>
                              <w:divBdr>
                                <w:top w:val="none" w:sz="0" w:space="0" w:color="auto"/>
                                <w:left w:val="none" w:sz="0" w:space="0" w:color="auto"/>
                                <w:bottom w:val="none" w:sz="0" w:space="0" w:color="auto"/>
                                <w:right w:val="none" w:sz="0" w:space="0" w:color="auto"/>
                              </w:divBdr>
                              <w:divsChild>
                                <w:div w:id="1339623121">
                                  <w:marLeft w:val="45"/>
                                  <w:marRight w:val="45"/>
                                  <w:marTop w:val="45"/>
                                  <w:marBottom w:val="45"/>
                                  <w:divBdr>
                                    <w:top w:val="none" w:sz="0" w:space="0" w:color="auto"/>
                                    <w:left w:val="none" w:sz="0" w:space="0" w:color="auto"/>
                                    <w:bottom w:val="none" w:sz="0" w:space="0" w:color="auto"/>
                                    <w:right w:val="none" w:sz="0" w:space="0" w:color="auto"/>
                                  </w:divBdr>
                                  <w:divsChild>
                                    <w:div w:id="1470980495">
                                      <w:marLeft w:val="0"/>
                                      <w:marRight w:val="0"/>
                                      <w:marTop w:val="0"/>
                                      <w:marBottom w:val="0"/>
                                      <w:divBdr>
                                        <w:top w:val="none" w:sz="0" w:space="0" w:color="auto"/>
                                        <w:left w:val="none" w:sz="0" w:space="0" w:color="auto"/>
                                        <w:bottom w:val="none" w:sz="0" w:space="0" w:color="auto"/>
                                        <w:right w:val="none" w:sz="0" w:space="0" w:color="auto"/>
                                      </w:divBdr>
                                    </w:div>
                                  </w:divsChild>
                                </w:div>
                                <w:div w:id="902369547">
                                  <w:marLeft w:val="45"/>
                                  <w:marRight w:val="45"/>
                                  <w:marTop w:val="45"/>
                                  <w:marBottom w:val="45"/>
                                  <w:divBdr>
                                    <w:top w:val="none" w:sz="0" w:space="0" w:color="auto"/>
                                    <w:left w:val="none" w:sz="0" w:space="0" w:color="auto"/>
                                    <w:bottom w:val="none" w:sz="0" w:space="0" w:color="auto"/>
                                    <w:right w:val="none" w:sz="0" w:space="0" w:color="auto"/>
                                  </w:divBdr>
                                  <w:divsChild>
                                    <w:div w:id="479662201">
                                      <w:marLeft w:val="0"/>
                                      <w:marRight w:val="0"/>
                                      <w:marTop w:val="0"/>
                                      <w:marBottom w:val="0"/>
                                      <w:divBdr>
                                        <w:top w:val="none" w:sz="0" w:space="0" w:color="auto"/>
                                        <w:left w:val="none" w:sz="0" w:space="0" w:color="auto"/>
                                        <w:bottom w:val="none" w:sz="0" w:space="0" w:color="auto"/>
                                        <w:right w:val="none" w:sz="0" w:space="0" w:color="auto"/>
                                      </w:divBdr>
                                    </w:div>
                                    <w:div w:id="26293328">
                                      <w:marLeft w:val="0"/>
                                      <w:marRight w:val="0"/>
                                      <w:marTop w:val="0"/>
                                      <w:marBottom w:val="0"/>
                                      <w:divBdr>
                                        <w:top w:val="none" w:sz="0" w:space="0" w:color="auto"/>
                                        <w:left w:val="none" w:sz="0" w:space="0" w:color="auto"/>
                                        <w:bottom w:val="none" w:sz="0" w:space="0" w:color="auto"/>
                                        <w:right w:val="none" w:sz="0" w:space="0" w:color="auto"/>
                                      </w:divBdr>
                                    </w:div>
                                    <w:div w:id="1748763272">
                                      <w:marLeft w:val="0"/>
                                      <w:marRight w:val="0"/>
                                      <w:marTop w:val="0"/>
                                      <w:marBottom w:val="0"/>
                                      <w:divBdr>
                                        <w:top w:val="none" w:sz="0" w:space="0" w:color="auto"/>
                                        <w:left w:val="none" w:sz="0" w:space="0" w:color="auto"/>
                                        <w:bottom w:val="none" w:sz="0" w:space="0" w:color="auto"/>
                                        <w:right w:val="none" w:sz="0" w:space="0" w:color="auto"/>
                                      </w:divBdr>
                                    </w:div>
                                  </w:divsChild>
                                </w:div>
                                <w:div w:id="368651397">
                                  <w:marLeft w:val="45"/>
                                  <w:marRight w:val="45"/>
                                  <w:marTop w:val="45"/>
                                  <w:marBottom w:val="45"/>
                                  <w:divBdr>
                                    <w:top w:val="none" w:sz="0" w:space="0" w:color="auto"/>
                                    <w:left w:val="none" w:sz="0" w:space="0" w:color="auto"/>
                                    <w:bottom w:val="none" w:sz="0" w:space="0" w:color="auto"/>
                                    <w:right w:val="none" w:sz="0" w:space="0" w:color="auto"/>
                                  </w:divBdr>
                                  <w:divsChild>
                                    <w:div w:id="19237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aviewoncities.com/nl/londen/nationalgallery"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viewoncities.com/nl/londe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872E9-5A35-4572-8E11-9AD41CF8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610</Words>
  <Characters>3360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4</cp:revision>
  <cp:lastPrinted>2011-10-21T09:12:00Z</cp:lastPrinted>
  <dcterms:created xsi:type="dcterms:W3CDTF">2015-06-23T12:38:00Z</dcterms:created>
  <dcterms:modified xsi:type="dcterms:W3CDTF">2015-06-30T13:48:00Z</dcterms:modified>
</cp:coreProperties>
</file>