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373398" w:rsidP="00E03899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16751A4A" wp14:editId="1CB5C2EF">
            <wp:extent cx="3811722" cy="2520000"/>
            <wp:effectExtent l="171450" t="171450" r="379730" b="356870"/>
            <wp:docPr id="7" name="Afbeelding 7" descr="Thermen van Caracalla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men van Caracalla, R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22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373398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373398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373398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373398" w:rsidRDefault="00A526F5" w:rsidP="00EB5C36">
      <w:pPr>
        <w:rPr>
          <w:rFonts w:ascii="Verdana" w:hAnsi="Verdana"/>
          <w:sz w:val="28"/>
          <w:szCs w:val="28"/>
        </w:rPr>
      </w:pPr>
    </w:p>
    <w:p w:rsidR="00373398" w:rsidRPr="00373398" w:rsidRDefault="00373398" w:rsidP="00EB5C36">
      <w:pPr>
        <w:rPr>
          <w:rFonts w:ascii="Verdana" w:hAnsi="Verdana"/>
          <w:sz w:val="28"/>
          <w:szCs w:val="28"/>
        </w:rPr>
      </w:pPr>
    </w:p>
    <w:p w:rsidR="00373398" w:rsidRPr="00373398" w:rsidRDefault="00373398" w:rsidP="00EB5C36">
      <w:pPr>
        <w:rPr>
          <w:rFonts w:ascii="Verdana" w:hAnsi="Verdana"/>
          <w:sz w:val="28"/>
          <w:szCs w:val="28"/>
        </w:rPr>
      </w:pPr>
    </w:p>
    <w:p w:rsidR="00373398" w:rsidRPr="00373398" w:rsidRDefault="00373398" w:rsidP="00EB5C36">
      <w:pPr>
        <w:rPr>
          <w:rFonts w:ascii="Verdana" w:hAnsi="Verdana"/>
          <w:sz w:val="28"/>
          <w:szCs w:val="28"/>
        </w:rPr>
      </w:pPr>
    </w:p>
    <w:p w:rsidR="00373398" w:rsidRPr="00373398" w:rsidRDefault="00373398" w:rsidP="00373398">
      <w:pPr>
        <w:jc w:val="center"/>
        <w:outlineLvl w:val="1"/>
        <w:rPr>
          <w:rFonts w:ascii="Verdana" w:hAnsi="Verdana" w:cs="Arial"/>
          <w:b/>
          <w:kern w:val="36"/>
          <w:sz w:val="72"/>
          <w:szCs w:val="72"/>
          <w:lang w:val="nl-NL"/>
        </w:rPr>
      </w:pPr>
      <w:bookmarkStart w:id="0" w:name="_GoBack"/>
      <w:r w:rsidRPr="00373398">
        <w:rPr>
          <w:rFonts w:ascii="Verdana" w:hAnsi="Verdana" w:cs="Arial"/>
          <w:b/>
          <w:kern w:val="36"/>
          <w:sz w:val="72"/>
          <w:szCs w:val="72"/>
          <w:lang w:val="nl-NL"/>
        </w:rPr>
        <w:t>T</w:t>
      </w:r>
      <w:r w:rsidRPr="00373398">
        <w:rPr>
          <w:rFonts w:ascii="Verdana" w:hAnsi="Verdana" w:cs="Arial"/>
          <w:b/>
          <w:kern w:val="36"/>
          <w:sz w:val="72"/>
          <w:szCs w:val="72"/>
          <w:lang w:val="nl-NL"/>
        </w:rPr>
        <w:t>hermen van Caracalla</w:t>
      </w:r>
    </w:p>
    <w:bookmarkEnd w:id="0"/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000000" w:themeColor="text1"/>
          <w:sz w:val="28"/>
          <w:lang w:val="nl-NL"/>
        </w:rPr>
      </w:pPr>
      <w:r w:rsidRPr="00373398">
        <w:rPr>
          <w:rFonts w:ascii="Verdana" w:hAnsi="Verdana" w:cs="Arial"/>
          <w:bCs/>
          <w:color w:val="000000" w:themeColor="text1"/>
          <w:sz w:val="28"/>
          <w:lang w:val="nl-NL"/>
        </w:rPr>
        <w:lastRenderedPageBreak/>
        <w:t xml:space="preserve">Toen de Thermen van Caracalla in 217 n.C. gebouwd werden waren het de grootste thermae ter wereld. </w:t>
      </w:r>
    </w:p>
    <w:p w:rsidR="00373398" w:rsidRPr="00373398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000000" w:themeColor="text1"/>
          <w:sz w:val="28"/>
          <w:lang w:val="nl-NL"/>
        </w:rPr>
      </w:pPr>
      <w:r w:rsidRPr="00373398">
        <w:rPr>
          <w:rFonts w:ascii="Verdana" w:hAnsi="Verdana" w:cs="Arial"/>
          <w:bCs/>
          <w:color w:val="000000" w:themeColor="text1"/>
          <w:sz w:val="28"/>
          <w:lang w:val="nl-NL"/>
        </w:rPr>
        <w:t xml:space="preserve">Het indrukwekkende complex met enorm hoge gewelven bleef actief gedurende driehonderd jaar tot barbaren de watertoevoer afsneden. </w:t>
      </w:r>
    </w:p>
    <w:p w:rsidR="00373398" w:rsidRPr="00531DDC" w:rsidRDefault="00373398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31DDC">
        <w:rPr>
          <w:rFonts w:ascii="Verdana" w:hAnsi="Verdana" w:cs="Arial"/>
          <w:b/>
          <w:color w:val="222222"/>
          <w:sz w:val="28"/>
          <w:szCs w:val="33"/>
          <w:lang w:val="nl-NL"/>
        </w:rPr>
        <w:t>De Thermen</w:t>
      </w:r>
    </w:p>
    <w:p w:rsidR="00373398" w:rsidRP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sz w:val="28"/>
          <w:szCs w:val="24"/>
          <w:lang w:val="nl-NL"/>
        </w:rPr>
      </w:pPr>
      <w:r w:rsidRPr="00373398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96C2557" wp14:editId="54E1490E">
            <wp:simplePos x="0" y="0"/>
            <wp:positionH relativeFrom="column">
              <wp:posOffset>4648200</wp:posOffset>
            </wp:positionH>
            <wp:positionV relativeFrom="paragraph">
              <wp:posOffset>1270</wp:posOffset>
            </wp:positionV>
            <wp:extent cx="2520000" cy="1675796"/>
            <wp:effectExtent l="171450" t="171450" r="375920" b="362585"/>
            <wp:wrapSquare wrapText="bothSides"/>
            <wp:docPr id="3" name="Afbeelding 3" descr="Thermen van Caracalla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rmen van Caracalla, R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DDC">
        <w:rPr>
          <w:rFonts w:ascii="Verdana" w:hAnsi="Verdana" w:cs="Arial"/>
          <w:sz w:val="28"/>
          <w:szCs w:val="24"/>
          <w:lang w:val="nl-NL"/>
        </w:rPr>
        <w:t>Thermen van Caracalla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De ruïnes met rode baksteen van de Thermen van Caracalla liggen ten noordoosten van het centrum van het Oude Rome. 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Deze thermen waren enorme gebouwen met hoge gewelven versierd met fresco’s die grote zalen overkoepelden. 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>In het enorme complex met een oppervlakte van 11 hectare waren faciliteiten voor niet minder da</w:t>
      </w:r>
      <w:r w:rsidR="00531DDC">
        <w:rPr>
          <w:rFonts w:ascii="Verdana" w:hAnsi="Verdana" w:cs="Arial"/>
          <w:color w:val="000000"/>
          <w:sz w:val="28"/>
          <w:szCs w:val="24"/>
          <w:lang w:val="nl-NL"/>
        </w:rPr>
        <w:t>n 1.600 personen.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In een tijd waarin de overbevolkte huurkazernes van Rome weinig sanitaire voorzieningen hadden speelden de 50 baden van het keizerlijke Rome een belangrijke rol in het leven van de Romeinse inwoners. 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Het ritueel van het baden was een lang proces dat startte met een heet bad in het calidarium. 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Daarna volgde het lauwe tepidarium, vervolgd door het koude frigidarium. </w:t>
      </w:r>
    </w:p>
    <w:p w:rsidR="00373398" w:rsidRP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>Vervolgens nam men een duik in het natatio, een open lucht zwembad.</w:t>
      </w:r>
    </w:p>
    <w:p w:rsidR="00531DDC" w:rsidRDefault="00531DDC" w:rsidP="00531DDC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531DDC" w:rsidRPr="00531DDC" w:rsidRDefault="00531DDC" w:rsidP="00531DDC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531DDC" w:rsidRPr="00531DDC" w:rsidRDefault="00373398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31DDC">
        <w:rPr>
          <w:rFonts w:ascii="Verdana" w:hAnsi="Verdana" w:cs="Arial"/>
          <w:b/>
          <w:color w:val="222222"/>
          <w:sz w:val="28"/>
          <w:szCs w:val="33"/>
          <w:lang w:val="nl-NL"/>
        </w:rPr>
        <w:lastRenderedPageBreak/>
        <w:t>Ontspanningscentrum</w:t>
      </w:r>
    </w:p>
    <w:p w:rsidR="00531DDC" w:rsidRDefault="00531DDC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28D3C7E5" wp14:editId="5FA867F1">
            <wp:simplePos x="0" y="0"/>
            <wp:positionH relativeFrom="column">
              <wp:posOffset>5191125</wp:posOffset>
            </wp:positionH>
            <wp:positionV relativeFrom="paragraph">
              <wp:posOffset>195580</wp:posOffset>
            </wp:positionV>
            <wp:extent cx="1675765" cy="2519680"/>
            <wp:effectExtent l="171450" t="171450" r="381635" b="356870"/>
            <wp:wrapSquare wrapText="bothSides"/>
            <wp:docPr id="8" name="Afbeelding 8" descr="Mozaïek in de Thermen van Caracalla te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zaïek in de Thermen van Caracalla te R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398"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Het complex was in feite een </w:t>
      </w: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>multifunctioneel</w:t>
      </w:r>
      <w:r w:rsidR="00373398"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 ontspanningscentrum waarin niet enkel badhuizen waren maar ook gymnasiums, bibliotheken, tuinen, kunstgalerijen, restaurants en zelfs bordelen. </w:t>
      </w:r>
    </w:p>
    <w:p w:rsidR="00373398" w:rsidRPr="00373398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>De Thermen van Caracalla stonden bekend om het prachtige interieur met marmeren zitplaatsen, fonteinen, standbeelden en met mozaïek betegelde muren en vloeren.</w:t>
      </w:r>
    </w:p>
    <w:p w:rsidR="00373398" w:rsidRPr="00531DDC" w:rsidRDefault="00373398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31DDC">
        <w:rPr>
          <w:rFonts w:ascii="Verdana" w:hAnsi="Verdana" w:cs="Arial"/>
          <w:b/>
          <w:color w:val="222222"/>
          <w:sz w:val="28"/>
          <w:szCs w:val="33"/>
          <w:lang w:val="nl-NL"/>
        </w:rPr>
        <w:t>Bouw</w:t>
      </w:r>
    </w:p>
    <w:p w:rsidR="00531DDC" w:rsidRDefault="00531DDC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4FB0D475" wp14:editId="4DD37F98">
            <wp:simplePos x="0" y="0"/>
            <wp:positionH relativeFrom="column">
              <wp:posOffset>5193030</wp:posOffset>
            </wp:positionH>
            <wp:positionV relativeFrom="paragraph">
              <wp:posOffset>2200910</wp:posOffset>
            </wp:positionV>
            <wp:extent cx="1675765" cy="2519680"/>
            <wp:effectExtent l="171450" t="171450" r="381635" b="356870"/>
            <wp:wrapSquare wrapText="bothSides"/>
            <wp:docPr id="5" name="Afbeelding 5" descr="Koepel in de Thermen van Carac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epel in de Thermen van Caracal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398"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In 212 n.C. werd met de bouw van de thermen begonnen en het hele complex was voltooid in 217 n.C. 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In deze periode regeerde keizer Caracalla, wiens officiële naam eigenlijk Marcus Aurelius Antonus was vandaar de oorspronkelijke naam van de thermen, Thermae Antoninianae. 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>De keizer kreeg de bijnaam Caracalla vanwege de Gallische tuniek die hij meestal droeg, maar de n</w:t>
      </w:r>
      <w:r w:rsidR="00531DDC" w:rsidRPr="00531DDC">
        <w:rPr>
          <w:noProof/>
          <w:lang w:val="nl-NL"/>
        </w:rPr>
        <w:t xml:space="preserve"> </w:t>
      </w: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aam </w:t>
      </w:r>
      <w:r w:rsidR="00531DDC">
        <w:rPr>
          <w:rFonts w:ascii="Verdana" w:hAnsi="Verdana" w:cs="Arial"/>
          <w:color w:val="000000"/>
          <w:sz w:val="28"/>
          <w:szCs w:val="24"/>
          <w:lang w:val="nl-NL"/>
        </w:rPr>
        <w:t>werd nooit officieel gebruikt.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Caracalla is berucht vanwege de moord die hij pleegde op zijn populairdere broer Geta. </w:t>
      </w:r>
    </w:p>
    <w:p w:rsidR="00373398" w:rsidRPr="00373398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Hij is daarnaast ook gekend als de keizer die besloot het </w:t>
      </w:r>
      <w:r w:rsidR="00531DDC" w:rsidRPr="00373398">
        <w:rPr>
          <w:rFonts w:ascii="Verdana" w:hAnsi="Verdana" w:cs="Arial"/>
          <w:color w:val="000000"/>
          <w:sz w:val="28"/>
          <w:szCs w:val="24"/>
          <w:lang w:val="nl-NL"/>
        </w:rPr>
        <w:t>staatsburgerschap</w:t>
      </w: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 toe te wijzen aan alle inwoners van Rome, vooral om het </w:t>
      </w:r>
      <w:r w:rsidR="00531DDC" w:rsidRPr="00373398">
        <w:rPr>
          <w:rFonts w:ascii="Verdana" w:hAnsi="Verdana" w:cs="Arial"/>
          <w:color w:val="000000"/>
          <w:sz w:val="28"/>
          <w:szCs w:val="24"/>
          <w:lang w:val="nl-NL"/>
        </w:rPr>
        <w:t>belasting inkomen</w:t>
      </w: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 te kunnen verhogen.</w:t>
      </w: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31DDC" w:rsidRDefault="00531DDC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373398" w:rsidRPr="00531DDC" w:rsidRDefault="00373398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31DDC">
        <w:rPr>
          <w:rFonts w:ascii="Verdana" w:hAnsi="Verdana" w:cs="Arial"/>
          <w:b/>
          <w:color w:val="222222"/>
          <w:sz w:val="28"/>
          <w:szCs w:val="33"/>
          <w:lang w:val="nl-NL"/>
        </w:rPr>
        <w:lastRenderedPageBreak/>
        <w:t>Wateraanvoer</w:t>
      </w:r>
    </w:p>
    <w:p w:rsidR="00531DDC" w:rsidRDefault="00531DDC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3FD11A43" wp14:editId="53E95D4C">
            <wp:simplePos x="0" y="0"/>
            <wp:positionH relativeFrom="column">
              <wp:posOffset>4645025</wp:posOffset>
            </wp:positionH>
            <wp:positionV relativeFrom="paragraph">
              <wp:posOffset>488950</wp:posOffset>
            </wp:positionV>
            <wp:extent cx="2520000" cy="1675796"/>
            <wp:effectExtent l="171450" t="171450" r="375920" b="362585"/>
            <wp:wrapSquare wrapText="bothSides"/>
            <wp:docPr id="6" name="Afbeelding 6" descr="Thermen van Carac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rmen van Caracal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398"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Een complex waterdistributiesysteem zorgde voor een constante aanvoer van water aangeleverd door het aquaduct Aqua Marcia. </w:t>
      </w:r>
    </w:p>
    <w:p w:rsidR="00373398" w:rsidRPr="00373398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Onder de hoofdgebouwen bevonden zich twee niveaus, het bovenste werd gebruikt voor onderhoud en het opwarmen van het water, het onderste werd gebruikt voor de afvoer van water. </w:t>
      </w:r>
    </w:p>
    <w:p w:rsidR="00373398" w:rsidRP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31DDC">
        <w:rPr>
          <w:rFonts w:ascii="Verdana" w:hAnsi="Verdana" w:cs="Arial"/>
          <w:color w:val="000000"/>
          <w:sz w:val="28"/>
          <w:szCs w:val="24"/>
          <w:lang w:val="nl-NL"/>
        </w:rPr>
        <w:t>De baden waren volledig functioneel tot 537 n.C. toen de Gothen het aquaduct vernielden en daarbij de toevoer van water afsneden.</w:t>
      </w:r>
    </w:p>
    <w:p w:rsidR="00373398" w:rsidRPr="00531DDC" w:rsidRDefault="00373398" w:rsidP="00531DD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31DDC">
        <w:rPr>
          <w:rFonts w:ascii="Verdana" w:hAnsi="Verdana" w:cs="Arial"/>
          <w:b/>
          <w:color w:val="222222"/>
          <w:sz w:val="28"/>
          <w:szCs w:val="33"/>
          <w:lang w:val="nl-NL"/>
        </w:rPr>
        <w:t>Verval</w:t>
      </w:r>
    </w:p>
    <w:p w:rsidR="00531DDC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 xml:space="preserve">Verwaarlozing, plundering en een aardbeving zorgden ervoor dat dit grootse architecturale complex tot een ruïne herschapen werd. </w:t>
      </w:r>
    </w:p>
    <w:p w:rsidR="00373398" w:rsidRPr="00373398" w:rsidRDefault="00373398" w:rsidP="00531DDC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373398">
        <w:rPr>
          <w:rFonts w:ascii="Verdana" w:hAnsi="Verdana" w:cs="Arial"/>
          <w:color w:val="000000"/>
          <w:sz w:val="28"/>
          <w:szCs w:val="24"/>
          <w:lang w:val="nl-NL"/>
        </w:rPr>
        <w:t>Maar zelfs deze ruïnes maken door hun grootsheid indruk op de bezoekers</w:t>
      </w:r>
    </w:p>
    <w:p w:rsidR="00A526F5" w:rsidRPr="00373398" w:rsidRDefault="00A526F5" w:rsidP="00531DDC">
      <w:pPr>
        <w:spacing w:before="120" w:after="120"/>
        <w:ind w:left="283" w:hanging="283"/>
        <w:rPr>
          <w:rFonts w:ascii="Verdana" w:hAnsi="Verdana"/>
          <w:sz w:val="28"/>
          <w:szCs w:val="28"/>
        </w:rPr>
      </w:pPr>
    </w:p>
    <w:p w:rsidR="00A526F5" w:rsidRPr="00373398" w:rsidRDefault="00A526F5" w:rsidP="00531DDC">
      <w:pPr>
        <w:spacing w:before="120" w:after="120"/>
        <w:ind w:left="283" w:hanging="283"/>
        <w:rPr>
          <w:rFonts w:ascii="Verdana" w:hAnsi="Verdana"/>
          <w:sz w:val="28"/>
          <w:szCs w:val="28"/>
        </w:rPr>
      </w:pPr>
    </w:p>
    <w:sectPr w:rsidR="00A526F5" w:rsidRPr="00373398" w:rsidSect="0037339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9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F7" w:rsidRDefault="000748F7">
      <w:r>
        <w:separator/>
      </w:r>
    </w:p>
  </w:endnote>
  <w:endnote w:type="continuationSeparator" w:id="0">
    <w:p w:rsidR="000748F7" w:rsidRDefault="0007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B26213F" wp14:editId="50D62B67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531DDC" w:rsidRPr="00531DDC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531DDC" w:rsidRPr="00531DDC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F7" w:rsidRDefault="000748F7">
      <w:r>
        <w:separator/>
      </w:r>
    </w:p>
  </w:footnote>
  <w:footnote w:type="continuationSeparator" w:id="0">
    <w:p w:rsidR="000748F7" w:rsidRDefault="0007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7BE0ED71" wp14:editId="7F02027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531DD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E26D5"/>
    <w:multiLevelType w:val="hybridMultilevel"/>
    <w:tmpl w:val="F5324664"/>
    <w:lvl w:ilvl="0" w:tplc="FC54B95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73398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31DDC"/>
    <w:rsid w:val="005438BF"/>
    <w:rsid w:val="005A1BF7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03899"/>
    <w:rsid w:val="00E12572"/>
    <w:rsid w:val="00E37A05"/>
    <w:rsid w:val="00E60283"/>
    <w:rsid w:val="00E64DCF"/>
    <w:rsid w:val="00E75839"/>
    <w:rsid w:val="00E8021D"/>
    <w:rsid w:val="00E80A8A"/>
    <w:rsid w:val="00EB5C36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97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0062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6100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7077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0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3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401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2011-09-24T18:22:00Z</cp:lastPrinted>
  <dcterms:created xsi:type="dcterms:W3CDTF">2012-03-28T18:17:00Z</dcterms:created>
  <dcterms:modified xsi:type="dcterms:W3CDTF">2012-03-28T18:17:00Z</dcterms:modified>
</cp:coreProperties>
</file>