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D7711A" w:rsidP="00D7711A">
      <w:pPr>
        <w:jc w:val="center"/>
        <w:rPr>
          <w:rFonts w:ascii="Verdana" w:hAnsi="Verdana"/>
          <w:sz w:val="28"/>
          <w:szCs w:val="28"/>
        </w:rPr>
      </w:pPr>
      <w:r>
        <w:rPr>
          <w:rFonts w:ascii="Arial" w:hAnsi="Arial" w:cs="Arial"/>
          <w:noProof/>
          <w:color w:val="000000"/>
          <w:lang w:val="nl-NL"/>
        </w:rPr>
        <w:drawing>
          <wp:inline distT="0" distB="0" distL="0" distR="0" wp14:anchorId="297BAC53" wp14:editId="429161F7">
            <wp:extent cx="3780191" cy="2520000"/>
            <wp:effectExtent l="171450" t="171450" r="372745" b="356870"/>
            <wp:docPr id="9" name="Afbeelding 9" descr="San Giovanni in Late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Giovanni in Later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D7711A" w:rsidRPr="00D7711A" w:rsidRDefault="00D7711A" w:rsidP="00D7711A">
      <w:pPr>
        <w:jc w:val="center"/>
        <w:outlineLvl w:val="1"/>
        <w:rPr>
          <w:rFonts w:ascii="Arial" w:hAnsi="Arial" w:cs="Arial"/>
          <w:b/>
          <w:kern w:val="36"/>
          <w:sz w:val="72"/>
          <w:szCs w:val="72"/>
          <w:lang w:val="nl-NL"/>
        </w:rPr>
      </w:pPr>
      <w:r w:rsidRPr="00D7711A">
        <w:rPr>
          <w:rFonts w:ascii="Arial" w:hAnsi="Arial" w:cs="Arial"/>
          <w:b/>
          <w:kern w:val="36"/>
          <w:sz w:val="72"/>
          <w:szCs w:val="72"/>
          <w:lang w:val="nl-NL"/>
        </w:rPr>
        <w:t>San Giovanni in Laterano</w:t>
      </w:r>
    </w:p>
    <w:p w:rsidR="00D7711A" w:rsidRDefault="00D7711A" w:rsidP="00D7711A">
      <w:pPr>
        <w:pStyle w:val="Lijstalinea"/>
        <w:numPr>
          <w:ilvl w:val="0"/>
          <w:numId w:val="12"/>
        </w:numPr>
        <w:spacing w:before="120" w:after="120"/>
        <w:ind w:left="284" w:hanging="284"/>
        <w:contextualSpacing w:val="0"/>
        <w:rPr>
          <w:rFonts w:ascii="Verdana" w:hAnsi="Verdana" w:cs="Arial"/>
          <w:bCs/>
          <w:color w:val="333333"/>
          <w:sz w:val="28"/>
          <w:lang w:val="nl-NL"/>
        </w:rPr>
      </w:pPr>
      <w:r w:rsidRPr="00D7711A">
        <w:rPr>
          <w:rFonts w:ascii="Verdana" w:hAnsi="Verdana" w:cs="Arial"/>
          <w:bCs/>
          <w:color w:val="333333"/>
          <w:sz w:val="28"/>
          <w:lang w:val="nl-NL"/>
        </w:rPr>
        <w:lastRenderedPageBreak/>
        <w:t xml:space="preserve">De basiliek van San Giovanni in Laterano is een van de vier belangrijkste basilieken in Rome. </w:t>
      </w:r>
    </w:p>
    <w:p w:rsidR="00D7711A" w:rsidRPr="00D7711A" w:rsidRDefault="005021D9" w:rsidP="00D7711A">
      <w:pPr>
        <w:pStyle w:val="Lijstalinea"/>
        <w:numPr>
          <w:ilvl w:val="0"/>
          <w:numId w:val="12"/>
        </w:numPr>
        <w:spacing w:before="120" w:after="120"/>
        <w:ind w:left="284" w:hanging="284"/>
        <w:contextualSpacing w:val="0"/>
        <w:rPr>
          <w:rFonts w:ascii="Verdana" w:hAnsi="Verdana" w:cs="Arial"/>
          <w:bCs/>
          <w:color w:val="333333"/>
          <w:sz w:val="28"/>
          <w:lang w:val="nl-NL"/>
        </w:rPr>
      </w:pPr>
      <w:r>
        <w:rPr>
          <w:noProof/>
        </w:rPr>
        <mc:AlternateContent>
          <mc:Choice Requires="wps">
            <w:drawing>
              <wp:anchor distT="0" distB="0" distL="114300" distR="114300" simplePos="0" relativeHeight="251660288" behindDoc="0" locked="0" layoutInCell="1" allowOverlap="1" wp14:anchorId="311AFF80" wp14:editId="73C899E1">
                <wp:simplePos x="0" y="0"/>
                <wp:positionH relativeFrom="column">
                  <wp:posOffset>4092575</wp:posOffset>
                </wp:positionH>
                <wp:positionV relativeFrom="paragraph">
                  <wp:posOffset>2312035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021D9" w:rsidRPr="005021D9" w:rsidRDefault="005021D9" w:rsidP="005021D9">
                            <w:pPr>
                              <w:pStyle w:val="Bijschrift"/>
                              <w:rPr>
                                <w:rFonts w:ascii="Verdana" w:hAnsi="Verdana"/>
                                <w:noProof/>
                                <w:color w:val="000000" w:themeColor="text1"/>
                                <w:sz w:val="22"/>
                                <w:szCs w:val="22"/>
                              </w:rPr>
                            </w:pPr>
                            <w:r w:rsidRPr="005021D9">
                              <w:rPr>
                                <w:rFonts w:ascii="Verdana" w:hAnsi="Verdana"/>
                                <w:color w:val="000000" w:themeColor="text1"/>
                                <w:sz w:val="22"/>
                                <w:szCs w:val="22"/>
                              </w:rPr>
                              <w:t>San Giovanni in Laterano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82.0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" stroked="f">
                <v:textbox style="mso-fit-shape-to-text:t" inset="0,0,0,0">
                  <w:txbxContent>
                    <w:p w:rsidR="005021D9" w:rsidRPr="005021D9" w:rsidRDefault="005021D9" w:rsidP="005021D9">
                      <w:pPr>
                        <w:pStyle w:val="Bijschrift"/>
                        <w:rPr>
                          <w:rFonts w:ascii="Verdana" w:hAnsi="Verdana"/>
                          <w:noProof/>
                          <w:color w:val="000000" w:themeColor="text1"/>
                          <w:sz w:val="22"/>
                          <w:szCs w:val="22"/>
                        </w:rPr>
                      </w:pPr>
                      <w:r w:rsidRPr="005021D9">
                        <w:rPr>
                          <w:rFonts w:ascii="Verdana" w:hAnsi="Verdana"/>
                          <w:color w:val="000000" w:themeColor="text1"/>
                          <w:sz w:val="22"/>
                          <w:szCs w:val="22"/>
                        </w:rPr>
                        <w:t>San Giovanni in Laterano</w:t>
                      </w:r>
                    </w:p>
                  </w:txbxContent>
                </v:textbox>
                <w10:wrap type="square"/>
              </v:shape>
            </w:pict>
          </mc:Fallback>
        </mc:AlternateContent>
      </w:r>
      <w:r w:rsidRPr="00D7711A">
        <w:rPr>
          <w:noProof/>
          <w:lang w:val="nl-NL"/>
        </w:rPr>
        <w:drawing>
          <wp:anchor distT="0" distB="0" distL="114300" distR="114300" simplePos="0" relativeHeight="251658240" behindDoc="0" locked="0" layoutInCell="1" allowOverlap="1" wp14:anchorId="525C21DD" wp14:editId="338BF799">
            <wp:simplePos x="0" y="0"/>
            <wp:positionH relativeFrom="column">
              <wp:posOffset>4468495</wp:posOffset>
            </wp:positionH>
            <wp:positionV relativeFrom="paragraph">
              <wp:posOffset>579120</wp:posOffset>
            </wp:positionV>
            <wp:extent cx="2520000" cy="1675796"/>
            <wp:effectExtent l="171450" t="171450" r="375920" b="362585"/>
            <wp:wrapSquare wrapText="bothSides"/>
            <wp:docPr id="3" name="Afbeelding 3" descr="San Giovanni in Lateran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 Giovanni in Laterano,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7711A" w:rsidRPr="00D7711A">
        <w:rPr>
          <w:rFonts w:ascii="Verdana" w:hAnsi="Verdana" w:cs="Arial"/>
          <w:bCs/>
          <w:color w:val="333333"/>
          <w:sz w:val="28"/>
          <w:lang w:val="nl-NL"/>
        </w:rPr>
        <w:t xml:space="preserve">Het is ook de kathedraal (en dus niet de St. Pieters-Basiliek) van de stad, waar de paus als bisschop zetelt. Het aangenzende Lateraans Paleis was vroeger de officiële residentie van de paus. </w:t>
      </w:r>
    </w:p>
    <w:p w:rsidR="00D7711A" w:rsidRPr="005021D9" w:rsidRDefault="00D7711A" w:rsidP="005021D9">
      <w:pPr>
        <w:spacing w:before="120" w:after="120"/>
        <w:rPr>
          <w:rFonts w:ascii="Verdana" w:hAnsi="Verdana" w:cs="Arial"/>
          <w:b/>
          <w:color w:val="222222"/>
          <w:sz w:val="28"/>
          <w:szCs w:val="33"/>
          <w:lang w:val="nl-NL"/>
        </w:rPr>
      </w:pPr>
      <w:r w:rsidRPr="005021D9">
        <w:rPr>
          <w:rFonts w:ascii="Verdana" w:hAnsi="Verdana" w:cs="Arial"/>
          <w:b/>
          <w:color w:val="222222"/>
          <w:sz w:val="28"/>
          <w:szCs w:val="33"/>
          <w:lang w:val="nl-NL"/>
        </w:rPr>
        <w:t>Geschiedenis</w:t>
      </w:r>
    </w:p>
    <w:p w:rsidR="005021D9" w:rsidRDefault="005021D9"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6432" behindDoc="0" locked="0" layoutInCell="1" allowOverlap="1" wp14:anchorId="02FCE3B0" wp14:editId="3AB77762">
                <wp:simplePos x="0" y="0"/>
                <wp:positionH relativeFrom="column">
                  <wp:posOffset>4073525</wp:posOffset>
                </wp:positionH>
                <wp:positionV relativeFrom="paragraph">
                  <wp:posOffset>5095240</wp:posOffset>
                </wp:positionV>
                <wp:extent cx="2540635" cy="635"/>
                <wp:effectExtent l="0" t="0" r="0" b="8255"/>
                <wp:wrapSquare wrapText="bothSides"/>
                <wp:docPr id="12" name="Tekstvak 12"/>
                <wp:cNvGraphicFramePr/>
                <a:graphic xmlns:a="http://schemas.openxmlformats.org/drawingml/2006/main">
                  <a:graphicData uri="http://schemas.microsoft.com/office/word/2010/wordprocessingShape">
                    <wps:wsp>
                      <wps:cNvSpPr txBox="1"/>
                      <wps:spPr>
                        <a:xfrm>
                          <a:off x="0" y="0"/>
                          <a:ext cx="2540635" cy="635"/>
                        </a:xfrm>
                        <a:prstGeom prst="rect">
                          <a:avLst/>
                        </a:prstGeom>
                        <a:solidFill>
                          <a:prstClr val="white"/>
                        </a:solidFill>
                        <a:ln>
                          <a:noFill/>
                        </a:ln>
                        <a:effectLst/>
                      </wps:spPr>
                      <wps:txbx>
                        <w:txbxContent>
                          <w:p w:rsidR="005021D9" w:rsidRPr="005021D9" w:rsidRDefault="005021D9" w:rsidP="005021D9">
                            <w:pPr>
                              <w:pStyle w:val="Bijschrift"/>
                              <w:rPr>
                                <w:rFonts w:ascii="Verdana" w:hAnsi="Verdana"/>
                                <w:noProof/>
                                <w:color w:val="000000" w:themeColor="text1"/>
                                <w:sz w:val="22"/>
                                <w:szCs w:val="22"/>
                              </w:rPr>
                            </w:pPr>
                            <w:r w:rsidRPr="005021D9">
                              <w:rPr>
                                <w:rFonts w:ascii="Verdana" w:hAnsi="Verdana"/>
                                <w:color w:val="000000" w:themeColor="text1"/>
                                <w:sz w:val="22"/>
                                <w:szCs w:val="22"/>
                              </w:rPr>
                              <w:t>Standbeelden van de apostels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12" o:spid="_x0000_s1027" type="#_x0000_t202" style="position:absolute;left:0;text-align:left;margin-left:320.75pt;margin-top:401.2pt;width:200.0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" stroked="f">
                <v:textbox style="mso-fit-shape-to-text:t" inset="0,0,0,0">
                  <w:txbxContent>
                    <w:p w:rsidR="005021D9" w:rsidRPr="005021D9" w:rsidRDefault="005021D9" w:rsidP="005021D9">
                      <w:pPr>
                        <w:pStyle w:val="Bijschrift"/>
                        <w:rPr>
                          <w:rFonts w:ascii="Verdana" w:hAnsi="Verdana"/>
                          <w:noProof/>
                          <w:color w:val="000000" w:themeColor="text1"/>
                          <w:sz w:val="22"/>
                          <w:szCs w:val="22"/>
                        </w:rPr>
                      </w:pPr>
                      <w:r w:rsidRPr="005021D9">
                        <w:rPr>
                          <w:rFonts w:ascii="Verdana" w:hAnsi="Verdana"/>
                          <w:color w:val="000000" w:themeColor="text1"/>
                          <w:sz w:val="22"/>
                          <w:szCs w:val="22"/>
                        </w:rPr>
                        <w:t>Standbeelden van de apostels</w:t>
                      </w:r>
                    </w:p>
                  </w:txbxContent>
                </v:textbox>
                <w10:wrap type="square"/>
              </v:shape>
            </w:pict>
          </mc:Fallback>
        </mc:AlternateContent>
      </w:r>
      <w:r w:rsidRPr="00D7711A">
        <w:rPr>
          <w:noProof/>
          <w:lang w:val="nl-NL"/>
        </w:rPr>
        <w:drawing>
          <wp:anchor distT="0" distB="0" distL="114300" distR="114300" simplePos="0" relativeHeight="251662336" behindDoc="0" locked="0" layoutInCell="1" allowOverlap="1" wp14:anchorId="539E271D" wp14:editId="754F6C5B">
            <wp:simplePos x="0" y="0"/>
            <wp:positionH relativeFrom="column">
              <wp:posOffset>4102735</wp:posOffset>
            </wp:positionH>
            <wp:positionV relativeFrom="paragraph">
              <wp:posOffset>3319145</wp:posOffset>
            </wp:positionV>
            <wp:extent cx="2519680" cy="1675130"/>
            <wp:effectExtent l="171450" t="171450" r="375920" b="363220"/>
            <wp:wrapSquare wrapText="bothSides"/>
            <wp:docPr id="5" name="Afbeelding 5" descr="Standbeelden van de apostels op de gevel van de San Giovanni in Laterano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beelden van de apostels op de gevel van de San Giovanni in Laterano ke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1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32A722A" wp14:editId="2E6A782C">
                <wp:simplePos x="0" y="0"/>
                <wp:positionH relativeFrom="column">
                  <wp:posOffset>4092575</wp:posOffset>
                </wp:positionH>
                <wp:positionV relativeFrom="paragraph">
                  <wp:posOffset>2934335</wp:posOffset>
                </wp:positionV>
                <wp:extent cx="2519680" cy="635"/>
                <wp:effectExtent l="0" t="0" r="0" b="8255"/>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021D9" w:rsidRPr="005021D9" w:rsidRDefault="005021D9" w:rsidP="005021D9">
                            <w:pPr>
                              <w:pStyle w:val="Bijschrift"/>
                              <w:rPr>
                                <w:rFonts w:ascii="Verdana" w:hAnsi="Verdana"/>
                                <w:noProof/>
                                <w:color w:val="000000" w:themeColor="text1"/>
                                <w:sz w:val="22"/>
                                <w:szCs w:val="22"/>
                              </w:rPr>
                            </w:pPr>
                            <w:r w:rsidRPr="005021D9">
                              <w:rPr>
                                <w:rFonts w:ascii="Verdana" w:hAnsi="Verdana"/>
                                <w:color w:val="000000" w:themeColor="text1"/>
                                <w:sz w:val="22"/>
                                <w:szCs w:val="22"/>
                              </w:rPr>
                              <w:t>Lateraans Paleis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8" type="#_x0000_t202" style="position:absolute;left:0;text-align:left;margin-left:322.25pt;margin-top:231.05pt;width:198.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" stroked="f">
                <v:textbox style="mso-fit-shape-to-text:t" inset="0,0,0,0">
                  <w:txbxContent>
                    <w:p w:rsidR="005021D9" w:rsidRPr="005021D9" w:rsidRDefault="005021D9" w:rsidP="005021D9">
                      <w:pPr>
                        <w:pStyle w:val="Bijschrift"/>
                        <w:rPr>
                          <w:rFonts w:ascii="Verdana" w:hAnsi="Verdana"/>
                          <w:noProof/>
                          <w:color w:val="000000" w:themeColor="text1"/>
                          <w:sz w:val="22"/>
                          <w:szCs w:val="22"/>
                        </w:rPr>
                      </w:pPr>
                      <w:r w:rsidRPr="005021D9">
                        <w:rPr>
                          <w:rFonts w:ascii="Verdana" w:hAnsi="Verdana"/>
                          <w:color w:val="000000" w:themeColor="text1"/>
                          <w:sz w:val="22"/>
                          <w:szCs w:val="22"/>
                        </w:rPr>
                        <w:t>Lateraans Paleis</w:t>
                      </w:r>
                    </w:p>
                  </w:txbxContent>
                </v:textbox>
                <w10:wrap type="square"/>
              </v:shape>
            </w:pict>
          </mc:Fallback>
        </mc:AlternateContent>
      </w:r>
      <w:r w:rsidRPr="00D7711A">
        <w:rPr>
          <w:noProof/>
          <w:lang w:val="nl-NL"/>
        </w:rPr>
        <w:drawing>
          <wp:anchor distT="0" distB="0" distL="114300" distR="114300" simplePos="0" relativeHeight="251661312" behindDoc="0" locked="0" layoutInCell="1" allowOverlap="1" wp14:anchorId="4590EB54" wp14:editId="63A0C9F5">
            <wp:simplePos x="0" y="0"/>
            <wp:positionH relativeFrom="column">
              <wp:posOffset>4092575</wp:posOffset>
            </wp:positionH>
            <wp:positionV relativeFrom="paragraph">
              <wp:posOffset>1195705</wp:posOffset>
            </wp:positionV>
            <wp:extent cx="2519680" cy="1675765"/>
            <wp:effectExtent l="171450" t="171450" r="375920" b="362585"/>
            <wp:wrapSquare wrapText="bothSides"/>
            <wp:docPr id="4" name="Afbeelding 4" descr="Lateraans Palei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teraans Paleis,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7711A" w:rsidRPr="005021D9">
        <w:rPr>
          <w:rFonts w:ascii="Verdana" w:hAnsi="Verdana" w:cs="Arial"/>
          <w:color w:val="000000"/>
          <w:sz w:val="28"/>
          <w:szCs w:val="24"/>
          <w:lang w:val="nl-NL"/>
        </w:rPr>
        <w:t xml:space="preserve">Het gebied waar de kathedraal nu staat was vroeger de locatie van het landgoed van de Laterani familie. In de vierde eeuw n.C. kwam keizer Constantijn I in bezit van het landgoed toen hij trouwde met een lid van deze rijke patriciërsfamilie. </w:t>
      </w:r>
    </w:p>
    <w:p w:rsidR="005021D9"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021D9">
        <w:rPr>
          <w:rFonts w:ascii="Verdana" w:hAnsi="Verdana" w:cs="Arial"/>
          <w:color w:val="000000"/>
          <w:sz w:val="28"/>
          <w:szCs w:val="24"/>
          <w:lang w:val="nl-NL"/>
        </w:rPr>
        <w:t xml:space="preserve">Later stelde keizer Constantijn het landgoed ter beschikking teneinde er een kerk te laten bouwen. </w:t>
      </w:r>
    </w:p>
    <w:p w:rsidR="005021D9"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021D9">
        <w:rPr>
          <w:rFonts w:ascii="Verdana" w:hAnsi="Verdana" w:cs="Arial"/>
          <w:color w:val="000000"/>
          <w:sz w:val="28"/>
          <w:szCs w:val="24"/>
          <w:lang w:val="nl-NL"/>
        </w:rPr>
        <w:t xml:space="preserve">De eerste gebouwen werden vernield door aardbevingen, brand en oorlog. </w:t>
      </w:r>
    </w:p>
    <w:p w:rsidR="005021D9"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021D9">
        <w:rPr>
          <w:rFonts w:ascii="Verdana" w:hAnsi="Verdana" w:cs="Arial"/>
          <w:color w:val="000000"/>
          <w:sz w:val="28"/>
          <w:szCs w:val="24"/>
          <w:lang w:val="nl-NL"/>
        </w:rPr>
        <w:t xml:space="preserve">Het huidige gebouw dateert uit 1646 toen paus Innocentius X de architect Francesco Borromini de opdracht gaf de bestaande basiliek, die op instorten stond, grondig te renoveren. </w:t>
      </w:r>
    </w:p>
    <w:p w:rsidR="005021D9"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021D9">
        <w:rPr>
          <w:rFonts w:ascii="Verdana" w:hAnsi="Verdana" w:cs="Arial"/>
          <w:color w:val="000000"/>
          <w:sz w:val="28"/>
          <w:szCs w:val="24"/>
          <w:lang w:val="nl-NL"/>
        </w:rPr>
        <w:t>De oostelijke gevel is recenter; deze werd in de 18e eeuw ontw</w:t>
      </w:r>
      <w:r w:rsidR="005021D9">
        <w:rPr>
          <w:rFonts w:ascii="Verdana" w:hAnsi="Verdana" w:cs="Arial"/>
          <w:color w:val="000000"/>
          <w:sz w:val="28"/>
          <w:szCs w:val="24"/>
          <w:lang w:val="nl-NL"/>
        </w:rPr>
        <w:t>orpen door Alessandro Galilei.</w:t>
      </w:r>
    </w:p>
    <w:p w:rsidR="005021D9"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021D9">
        <w:rPr>
          <w:rFonts w:ascii="Verdana" w:hAnsi="Verdana" w:cs="Arial"/>
          <w:color w:val="000000"/>
          <w:sz w:val="28"/>
          <w:szCs w:val="24"/>
          <w:lang w:val="nl-NL"/>
        </w:rPr>
        <w:t xml:space="preserve">Het aanpalende Lateraans Paleis was de officiële residentie van de paus tot het pausdom in 1309 naar Avignon verhuisde. </w:t>
      </w:r>
    </w:p>
    <w:p w:rsidR="005021D9" w:rsidRPr="005021D9"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021D9">
        <w:rPr>
          <w:rFonts w:ascii="Verdana" w:hAnsi="Verdana" w:cs="Arial"/>
          <w:color w:val="000000"/>
          <w:sz w:val="28"/>
          <w:szCs w:val="24"/>
          <w:lang w:val="nl-NL"/>
        </w:rPr>
        <w:t xml:space="preserve">Toen men terug naar Rome verhuisde nam de paus zijn intrek in het </w:t>
      </w:r>
      <w:hyperlink r:id="rId12" w:history="1">
        <w:r w:rsidR="005021D9" w:rsidRPr="005021D9">
          <w:rPr>
            <w:rFonts w:ascii="Verdana" w:hAnsi="Verdana" w:cs="Arial"/>
            <w:color w:val="000000" w:themeColor="text1"/>
            <w:sz w:val="28"/>
            <w:szCs w:val="24"/>
            <w:lang w:val="nl-NL"/>
          </w:rPr>
          <w:t>Vaticaan</w:t>
        </w:r>
      </w:hyperlink>
      <w:r w:rsidRPr="005021D9">
        <w:rPr>
          <w:rFonts w:ascii="Verdana" w:hAnsi="Verdana" w:cs="Arial"/>
          <w:color w:val="000000" w:themeColor="text1"/>
          <w:sz w:val="28"/>
          <w:szCs w:val="24"/>
          <w:lang w:val="nl-NL"/>
        </w:rPr>
        <w:t xml:space="preserve"> in plaats van in het Lateraans Paleis. </w:t>
      </w:r>
    </w:p>
    <w:p w:rsidR="00D7711A"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5021D9">
        <w:rPr>
          <w:rFonts w:ascii="Verdana" w:hAnsi="Verdana" w:cs="Arial"/>
          <w:color w:val="000000" w:themeColor="text1"/>
          <w:sz w:val="28"/>
          <w:szCs w:val="24"/>
          <w:lang w:val="nl-NL"/>
        </w:rPr>
        <w:t xml:space="preserve">De kerk bleef echter de </w:t>
      </w:r>
      <w:r w:rsidRPr="005021D9">
        <w:rPr>
          <w:rFonts w:ascii="Verdana" w:hAnsi="Verdana" w:cs="Arial"/>
          <w:color w:val="000000"/>
          <w:sz w:val="28"/>
          <w:szCs w:val="24"/>
          <w:lang w:val="nl-NL"/>
        </w:rPr>
        <w:t>functie van kathedraal behouden.</w:t>
      </w:r>
    </w:p>
    <w:p w:rsidR="005021D9" w:rsidRDefault="005021D9" w:rsidP="005021D9">
      <w:pPr>
        <w:spacing w:before="120" w:after="120"/>
        <w:rPr>
          <w:rFonts w:ascii="Verdana" w:hAnsi="Verdana" w:cs="Arial"/>
          <w:color w:val="000000"/>
          <w:sz w:val="28"/>
          <w:szCs w:val="24"/>
          <w:lang w:val="nl-NL"/>
        </w:rPr>
      </w:pPr>
    </w:p>
    <w:p w:rsidR="005021D9" w:rsidRPr="005021D9" w:rsidRDefault="005021D9" w:rsidP="005021D9">
      <w:pPr>
        <w:spacing w:before="120" w:after="120"/>
        <w:rPr>
          <w:rFonts w:ascii="Verdana" w:hAnsi="Verdana" w:cs="Arial"/>
          <w:color w:val="000000"/>
          <w:sz w:val="28"/>
          <w:szCs w:val="24"/>
          <w:lang w:val="nl-NL"/>
        </w:rPr>
      </w:pPr>
    </w:p>
    <w:p w:rsidR="00D7711A" w:rsidRPr="005021D9" w:rsidRDefault="00D7711A" w:rsidP="005021D9">
      <w:pPr>
        <w:spacing w:before="120" w:after="120"/>
        <w:rPr>
          <w:rFonts w:ascii="Verdana" w:hAnsi="Verdana" w:cs="Arial"/>
          <w:b/>
          <w:color w:val="222222"/>
          <w:sz w:val="28"/>
          <w:szCs w:val="33"/>
          <w:lang w:val="nl-NL"/>
        </w:rPr>
      </w:pPr>
      <w:r w:rsidRPr="005021D9">
        <w:rPr>
          <w:rFonts w:ascii="Verdana" w:hAnsi="Verdana" w:cs="Arial"/>
          <w:b/>
          <w:color w:val="222222"/>
          <w:sz w:val="28"/>
          <w:szCs w:val="33"/>
          <w:lang w:val="nl-NL"/>
        </w:rPr>
        <w:lastRenderedPageBreak/>
        <w:t>Architectuur en ontwerp</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Toen Borromini de opdracht kreeg tot het renoveren van de kerk gaf hij de oude basiliek een barok uiterlijk wat sterk contrasteerde met de vroegere sobere basiliek. </w:t>
      </w:r>
    </w:p>
    <w:p w:rsidR="00D7711A" w:rsidRPr="00D7711A"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Enkel de cosmatesque vloer uit de oude basiliek werd behouden.</w:t>
      </w:r>
      <w:r w:rsidRPr="00D7711A">
        <w:rPr>
          <w:rFonts w:ascii="Verdana" w:hAnsi="Verdana" w:cs="Arial"/>
          <w:color w:val="000000"/>
          <w:sz w:val="28"/>
          <w:szCs w:val="24"/>
          <w:lang w:val="nl-NL"/>
        </w:rPr>
        <w:br/>
      </w:r>
      <w:r w:rsidRPr="00D7711A">
        <w:rPr>
          <w:rFonts w:ascii="Verdana" w:hAnsi="Verdana" w:cs="Arial"/>
          <w:color w:val="000000"/>
          <w:sz w:val="28"/>
          <w:szCs w:val="24"/>
          <w:lang w:val="nl-NL"/>
        </w:rPr>
        <w:br/>
        <w:t xml:space="preserve">De oostelijke gevel aan de voorkant van de basiliek is ongetwijfeld het meest bekende deel van deze belangrijke kerk. Bovenop de gevel, die in verscheidene films zoals ‘Roman Holiday’ te zien is staan grote witte stenen beelden van Jezus en de twaalf apostelen. De antieke bronzen deuren zijn afkomstig van de Curia in het </w:t>
      </w:r>
      <w:hyperlink r:id="rId13" w:history="1">
        <w:r w:rsidRPr="00D7711A">
          <w:rPr>
            <w:rFonts w:ascii="Verdana" w:hAnsi="Verdana" w:cs="Arial"/>
            <w:color w:val="024E68"/>
            <w:sz w:val="28"/>
            <w:szCs w:val="24"/>
            <w:lang w:val="nl-NL"/>
          </w:rPr>
          <w:t>Forum Romanum</w:t>
        </w:r>
      </w:hyperlink>
      <w:r w:rsidRPr="00D7711A">
        <w:rPr>
          <w:rFonts w:ascii="Verdana" w:hAnsi="Verdana" w:cs="Arial"/>
          <w:color w:val="000000"/>
          <w:sz w:val="28"/>
          <w:szCs w:val="24"/>
          <w:lang w:val="nl-NL"/>
        </w:rPr>
        <w:t>.</w:t>
      </w:r>
    </w:p>
    <w:p w:rsidR="00D7711A" w:rsidRPr="00B5666F" w:rsidRDefault="00B5666F" w:rsidP="00B5666F">
      <w:pPr>
        <w:spacing w:before="120" w:after="120"/>
        <w:rPr>
          <w:rFonts w:ascii="Verdana" w:hAnsi="Verdana" w:cs="Arial"/>
          <w:b/>
          <w:color w:val="222222"/>
          <w:sz w:val="28"/>
          <w:szCs w:val="33"/>
          <w:lang w:val="nl-NL"/>
        </w:rPr>
      </w:pPr>
      <w:r>
        <w:rPr>
          <w:noProof/>
        </w:rPr>
        <mc:AlternateContent>
          <mc:Choice Requires="wps">
            <w:drawing>
              <wp:anchor distT="0" distB="0" distL="114300" distR="114300" simplePos="0" relativeHeight="251670528" behindDoc="0" locked="0" layoutInCell="1" allowOverlap="1" wp14:anchorId="137B45E3" wp14:editId="7B34C078">
                <wp:simplePos x="0" y="0"/>
                <wp:positionH relativeFrom="column">
                  <wp:posOffset>4930775</wp:posOffset>
                </wp:positionH>
                <wp:positionV relativeFrom="paragraph">
                  <wp:posOffset>2823845</wp:posOffset>
                </wp:positionV>
                <wp:extent cx="1675765"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B5666F" w:rsidRPr="00B5666F" w:rsidRDefault="00B5666F" w:rsidP="00B5666F">
                            <w:pPr>
                              <w:pStyle w:val="Bijschrift"/>
                              <w:rPr>
                                <w:rFonts w:ascii="Verdana" w:hAnsi="Verdana"/>
                                <w:noProof/>
                                <w:color w:val="000000" w:themeColor="text1"/>
                                <w:sz w:val="22"/>
                                <w:szCs w:val="22"/>
                              </w:rPr>
                            </w:pPr>
                            <w:r w:rsidRPr="00B5666F">
                              <w:rPr>
                                <w:rFonts w:ascii="Verdana" w:hAnsi="Verdana"/>
                                <w:color w:val="000000" w:themeColor="text1"/>
                                <w:sz w:val="22"/>
                                <w:szCs w:val="22"/>
                              </w:rPr>
                              <w:t>Apostel Mattheus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29" type="#_x0000_t202" style="position:absolute;margin-left:388.25pt;margin-top:222.35pt;width:131.9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" stroked="f">
                <v:textbox style="mso-fit-shape-to-text:t" inset="0,0,0,0">
                  <w:txbxContent>
                    <w:p w:rsidR="00B5666F" w:rsidRPr="00B5666F" w:rsidRDefault="00B5666F" w:rsidP="00B5666F">
                      <w:pPr>
                        <w:pStyle w:val="Bijschrift"/>
                        <w:rPr>
                          <w:rFonts w:ascii="Verdana" w:hAnsi="Verdana"/>
                          <w:noProof/>
                          <w:color w:val="000000" w:themeColor="text1"/>
                          <w:sz w:val="22"/>
                          <w:szCs w:val="22"/>
                        </w:rPr>
                      </w:pPr>
                      <w:r w:rsidRPr="00B5666F">
                        <w:rPr>
                          <w:rFonts w:ascii="Verdana" w:hAnsi="Verdana"/>
                          <w:color w:val="000000" w:themeColor="text1"/>
                          <w:sz w:val="22"/>
                          <w:szCs w:val="22"/>
                        </w:rPr>
                        <w:t>Apostel Mattheus</w:t>
                      </w:r>
                    </w:p>
                  </w:txbxContent>
                </v:textbox>
                <w10:wrap type="square"/>
              </v:shape>
            </w:pict>
          </mc:Fallback>
        </mc:AlternateContent>
      </w:r>
      <w:r w:rsidRPr="00B5666F">
        <w:rPr>
          <w:b/>
          <w:noProof/>
          <w:lang w:val="nl-NL"/>
        </w:rPr>
        <w:drawing>
          <wp:anchor distT="0" distB="0" distL="114300" distR="114300" simplePos="0" relativeHeight="251667456" behindDoc="0" locked="0" layoutInCell="1" allowOverlap="1" wp14:anchorId="68D847B0" wp14:editId="4C431EC7">
            <wp:simplePos x="0" y="0"/>
            <wp:positionH relativeFrom="column">
              <wp:posOffset>5505450</wp:posOffset>
            </wp:positionH>
            <wp:positionV relativeFrom="paragraph">
              <wp:posOffset>247015</wp:posOffset>
            </wp:positionV>
            <wp:extent cx="1675796" cy="2520000"/>
            <wp:effectExtent l="171450" t="171450" r="381635" b="356870"/>
            <wp:wrapSquare wrapText="bothSides"/>
            <wp:docPr id="6" name="Afbeelding 6" descr="Standbeeld van Apostel Matthaeus in San Giovanni in Late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van Apostel Matthaeus in San Giovanni in Latera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7711A" w:rsidRPr="00B5666F">
        <w:rPr>
          <w:rFonts w:ascii="Verdana" w:hAnsi="Verdana" w:cs="Arial"/>
          <w:b/>
          <w:color w:val="222222"/>
          <w:sz w:val="28"/>
          <w:szCs w:val="33"/>
          <w:lang w:val="nl-NL"/>
        </w:rPr>
        <w:t>Interieur</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Ondanks de grondige renovatie in de 17e eeuw zijn er in de kerk ook een aantal historische overblijfselen te zien zoals een fragment van een 14e eeuws fresco van paus Bonifacius VIII. </w:t>
      </w:r>
    </w:p>
    <w:p w:rsidR="00D7711A" w:rsidRPr="00D7711A"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Er is ook een houten tafel aan het pauselijk altaar dat naar verluid nog gebruikt zou zijn geweest door St. Pieter om de eucharistie te vieren. </w:t>
      </w:r>
    </w:p>
    <w:p w:rsidR="00B5666F" w:rsidRDefault="00B5666F"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72576" behindDoc="0" locked="0" layoutInCell="1" allowOverlap="1" wp14:anchorId="121329E3" wp14:editId="043A9B12">
                <wp:simplePos x="0" y="0"/>
                <wp:positionH relativeFrom="column">
                  <wp:posOffset>4930775</wp:posOffset>
                </wp:positionH>
                <wp:positionV relativeFrom="paragraph">
                  <wp:posOffset>3368040</wp:posOffset>
                </wp:positionV>
                <wp:extent cx="1675765"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B5666F" w:rsidRPr="00B5666F" w:rsidRDefault="00B5666F" w:rsidP="00B5666F">
                            <w:pPr>
                              <w:pStyle w:val="Bijschrift"/>
                              <w:rPr>
                                <w:rFonts w:ascii="Verdana" w:hAnsi="Verdana"/>
                                <w:noProof/>
                                <w:color w:val="000000" w:themeColor="text1"/>
                                <w:sz w:val="22"/>
                                <w:szCs w:val="22"/>
                              </w:rPr>
                            </w:pPr>
                            <w:r w:rsidRPr="00B5666F">
                              <w:rPr>
                                <w:rFonts w:ascii="Verdana" w:hAnsi="Verdana"/>
                                <w:color w:val="000000" w:themeColor="text1"/>
                                <w:sz w:val="22"/>
                                <w:szCs w:val="22"/>
                              </w:rPr>
                              <w:t>Het schip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4" o:spid="_x0000_s1030" type="#_x0000_t202" style="position:absolute;left:0;text-align:left;margin-left:388.25pt;margin-top:265.2pt;width:131.9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" stroked="f">
                <v:textbox style="mso-fit-shape-to-text:t" inset="0,0,0,0">
                  <w:txbxContent>
                    <w:p w:rsidR="00B5666F" w:rsidRPr="00B5666F" w:rsidRDefault="00B5666F" w:rsidP="00B5666F">
                      <w:pPr>
                        <w:pStyle w:val="Bijschrift"/>
                        <w:rPr>
                          <w:rFonts w:ascii="Verdana" w:hAnsi="Verdana"/>
                          <w:noProof/>
                          <w:color w:val="000000" w:themeColor="text1"/>
                          <w:sz w:val="22"/>
                          <w:szCs w:val="22"/>
                        </w:rPr>
                      </w:pPr>
                      <w:r w:rsidRPr="00B5666F">
                        <w:rPr>
                          <w:rFonts w:ascii="Verdana" w:hAnsi="Verdana"/>
                          <w:color w:val="000000" w:themeColor="text1"/>
                          <w:sz w:val="22"/>
                          <w:szCs w:val="22"/>
                        </w:rPr>
                        <w:t>Het schip</w:t>
                      </w:r>
                    </w:p>
                  </w:txbxContent>
                </v:textbox>
                <w10:wrap type="square"/>
              </v:shape>
            </w:pict>
          </mc:Fallback>
        </mc:AlternateContent>
      </w:r>
      <w:r w:rsidRPr="00D7711A">
        <w:rPr>
          <w:noProof/>
          <w:lang w:val="nl-NL"/>
        </w:rPr>
        <w:drawing>
          <wp:anchor distT="0" distB="0" distL="114300" distR="114300" simplePos="0" relativeHeight="251668480" behindDoc="0" locked="0" layoutInCell="1" allowOverlap="1" wp14:anchorId="3C6794BA" wp14:editId="6CC17F81">
            <wp:simplePos x="0" y="0"/>
            <wp:positionH relativeFrom="column">
              <wp:posOffset>5412740</wp:posOffset>
            </wp:positionH>
            <wp:positionV relativeFrom="paragraph">
              <wp:posOffset>791210</wp:posOffset>
            </wp:positionV>
            <wp:extent cx="1675796" cy="2520000"/>
            <wp:effectExtent l="171450" t="171450" r="381635" b="356870"/>
            <wp:wrapSquare wrapText="bothSides"/>
            <wp:docPr id="7" name="Afbeelding 7" descr="Interieur van de San Giovanni in Lateran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ieur van de San Giovanni in Laterano, R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7711A" w:rsidRPr="00D7711A">
        <w:rPr>
          <w:rFonts w:ascii="Verdana" w:hAnsi="Verdana" w:cs="Arial"/>
          <w:color w:val="000000"/>
          <w:sz w:val="28"/>
          <w:szCs w:val="24"/>
          <w:lang w:val="nl-NL"/>
        </w:rPr>
        <w:t xml:space="preserve">Het gotisch tabernakel uit 1367 heeft een macabere functie. Het zou de hoofden van St. </w:t>
      </w:r>
      <w:r>
        <w:rPr>
          <w:rFonts w:ascii="Verdana" w:hAnsi="Verdana" w:cs="Arial"/>
          <w:color w:val="000000"/>
          <w:sz w:val="28"/>
          <w:szCs w:val="24"/>
          <w:lang w:val="nl-NL"/>
        </w:rPr>
        <w:t>Pieter en St. Paulus bevatten.</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Opvallender dan deze relieken zijn de enorme standbeelden die geplaatst zijn in de 12 niches die Borromini in het schip maakte. </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De 12 standbeelden van de apostelen werden ontworpen door een aantal prominente rococo beeldhouwers uit de tijd zoals Francesco Moratti, Angelo de’ Ros</w:t>
      </w:r>
      <w:r w:rsidR="00B5666F">
        <w:rPr>
          <w:rFonts w:ascii="Verdana" w:hAnsi="Verdana" w:cs="Arial"/>
          <w:color w:val="000000"/>
          <w:sz w:val="28"/>
          <w:szCs w:val="24"/>
          <w:lang w:val="nl-NL"/>
        </w:rPr>
        <w:t>si en Pierre le Gros de Jonge.</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In de San Giovanni in Laterano staan ook zes pauselijke grafmonumenten. </w:t>
      </w:r>
    </w:p>
    <w:p w:rsidR="00D7711A"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Ze bevatten de restanten van Alexander III, Sergius IV, Clemens XIII, Martinus V, Innocentius </w:t>
      </w:r>
      <w:r w:rsidRPr="00B5666F">
        <w:rPr>
          <w:rFonts w:ascii="Verdana" w:hAnsi="Verdana" w:cs="Arial"/>
          <w:color w:val="000000" w:themeColor="text1"/>
          <w:sz w:val="28"/>
          <w:szCs w:val="24"/>
          <w:lang w:val="nl-NL"/>
        </w:rPr>
        <w:t xml:space="preserve">III en Leo XIII. Na Leo XIII werden de pausen in de St. Pietersbasiliek </w:t>
      </w:r>
      <w:r w:rsidRPr="00D7711A">
        <w:rPr>
          <w:rFonts w:ascii="Verdana" w:hAnsi="Verdana" w:cs="Arial"/>
          <w:color w:val="000000"/>
          <w:sz w:val="28"/>
          <w:szCs w:val="24"/>
          <w:lang w:val="nl-NL"/>
        </w:rPr>
        <w:t>begraven.</w:t>
      </w:r>
    </w:p>
    <w:p w:rsidR="00B5666F" w:rsidRPr="00B5666F" w:rsidRDefault="00B5666F" w:rsidP="00B5666F">
      <w:pPr>
        <w:spacing w:before="120" w:after="120"/>
        <w:rPr>
          <w:rFonts w:ascii="Verdana" w:hAnsi="Verdana" w:cs="Arial"/>
          <w:color w:val="000000"/>
          <w:sz w:val="28"/>
          <w:szCs w:val="24"/>
          <w:lang w:val="nl-NL"/>
        </w:rPr>
      </w:pPr>
    </w:p>
    <w:p w:rsidR="00D7711A" w:rsidRPr="00B5666F" w:rsidRDefault="00B5666F" w:rsidP="00B5666F">
      <w:pPr>
        <w:spacing w:before="120" w:after="120"/>
        <w:rPr>
          <w:rFonts w:ascii="Verdana" w:hAnsi="Verdana" w:cs="Arial"/>
          <w:b/>
          <w:sz w:val="28"/>
          <w:szCs w:val="24"/>
          <w:lang w:val="nl-NL"/>
        </w:rPr>
      </w:pPr>
      <w:r w:rsidRPr="00B5666F">
        <w:rPr>
          <w:b/>
          <w:noProof/>
          <w:lang w:val="nl-NL"/>
        </w:rPr>
        <w:lastRenderedPageBreak/>
        <w:drawing>
          <wp:anchor distT="0" distB="0" distL="114300" distR="114300" simplePos="0" relativeHeight="251673600" behindDoc="0" locked="0" layoutInCell="1" allowOverlap="1" wp14:anchorId="6D5F7888" wp14:editId="029FFB90">
            <wp:simplePos x="0" y="0"/>
            <wp:positionH relativeFrom="column">
              <wp:posOffset>4642485</wp:posOffset>
            </wp:positionH>
            <wp:positionV relativeFrom="paragraph">
              <wp:posOffset>215900</wp:posOffset>
            </wp:positionV>
            <wp:extent cx="2520000" cy="1675796"/>
            <wp:effectExtent l="171450" t="171450" r="375920" b="362585"/>
            <wp:wrapSquare wrapText="bothSides"/>
            <wp:docPr id="8" name="Afbeelding 8" descr="Kruisgang in San Giovanni in Lateran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uisgang in San Giovanni in Laterano, Ro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7711A" w:rsidRPr="00B5666F">
        <w:rPr>
          <w:rFonts w:ascii="Verdana" w:hAnsi="Verdana" w:cs="Arial"/>
          <w:b/>
          <w:sz w:val="28"/>
          <w:szCs w:val="24"/>
          <w:lang w:val="nl-NL"/>
        </w:rPr>
        <w:t>De kruisgang</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Een bezoek aan de kruisgang is zeker een must. </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Hier kan je unieke spiraalvormige zuilen zien evenals originele cosmatesque mozaïeken. </w:t>
      </w:r>
    </w:p>
    <w:p w:rsidR="00D7711A" w:rsidRPr="00D7711A"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De toegang tot de kruisgang is evenwel niet gratis.</w:t>
      </w:r>
      <w:bookmarkStart w:id="0" w:name="_GoBack"/>
      <w:bookmarkEnd w:id="0"/>
    </w:p>
    <w:p w:rsidR="00D7711A" w:rsidRPr="00B5666F" w:rsidRDefault="00D7711A" w:rsidP="00B5666F">
      <w:pPr>
        <w:spacing w:before="120" w:after="120"/>
        <w:rPr>
          <w:rFonts w:ascii="Verdana" w:hAnsi="Verdana" w:cs="Arial"/>
          <w:b/>
          <w:color w:val="222222"/>
          <w:sz w:val="28"/>
          <w:szCs w:val="33"/>
          <w:lang w:val="nl-NL"/>
        </w:rPr>
      </w:pPr>
      <w:r w:rsidRPr="00B5666F">
        <w:rPr>
          <w:rFonts w:ascii="Verdana" w:hAnsi="Verdana" w:cs="Arial"/>
          <w:b/>
          <w:color w:val="222222"/>
          <w:sz w:val="28"/>
          <w:szCs w:val="33"/>
          <w:lang w:val="nl-NL"/>
        </w:rPr>
        <w:t>Baptisterium</w:t>
      </w:r>
    </w:p>
    <w:p w:rsidR="00B5666F"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 xml:space="preserve">Eveneens afgescheiden van de basiliek is het baptisterium, opgericht door Constantijn in 315 n.C. </w:t>
      </w:r>
    </w:p>
    <w:p w:rsidR="00D7711A" w:rsidRPr="00D7711A" w:rsidRDefault="00D7711A" w:rsidP="00D7711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7711A">
        <w:rPr>
          <w:rFonts w:ascii="Verdana" w:hAnsi="Verdana" w:cs="Arial"/>
          <w:color w:val="000000"/>
          <w:sz w:val="28"/>
          <w:szCs w:val="24"/>
          <w:lang w:val="nl-NL"/>
        </w:rPr>
        <w:t>Het was het eerste baptisterium in Rome. Het huidige octagonale uiterlijk kreeg het ten tijde van paus Sixtus III en werd later door vele andere baptisteriums overgenomen.</w:t>
      </w:r>
    </w:p>
    <w:p w:rsidR="00A526F5" w:rsidRPr="00D7711A" w:rsidRDefault="00A526F5" w:rsidP="00D7711A">
      <w:pPr>
        <w:spacing w:before="120" w:after="120"/>
        <w:ind w:left="284" w:hanging="284"/>
        <w:rPr>
          <w:rFonts w:ascii="Verdana" w:hAnsi="Verdana"/>
          <w:sz w:val="28"/>
          <w:szCs w:val="28"/>
        </w:rPr>
      </w:pPr>
    </w:p>
    <w:p w:rsidR="00A526F5" w:rsidRPr="00D7711A" w:rsidRDefault="00A526F5" w:rsidP="00D7711A">
      <w:pPr>
        <w:spacing w:before="120" w:after="120"/>
        <w:ind w:left="284" w:hanging="284"/>
        <w:rPr>
          <w:rFonts w:ascii="Verdana" w:hAnsi="Verdana"/>
          <w:sz w:val="28"/>
          <w:szCs w:val="28"/>
        </w:rPr>
      </w:pPr>
    </w:p>
    <w:sectPr w:rsidR="00A526F5" w:rsidRPr="00D7711A" w:rsidSect="006F0BF8">
      <w:headerReference w:type="default" r:id="rId17"/>
      <w:footerReference w:type="even" r:id="rId18"/>
      <w:footerReference w:type="default" r:id="rId19"/>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00" w:rsidRDefault="00675300">
      <w:r>
        <w:separator/>
      </w:r>
    </w:p>
  </w:endnote>
  <w:endnote w:type="continuationSeparator" w:id="0">
    <w:p w:rsidR="00675300" w:rsidRDefault="006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5666F" w:rsidRPr="00B5666F">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1"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3"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5666F" w:rsidRPr="00B5666F">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00" w:rsidRDefault="00675300">
      <w:r>
        <w:separator/>
      </w:r>
    </w:p>
  </w:footnote>
  <w:footnote w:type="continuationSeparator" w:id="0">
    <w:p w:rsidR="00675300" w:rsidRDefault="0067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67530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6692F8D"/>
    <w:multiLevelType w:val="hybridMultilevel"/>
    <w:tmpl w:val="06E8300A"/>
    <w:lvl w:ilvl="0" w:tplc="2AF421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021D9"/>
    <w:rsid w:val="00520E20"/>
    <w:rsid w:val="005438BF"/>
    <w:rsid w:val="005A1BF7"/>
    <w:rsid w:val="005B40F0"/>
    <w:rsid w:val="005C2F62"/>
    <w:rsid w:val="005C393E"/>
    <w:rsid w:val="005C77EC"/>
    <w:rsid w:val="005E2B19"/>
    <w:rsid w:val="00623919"/>
    <w:rsid w:val="00627308"/>
    <w:rsid w:val="00645D98"/>
    <w:rsid w:val="00652B87"/>
    <w:rsid w:val="00675300"/>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5666F"/>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7711A"/>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5021D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5021D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6298">
      <w:bodyDiv w:val="1"/>
      <w:marLeft w:val="0"/>
      <w:marRight w:val="0"/>
      <w:marTop w:val="0"/>
      <w:marBottom w:val="0"/>
      <w:divBdr>
        <w:top w:val="none" w:sz="0" w:space="0" w:color="auto"/>
        <w:left w:val="none" w:sz="0" w:space="0" w:color="auto"/>
        <w:bottom w:val="none" w:sz="0" w:space="0" w:color="auto"/>
        <w:right w:val="none" w:sz="0" w:space="0" w:color="auto"/>
      </w:divBdr>
      <w:divsChild>
        <w:div w:id="27149600">
          <w:marLeft w:val="0"/>
          <w:marRight w:val="0"/>
          <w:marTop w:val="2325"/>
          <w:marBottom w:val="0"/>
          <w:divBdr>
            <w:top w:val="none" w:sz="0" w:space="0" w:color="auto"/>
            <w:left w:val="none" w:sz="0" w:space="0" w:color="auto"/>
            <w:bottom w:val="none" w:sz="0" w:space="0" w:color="auto"/>
            <w:right w:val="none" w:sz="0" w:space="0" w:color="auto"/>
          </w:divBdr>
          <w:divsChild>
            <w:div w:id="1833134264">
              <w:marLeft w:val="0"/>
              <w:marRight w:val="0"/>
              <w:marTop w:val="0"/>
              <w:marBottom w:val="0"/>
              <w:divBdr>
                <w:top w:val="none" w:sz="0" w:space="0" w:color="auto"/>
                <w:left w:val="none" w:sz="0" w:space="0" w:color="auto"/>
                <w:bottom w:val="none" w:sz="0" w:space="0" w:color="auto"/>
                <w:right w:val="none" w:sz="0" w:space="0" w:color="auto"/>
              </w:divBdr>
              <w:divsChild>
                <w:div w:id="1896350005">
                  <w:marLeft w:val="0"/>
                  <w:marRight w:val="0"/>
                  <w:marTop w:val="0"/>
                  <w:marBottom w:val="0"/>
                  <w:divBdr>
                    <w:top w:val="none" w:sz="0" w:space="0" w:color="auto"/>
                    <w:left w:val="none" w:sz="0" w:space="0" w:color="auto"/>
                    <w:bottom w:val="none" w:sz="0" w:space="0" w:color="auto"/>
                    <w:right w:val="none" w:sz="0" w:space="0" w:color="auto"/>
                  </w:divBdr>
                  <w:divsChild>
                    <w:div w:id="1923830529">
                      <w:marLeft w:val="0"/>
                      <w:marRight w:val="0"/>
                      <w:marTop w:val="0"/>
                      <w:marBottom w:val="0"/>
                      <w:divBdr>
                        <w:top w:val="none" w:sz="0" w:space="0" w:color="auto"/>
                        <w:left w:val="none" w:sz="0" w:space="0" w:color="auto"/>
                        <w:bottom w:val="none" w:sz="0" w:space="0" w:color="auto"/>
                        <w:right w:val="none" w:sz="0" w:space="0" w:color="auto"/>
                      </w:divBdr>
                    </w:div>
                  </w:divsChild>
                </w:div>
                <w:div w:id="1345983133">
                  <w:marLeft w:val="0"/>
                  <w:marRight w:val="0"/>
                  <w:marTop w:val="0"/>
                  <w:marBottom w:val="30"/>
                  <w:divBdr>
                    <w:top w:val="none" w:sz="0" w:space="0" w:color="auto"/>
                    <w:left w:val="none" w:sz="0" w:space="0" w:color="auto"/>
                    <w:bottom w:val="none" w:sz="0" w:space="0" w:color="auto"/>
                    <w:right w:val="none" w:sz="0" w:space="0" w:color="auto"/>
                  </w:divBdr>
                </w:div>
                <w:div w:id="1666931441">
                  <w:marLeft w:val="0"/>
                  <w:marRight w:val="0"/>
                  <w:marTop w:val="0"/>
                  <w:marBottom w:val="0"/>
                  <w:divBdr>
                    <w:top w:val="none" w:sz="0" w:space="0" w:color="auto"/>
                    <w:left w:val="none" w:sz="0" w:space="0" w:color="auto"/>
                    <w:bottom w:val="none" w:sz="0" w:space="0" w:color="auto"/>
                    <w:right w:val="none" w:sz="0" w:space="0" w:color="auto"/>
                  </w:divBdr>
                  <w:divsChild>
                    <w:div w:id="1010375895">
                      <w:marLeft w:val="0"/>
                      <w:marRight w:val="0"/>
                      <w:marTop w:val="0"/>
                      <w:marBottom w:val="0"/>
                      <w:divBdr>
                        <w:top w:val="none" w:sz="0" w:space="0" w:color="auto"/>
                        <w:left w:val="none" w:sz="0" w:space="0" w:color="auto"/>
                        <w:bottom w:val="none" w:sz="0" w:space="0" w:color="auto"/>
                        <w:right w:val="none" w:sz="0" w:space="0" w:color="auto"/>
                      </w:divBdr>
                      <w:divsChild>
                        <w:div w:id="450786583">
                          <w:marLeft w:val="0"/>
                          <w:marRight w:val="0"/>
                          <w:marTop w:val="0"/>
                          <w:marBottom w:val="0"/>
                          <w:divBdr>
                            <w:top w:val="none" w:sz="0" w:space="0" w:color="auto"/>
                            <w:left w:val="none" w:sz="0" w:space="0" w:color="auto"/>
                            <w:bottom w:val="none" w:sz="0" w:space="0" w:color="auto"/>
                            <w:right w:val="none" w:sz="0" w:space="0" w:color="auto"/>
                          </w:divBdr>
                        </w:div>
                        <w:div w:id="179317380">
                          <w:marLeft w:val="45"/>
                          <w:marRight w:val="45"/>
                          <w:marTop w:val="45"/>
                          <w:marBottom w:val="45"/>
                          <w:divBdr>
                            <w:top w:val="none" w:sz="0" w:space="0" w:color="auto"/>
                            <w:left w:val="none" w:sz="0" w:space="0" w:color="auto"/>
                            <w:bottom w:val="none" w:sz="0" w:space="0" w:color="auto"/>
                            <w:right w:val="none" w:sz="0" w:space="0" w:color="auto"/>
                          </w:divBdr>
                          <w:divsChild>
                            <w:div w:id="455951863">
                              <w:marLeft w:val="0"/>
                              <w:marRight w:val="0"/>
                              <w:marTop w:val="0"/>
                              <w:marBottom w:val="0"/>
                              <w:divBdr>
                                <w:top w:val="none" w:sz="0" w:space="0" w:color="auto"/>
                                <w:left w:val="none" w:sz="0" w:space="0" w:color="auto"/>
                                <w:bottom w:val="none" w:sz="0" w:space="0" w:color="auto"/>
                                <w:right w:val="none" w:sz="0" w:space="0" w:color="auto"/>
                              </w:divBdr>
                            </w:div>
                            <w:div w:id="723719691">
                              <w:marLeft w:val="0"/>
                              <w:marRight w:val="0"/>
                              <w:marTop w:val="0"/>
                              <w:marBottom w:val="0"/>
                              <w:divBdr>
                                <w:top w:val="none" w:sz="0" w:space="0" w:color="auto"/>
                                <w:left w:val="none" w:sz="0" w:space="0" w:color="auto"/>
                                <w:bottom w:val="none" w:sz="0" w:space="0" w:color="auto"/>
                                <w:right w:val="none" w:sz="0" w:space="0" w:color="auto"/>
                              </w:divBdr>
                            </w:div>
                            <w:div w:id="1140803476">
                              <w:marLeft w:val="0"/>
                              <w:marRight w:val="0"/>
                              <w:marTop w:val="0"/>
                              <w:marBottom w:val="0"/>
                              <w:divBdr>
                                <w:top w:val="none" w:sz="0" w:space="0" w:color="auto"/>
                                <w:left w:val="none" w:sz="0" w:space="0" w:color="auto"/>
                                <w:bottom w:val="none" w:sz="0" w:space="0" w:color="auto"/>
                                <w:right w:val="none" w:sz="0" w:space="0" w:color="auto"/>
                              </w:divBdr>
                            </w:div>
                          </w:divsChild>
                        </w:div>
                        <w:div w:id="479426925">
                          <w:marLeft w:val="0"/>
                          <w:marRight w:val="0"/>
                          <w:marTop w:val="0"/>
                          <w:marBottom w:val="0"/>
                          <w:divBdr>
                            <w:top w:val="none" w:sz="0" w:space="0" w:color="auto"/>
                            <w:left w:val="none" w:sz="0" w:space="0" w:color="auto"/>
                            <w:bottom w:val="none" w:sz="0" w:space="0" w:color="auto"/>
                            <w:right w:val="none" w:sz="0" w:space="0" w:color="auto"/>
                          </w:divBdr>
                        </w:div>
                        <w:div w:id="1429278417">
                          <w:marLeft w:val="45"/>
                          <w:marRight w:val="45"/>
                          <w:marTop w:val="45"/>
                          <w:marBottom w:val="45"/>
                          <w:divBdr>
                            <w:top w:val="none" w:sz="0" w:space="0" w:color="auto"/>
                            <w:left w:val="none" w:sz="0" w:space="0" w:color="auto"/>
                            <w:bottom w:val="none" w:sz="0" w:space="0" w:color="auto"/>
                            <w:right w:val="none" w:sz="0" w:space="0" w:color="auto"/>
                          </w:divBdr>
                          <w:divsChild>
                            <w:div w:id="1867716572">
                              <w:marLeft w:val="0"/>
                              <w:marRight w:val="0"/>
                              <w:marTop w:val="0"/>
                              <w:marBottom w:val="0"/>
                              <w:divBdr>
                                <w:top w:val="none" w:sz="0" w:space="0" w:color="auto"/>
                                <w:left w:val="none" w:sz="0" w:space="0" w:color="auto"/>
                                <w:bottom w:val="none" w:sz="0" w:space="0" w:color="auto"/>
                                <w:right w:val="none" w:sz="0" w:space="0" w:color="auto"/>
                              </w:divBdr>
                            </w:div>
                          </w:divsChild>
                        </w:div>
                        <w:div w:id="1987709514">
                          <w:marLeft w:val="0"/>
                          <w:marRight w:val="0"/>
                          <w:marTop w:val="0"/>
                          <w:marBottom w:val="0"/>
                          <w:divBdr>
                            <w:top w:val="none" w:sz="0" w:space="0" w:color="auto"/>
                            <w:left w:val="none" w:sz="0" w:space="0" w:color="auto"/>
                            <w:bottom w:val="none" w:sz="0" w:space="0" w:color="auto"/>
                            <w:right w:val="none" w:sz="0" w:space="0" w:color="auto"/>
                          </w:divBdr>
                        </w:div>
                        <w:div w:id="627515402">
                          <w:marLeft w:val="45"/>
                          <w:marRight w:val="45"/>
                          <w:marTop w:val="45"/>
                          <w:marBottom w:val="45"/>
                          <w:divBdr>
                            <w:top w:val="none" w:sz="0" w:space="0" w:color="auto"/>
                            <w:left w:val="none" w:sz="0" w:space="0" w:color="auto"/>
                            <w:bottom w:val="none" w:sz="0" w:space="0" w:color="auto"/>
                            <w:right w:val="none" w:sz="0" w:space="0" w:color="auto"/>
                          </w:divBdr>
                          <w:divsChild>
                            <w:div w:id="936599249">
                              <w:marLeft w:val="0"/>
                              <w:marRight w:val="0"/>
                              <w:marTop w:val="0"/>
                              <w:marBottom w:val="0"/>
                              <w:divBdr>
                                <w:top w:val="none" w:sz="0" w:space="0" w:color="auto"/>
                                <w:left w:val="none" w:sz="0" w:space="0" w:color="auto"/>
                                <w:bottom w:val="none" w:sz="0" w:space="0" w:color="auto"/>
                                <w:right w:val="none" w:sz="0" w:space="0" w:color="auto"/>
                              </w:divBdr>
                            </w:div>
                          </w:divsChild>
                        </w:div>
                        <w:div w:id="789906255">
                          <w:marLeft w:val="0"/>
                          <w:marRight w:val="0"/>
                          <w:marTop w:val="0"/>
                          <w:marBottom w:val="0"/>
                          <w:divBdr>
                            <w:top w:val="none" w:sz="0" w:space="0" w:color="auto"/>
                            <w:left w:val="none" w:sz="0" w:space="0" w:color="auto"/>
                            <w:bottom w:val="none" w:sz="0" w:space="0" w:color="auto"/>
                            <w:right w:val="none" w:sz="0" w:space="0" w:color="auto"/>
                          </w:divBdr>
                        </w:div>
                        <w:div w:id="1458453528">
                          <w:marLeft w:val="45"/>
                          <w:marRight w:val="45"/>
                          <w:marTop w:val="45"/>
                          <w:marBottom w:val="45"/>
                          <w:divBdr>
                            <w:top w:val="none" w:sz="0" w:space="0" w:color="auto"/>
                            <w:left w:val="none" w:sz="0" w:space="0" w:color="auto"/>
                            <w:bottom w:val="none" w:sz="0" w:space="0" w:color="auto"/>
                            <w:right w:val="none" w:sz="0" w:space="0" w:color="auto"/>
                          </w:divBdr>
                          <w:divsChild>
                            <w:div w:id="2085761904">
                              <w:marLeft w:val="0"/>
                              <w:marRight w:val="0"/>
                              <w:marTop w:val="0"/>
                              <w:marBottom w:val="0"/>
                              <w:divBdr>
                                <w:top w:val="none" w:sz="0" w:space="0" w:color="auto"/>
                                <w:left w:val="none" w:sz="0" w:space="0" w:color="auto"/>
                                <w:bottom w:val="none" w:sz="0" w:space="0" w:color="auto"/>
                                <w:right w:val="none" w:sz="0" w:space="0" w:color="auto"/>
                              </w:divBdr>
                            </w:div>
                          </w:divsChild>
                        </w:div>
                        <w:div w:id="18793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rome/forumromanu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dsverkenner.com/rome/vaticaanst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549</Words>
  <Characters>3024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2012-03-29T06:58:00Z</dcterms:created>
  <dcterms:modified xsi:type="dcterms:W3CDTF">2012-03-29T07:17:00Z</dcterms:modified>
</cp:coreProperties>
</file>