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4F2F44" w:rsidP="004F2F44">
      <w:pPr>
        <w:jc w:val="center"/>
        <w:rPr>
          <w:rFonts w:ascii="Verdana" w:hAnsi="Verdana"/>
          <w:sz w:val="28"/>
          <w:szCs w:val="28"/>
        </w:rPr>
      </w:pPr>
      <w:r>
        <w:rPr>
          <w:rFonts w:ascii="Verdana" w:hAnsi="Verdana" w:cs="Arial"/>
          <w:noProof/>
          <w:color w:val="000000"/>
          <w:sz w:val="23"/>
          <w:szCs w:val="23"/>
          <w:lang w:val="nl-NL"/>
        </w:rPr>
        <w:drawing>
          <wp:inline distT="0" distB="0" distL="0" distR="0" wp14:anchorId="05D239A3" wp14:editId="68618D3A">
            <wp:extent cx="1675796" cy="2520000"/>
            <wp:effectExtent l="171450" t="171450" r="381635" b="356870"/>
            <wp:docPr id="6" name="Afbeelding 6" descr="Pyramid of Caius Cestiu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 of Caius Cestius in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4F2F44" w:rsidRDefault="004F2F44"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4F2F44" w:rsidRPr="004F2F44" w:rsidRDefault="004F2F44" w:rsidP="004F2F44">
      <w:pPr>
        <w:jc w:val="center"/>
        <w:outlineLvl w:val="1"/>
        <w:rPr>
          <w:rFonts w:ascii="Arial" w:hAnsi="Arial" w:cs="Arial"/>
          <w:b/>
          <w:kern w:val="36"/>
          <w:sz w:val="72"/>
          <w:szCs w:val="72"/>
          <w:lang w:val="nl-NL"/>
        </w:rPr>
      </w:pPr>
      <w:bookmarkStart w:id="0" w:name="_GoBack"/>
      <w:r w:rsidRPr="004F2F44">
        <w:rPr>
          <w:rFonts w:ascii="Arial" w:hAnsi="Arial" w:cs="Arial"/>
          <w:b/>
          <w:kern w:val="36"/>
          <w:sz w:val="72"/>
          <w:szCs w:val="72"/>
          <w:lang w:val="nl-NL"/>
        </w:rPr>
        <w:t>Piramide van Caius Cestius</w:t>
      </w:r>
    </w:p>
    <w:bookmarkEnd w:id="0"/>
    <w:p w:rsidR="004F2F44" w:rsidRPr="004F2F44" w:rsidRDefault="004F2F44" w:rsidP="004F2F44">
      <w:pPr>
        <w:pStyle w:val="Lijstalinea"/>
        <w:numPr>
          <w:ilvl w:val="0"/>
          <w:numId w:val="12"/>
        </w:numPr>
        <w:spacing w:before="120" w:after="120"/>
        <w:ind w:left="284" w:hanging="284"/>
        <w:contextualSpacing w:val="0"/>
        <w:rPr>
          <w:rFonts w:ascii="Verdana" w:hAnsi="Verdana" w:cs="Arial"/>
          <w:bCs/>
          <w:color w:val="333333"/>
          <w:sz w:val="28"/>
          <w:lang w:val="nl-NL"/>
        </w:rPr>
      </w:pPr>
      <w:r w:rsidRPr="004F2F44">
        <w:rPr>
          <w:rFonts w:ascii="Verdana" w:hAnsi="Verdana" w:cs="Arial"/>
          <w:bCs/>
          <w:color w:val="333333"/>
          <w:sz w:val="28"/>
          <w:lang w:val="nl-NL"/>
        </w:rPr>
        <w:lastRenderedPageBreak/>
        <w:t xml:space="preserve">Praetor Caius Cestius bouwde in de eerste eeuw v.C. deze opvallende marmeren piramide als grafmonument voor hem en zijn familie. Het enorme monument is gelegen aan de Porta San Paolo en is geïntegreerd in de Aureliaanse Muur. </w:t>
      </w:r>
    </w:p>
    <w:p w:rsidR="004F2F44" w:rsidRPr="004F2F44" w:rsidRDefault="004F2F44" w:rsidP="004F2F44">
      <w:pPr>
        <w:spacing w:before="120" w:after="120"/>
        <w:rPr>
          <w:rFonts w:ascii="Verdana" w:hAnsi="Verdana" w:cs="Arial"/>
          <w:b/>
          <w:color w:val="222222"/>
          <w:sz w:val="28"/>
          <w:szCs w:val="33"/>
          <w:lang w:val="nl-NL"/>
        </w:rPr>
      </w:pPr>
      <w:r w:rsidRPr="004F2F44">
        <w:rPr>
          <w:b/>
          <w:noProof/>
        </w:rPr>
        <mc:AlternateContent>
          <mc:Choice Requires="wps">
            <w:drawing>
              <wp:anchor distT="0" distB="0" distL="114300" distR="114300" simplePos="0" relativeHeight="251660288" behindDoc="0" locked="0" layoutInCell="1" allowOverlap="1" wp14:anchorId="311894C7" wp14:editId="1710566F">
                <wp:simplePos x="0" y="0"/>
                <wp:positionH relativeFrom="column">
                  <wp:posOffset>4930775</wp:posOffset>
                </wp:positionH>
                <wp:positionV relativeFrom="paragraph">
                  <wp:posOffset>2766695</wp:posOffset>
                </wp:positionV>
                <wp:extent cx="1675765"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4F2F44" w:rsidRPr="004F2F44" w:rsidRDefault="004F2F44" w:rsidP="004F2F44">
                            <w:pPr>
                              <w:pStyle w:val="Bijschrift"/>
                              <w:rPr>
                                <w:rFonts w:ascii="Verdana" w:hAnsi="Verdana"/>
                                <w:noProof/>
                                <w:color w:val="000000" w:themeColor="text1"/>
                                <w:sz w:val="22"/>
                                <w:szCs w:val="22"/>
                              </w:rPr>
                            </w:pPr>
                            <w:r w:rsidRPr="004F2F44">
                              <w:rPr>
                                <w:rFonts w:ascii="Verdana" w:hAnsi="Verdana"/>
                                <w:color w:val="000000" w:themeColor="text1"/>
                                <w:sz w:val="22"/>
                                <w:szCs w:val="22"/>
                              </w:rPr>
                              <w:t>Piramide</w:t>
                            </w:r>
                            <w:r>
                              <w:rPr>
                                <w:rFonts w:ascii="Verdana" w:hAnsi="Verdana"/>
                                <w:color w:val="000000" w:themeColor="text1"/>
                                <w:sz w:val="22"/>
                                <w:szCs w:val="22"/>
                              </w:rPr>
                              <w:t>/</w:t>
                            </w:r>
                            <w:r w:rsidRPr="004F2F44">
                              <w:rPr>
                                <w:rFonts w:ascii="Verdana" w:hAnsi="Verdana" w:cs="Arial"/>
                                <w:color w:val="000000" w:themeColor="text1"/>
                                <w:sz w:val="22"/>
                                <w:szCs w:val="22"/>
                              </w:rPr>
                              <w:t>Caio Cestio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388.25pt;margin-top:217.85pt;width:131.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" stroked="f">
                <v:textbox style="mso-fit-shape-to-text:t" inset="0,0,0,0">
                  <w:txbxContent>
                    <w:p w:rsidR="004F2F44" w:rsidRPr="004F2F44" w:rsidRDefault="004F2F44" w:rsidP="004F2F44">
                      <w:pPr>
                        <w:pStyle w:val="Bijschrift"/>
                        <w:rPr>
                          <w:rFonts w:ascii="Verdana" w:hAnsi="Verdana"/>
                          <w:noProof/>
                          <w:color w:val="000000" w:themeColor="text1"/>
                          <w:sz w:val="22"/>
                          <w:szCs w:val="22"/>
                        </w:rPr>
                      </w:pPr>
                      <w:r w:rsidRPr="004F2F44">
                        <w:rPr>
                          <w:rFonts w:ascii="Verdana" w:hAnsi="Verdana"/>
                          <w:color w:val="000000" w:themeColor="text1"/>
                          <w:sz w:val="22"/>
                          <w:szCs w:val="22"/>
                        </w:rPr>
                        <w:t>Piramide</w:t>
                      </w:r>
                      <w:r>
                        <w:rPr>
                          <w:rFonts w:ascii="Verdana" w:hAnsi="Verdana"/>
                          <w:color w:val="000000" w:themeColor="text1"/>
                          <w:sz w:val="22"/>
                          <w:szCs w:val="22"/>
                        </w:rPr>
                        <w:t>/</w:t>
                      </w:r>
                      <w:r w:rsidRPr="004F2F44">
                        <w:rPr>
                          <w:rFonts w:ascii="Verdana" w:hAnsi="Verdana" w:cs="Arial"/>
                          <w:color w:val="000000" w:themeColor="text1"/>
                          <w:sz w:val="22"/>
                          <w:szCs w:val="22"/>
                        </w:rPr>
                        <w:t>Caio Cestio</w:t>
                      </w:r>
                    </w:p>
                  </w:txbxContent>
                </v:textbox>
                <w10:wrap type="square"/>
              </v:shape>
            </w:pict>
          </mc:Fallback>
        </mc:AlternateContent>
      </w:r>
      <w:r w:rsidRPr="004F2F44">
        <w:rPr>
          <w:b/>
          <w:noProof/>
          <w:lang w:val="nl-NL"/>
        </w:rPr>
        <w:drawing>
          <wp:anchor distT="0" distB="0" distL="114300" distR="114300" simplePos="0" relativeHeight="251658240" behindDoc="0" locked="0" layoutInCell="1" allowOverlap="1" wp14:anchorId="68D0A661" wp14:editId="278BD113">
            <wp:simplePos x="0" y="0"/>
            <wp:positionH relativeFrom="column">
              <wp:posOffset>5349875</wp:posOffset>
            </wp:positionH>
            <wp:positionV relativeFrom="paragraph">
              <wp:posOffset>189865</wp:posOffset>
            </wp:positionV>
            <wp:extent cx="1675796" cy="2520000"/>
            <wp:effectExtent l="171450" t="171450" r="381635" b="356870"/>
            <wp:wrapSquare wrapText="bothSides"/>
            <wp:docPr id="3" name="Afbeelding 3" descr="Piramide van Caius Cest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ramide van Caius Cesti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F2F44">
        <w:rPr>
          <w:rFonts w:ascii="Verdana" w:hAnsi="Verdana" w:cs="Arial"/>
          <w:b/>
          <w:color w:val="222222"/>
          <w:sz w:val="28"/>
          <w:szCs w:val="33"/>
          <w:lang w:val="nl-NL"/>
        </w:rPr>
        <w:t>Een tombe in de mode</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Caius Cestius, een rijke praetor (een verkozen magistraat) en lid van een groep priesters verantwoordelijk voor heilige feestmalen stierf in 12 v.C. </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Hij is vooral bekend vanwege de enorme tombe die hij voor zichzelf had laten maken naar het voorbeeld van de Egyptische piramides. </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Alles wat er Egyptisch uitzag was in de mode geraakt nadat Rome in 30 v.C. Egypte had veroverd. </w:t>
      </w:r>
    </w:p>
    <w:p w:rsidR="004F2F44" w:rsidRP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Vandaar de ongewone keuze van een piramidale tombe.</w:t>
      </w:r>
    </w:p>
    <w:p w:rsidR="004F2F44" w:rsidRPr="004F2F44" w:rsidRDefault="004F2F44" w:rsidP="004F2F44">
      <w:pPr>
        <w:spacing w:before="120" w:after="120"/>
        <w:rPr>
          <w:rFonts w:ascii="Verdana" w:hAnsi="Verdana" w:cs="Arial"/>
          <w:b/>
          <w:color w:val="222222"/>
          <w:sz w:val="28"/>
          <w:szCs w:val="33"/>
          <w:lang w:val="nl-NL"/>
        </w:rPr>
      </w:pPr>
      <w:r w:rsidRPr="004F2F44">
        <w:rPr>
          <w:rFonts w:ascii="Verdana" w:hAnsi="Verdana" w:cs="Arial"/>
          <w:b/>
          <w:color w:val="222222"/>
          <w:sz w:val="28"/>
          <w:szCs w:val="33"/>
          <w:lang w:val="nl-NL"/>
        </w:rPr>
        <w:t>De piramide</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De piramide, die in amper 330 dagen werd gebouwd, is meer dan 36 meter hoog en 29,5 meter breed. </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Het bouwwerk bestond uit cement en baksteen op een fundering van travertijn. </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Het werd vervolgens met blokken carrara marmer bedekt. Dankzij het gebruik van cement was het mogelijk een piramide te bouwen die een scherpere </w:t>
      </w:r>
      <w:r>
        <w:rPr>
          <w:rFonts w:ascii="Verdana" w:hAnsi="Verdana" w:cs="Arial"/>
          <w:color w:val="000000"/>
          <w:sz w:val="28"/>
          <w:szCs w:val="24"/>
          <w:lang w:val="nl-NL"/>
        </w:rPr>
        <w:t>hoek hadden dan deze in Egypte.</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Aan de oost en westkant van de piramide staan inscripties met de namen en titels van Caius Cestius. </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Een gang aan de noordzijde liep tot in de grafkamer. </w:t>
      </w:r>
    </w:p>
    <w:p w:rsidR="004F2F44" w:rsidRP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De muren van de rechthoekige kamer, die 6 op 4 meter groot is, waren vroeger versierd met mooie fresco’s en panelen met vrouwelijke figuren.</w:t>
      </w:r>
    </w:p>
    <w:p w:rsidR="004F2F44" w:rsidRP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sz w:val="28"/>
          <w:szCs w:val="24"/>
          <w:lang w:val="nl-NL"/>
        </w:rPr>
        <w:t xml:space="preserve">Oorspronkelijk stonden er rond de piramide vier zuilen en twee bronzen beelden die nu in de </w:t>
      </w:r>
      <w:hyperlink r:id="rId10" w:history="1">
        <w:r w:rsidRPr="004F2F44">
          <w:rPr>
            <w:rFonts w:ascii="Verdana" w:hAnsi="Verdana" w:cs="Arial"/>
            <w:color w:val="024E68"/>
            <w:sz w:val="28"/>
            <w:szCs w:val="24"/>
            <w:lang w:val="nl-NL"/>
          </w:rPr>
          <w:t>Capitolijnse Musea</w:t>
        </w:r>
      </w:hyperlink>
      <w:r w:rsidRPr="004F2F44">
        <w:rPr>
          <w:rFonts w:ascii="Verdana" w:hAnsi="Verdana" w:cs="Arial"/>
          <w:color w:val="000000"/>
          <w:sz w:val="28"/>
          <w:szCs w:val="24"/>
          <w:lang w:val="nl-NL"/>
        </w:rPr>
        <w:t xml:space="preserve"> te bezichtigen zijn.</w:t>
      </w:r>
    </w:p>
    <w:p w:rsidR="004F2F44" w:rsidRDefault="004F2F44" w:rsidP="004F2F44">
      <w:pPr>
        <w:spacing w:before="120" w:after="120"/>
        <w:rPr>
          <w:rFonts w:ascii="Verdana" w:hAnsi="Verdana" w:cs="Arial"/>
          <w:color w:val="222222"/>
          <w:sz w:val="28"/>
          <w:szCs w:val="33"/>
          <w:lang w:val="nl-NL"/>
        </w:rPr>
      </w:pPr>
    </w:p>
    <w:p w:rsidR="004F2F44" w:rsidRDefault="004F2F44" w:rsidP="004F2F44">
      <w:pPr>
        <w:spacing w:before="120" w:after="120"/>
        <w:rPr>
          <w:rFonts w:ascii="Verdana" w:hAnsi="Verdana" w:cs="Arial"/>
          <w:color w:val="222222"/>
          <w:sz w:val="28"/>
          <w:szCs w:val="33"/>
          <w:lang w:val="nl-NL"/>
        </w:rPr>
      </w:pPr>
    </w:p>
    <w:p w:rsidR="004F2F44" w:rsidRDefault="004F2F44" w:rsidP="004F2F44">
      <w:pPr>
        <w:spacing w:before="120" w:after="120"/>
        <w:rPr>
          <w:rFonts w:ascii="Verdana" w:hAnsi="Verdana" w:cs="Arial"/>
          <w:color w:val="222222"/>
          <w:sz w:val="28"/>
          <w:szCs w:val="33"/>
          <w:lang w:val="nl-NL"/>
        </w:rPr>
      </w:pPr>
    </w:p>
    <w:p w:rsidR="004F2F44" w:rsidRPr="004F2F44" w:rsidRDefault="004F2F44" w:rsidP="004F2F44">
      <w:pPr>
        <w:spacing w:before="120" w:after="120"/>
        <w:rPr>
          <w:rFonts w:ascii="Verdana" w:hAnsi="Verdana" w:cs="Arial"/>
          <w:b/>
          <w:color w:val="222222"/>
          <w:sz w:val="28"/>
          <w:szCs w:val="33"/>
          <w:lang w:val="nl-NL"/>
        </w:rPr>
      </w:pPr>
      <w:r w:rsidRPr="004F2F44">
        <w:rPr>
          <w:rFonts w:ascii="Verdana" w:hAnsi="Verdana" w:cs="Arial"/>
          <w:b/>
          <w:color w:val="222222"/>
          <w:sz w:val="28"/>
          <w:szCs w:val="33"/>
          <w:lang w:val="nl-NL"/>
        </w:rPr>
        <w:lastRenderedPageBreak/>
        <w:t>Aureliaanse Muur</w:t>
      </w:r>
    </w:p>
    <w:p w:rsidR="004F2F44" w:rsidRPr="004F2F44" w:rsidRDefault="004F2F44" w:rsidP="004F2F44">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4F2F44">
        <w:rPr>
          <w:rFonts w:ascii="Verdana" w:hAnsi="Verdana" w:cs="Arial"/>
          <w:color w:val="000000"/>
          <w:sz w:val="28"/>
          <w:szCs w:val="24"/>
          <w:lang w:val="nl-NL"/>
        </w:rPr>
        <w:t xml:space="preserve">Van het interieur is niet veel meer heel gebleven, maar de buitenkant is redelijk </w:t>
      </w:r>
      <w:r w:rsidRPr="004F2F44">
        <w:rPr>
          <w:rFonts w:ascii="Verdana" w:hAnsi="Verdana" w:cs="Arial"/>
          <w:color w:val="000000" w:themeColor="text1"/>
          <w:sz w:val="28"/>
          <w:szCs w:val="24"/>
          <w:lang w:val="nl-NL"/>
        </w:rPr>
        <w:t xml:space="preserve">goed bewaard gebleven dankzij de integratie van de piramide in de Aureliaanse Muur, in 275 v.C. </w:t>
      </w:r>
    </w:p>
    <w:p w:rsidR="004F2F44" w:rsidRPr="004F2F44" w:rsidRDefault="004F2F44" w:rsidP="004F2F44">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4F2F44">
        <w:rPr>
          <w:rFonts w:ascii="Verdana" w:hAnsi="Verdana" w:cs="Arial"/>
          <w:color w:val="000000" w:themeColor="text1"/>
          <w:sz w:val="28"/>
          <w:szCs w:val="24"/>
          <w:lang w:val="nl-NL"/>
        </w:rPr>
        <w:t>De marmeren bekleding werd in de 12e eeuw hersteld.</w:t>
      </w:r>
    </w:p>
    <w:p w:rsidR="004F2F44" w:rsidRDefault="004F2F44" w:rsidP="004F2F44">
      <w:pPr>
        <w:spacing w:before="120" w:after="120"/>
        <w:rPr>
          <w:rFonts w:ascii="Verdana" w:hAnsi="Verdana" w:cs="Arial"/>
          <w:b/>
          <w:color w:val="000000" w:themeColor="text1"/>
          <w:sz w:val="28"/>
          <w:szCs w:val="33"/>
          <w:lang w:val="nl-NL"/>
        </w:rPr>
      </w:pPr>
    </w:p>
    <w:p w:rsidR="004F2F44" w:rsidRPr="004F2F44" w:rsidRDefault="004F2F44" w:rsidP="004F2F44">
      <w:pPr>
        <w:spacing w:before="120" w:after="120"/>
        <w:rPr>
          <w:rFonts w:ascii="Verdana" w:hAnsi="Verdana" w:cs="Arial"/>
          <w:b/>
          <w:color w:val="000000" w:themeColor="text1"/>
          <w:sz w:val="28"/>
          <w:szCs w:val="33"/>
          <w:lang w:val="nl-NL"/>
        </w:rPr>
      </w:pPr>
      <w:r w:rsidRPr="004F2F44">
        <w:rPr>
          <w:b/>
          <w:noProof/>
        </w:rPr>
        <mc:AlternateContent>
          <mc:Choice Requires="wps">
            <w:drawing>
              <wp:anchor distT="0" distB="0" distL="114300" distR="114300" simplePos="0" relativeHeight="251663360" behindDoc="0" locked="0" layoutInCell="1" allowOverlap="1" wp14:anchorId="5FF534DB" wp14:editId="5CF9B011">
                <wp:simplePos x="0" y="0"/>
                <wp:positionH relativeFrom="column">
                  <wp:posOffset>4092575</wp:posOffset>
                </wp:positionH>
                <wp:positionV relativeFrom="paragraph">
                  <wp:posOffset>1450975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4F2F44" w:rsidRPr="004F2F44" w:rsidRDefault="004F2F44" w:rsidP="004F2F44">
                            <w:pPr>
                              <w:pStyle w:val="Bijschrift"/>
                              <w:rPr>
                                <w:rFonts w:ascii="Verdana" w:hAnsi="Verdana"/>
                                <w:noProof/>
                                <w:color w:val="000000" w:themeColor="text1"/>
                                <w:sz w:val="22"/>
                                <w:szCs w:val="22"/>
                              </w:rPr>
                            </w:pPr>
                            <w:r w:rsidRPr="004F2F44">
                              <w:rPr>
                                <w:rFonts w:ascii="Verdana" w:hAnsi="Verdana"/>
                                <w:color w:val="000000" w:themeColor="text1"/>
                                <w:sz w:val="22"/>
                                <w:szCs w:val="22"/>
                              </w:rPr>
                              <w:t xml:space="preserve">De piramide naast de </w:t>
                            </w:r>
                            <w:r w:rsidRPr="004F2F44">
                              <w:rPr>
                                <w:rFonts w:ascii="Verdana" w:hAnsi="Verdana" w:cs="Arial"/>
                                <w:color w:val="000000" w:themeColor="text1"/>
                                <w:sz w:val="22"/>
                                <w:szCs w:val="22"/>
                                <w:lang w:val="nl-NL"/>
                              </w:rPr>
                              <w:t>Porta San Paolo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 o:spid="_x0000_s1027" type="#_x0000_t202" style="position:absolute;margin-left:322.25pt;margin-top:114.2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y5MwIAAHI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" stroked="f">
                <v:textbox style="mso-fit-shape-to-text:t" inset="0,0,0,0">
                  <w:txbxContent>
                    <w:p w:rsidR="004F2F44" w:rsidRPr="004F2F44" w:rsidRDefault="004F2F44" w:rsidP="004F2F44">
                      <w:pPr>
                        <w:pStyle w:val="Bijschrift"/>
                        <w:rPr>
                          <w:rFonts w:ascii="Verdana" w:hAnsi="Verdana"/>
                          <w:noProof/>
                          <w:color w:val="000000" w:themeColor="text1"/>
                          <w:sz w:val="22"/>
                          <w:szCs w:val="22"/>
                        </w:rPr>
                      </w:pPr>
                      <w:r w:rsidRPr="004F2F44">
                        <w:rPr>
                          <w:rFonts w:ascii="Verdana" w:hAnsi="Verdana"/>
                          <w:color w:val="000000" w:themeColor="text1"/>
                          <w:sz w:val="22"/>
                          <w:szCs w:val="22"/>
                        </w:rPr>
                        <w:t xml:space="preserve">De piramide naast de </w:t>
                      </w:r>
                      <w:r w:rsidRPr="004F2F44">
                        <w:rPr>
                          <w:rFonts w:ascii="Verdana" w:hAnsi="Verdana" w:cs="Arial"/>
                          <w:color w:val="000000" w:themeColor="text1"/>
                          <w:sz w:val="22"/>
                          <w:szCs w:val="22"/>
                          <w:lang w:val="nl-NL"/>
                        </w:rPr>
                        <w:t>Porta San Paolo</w:t>
                      </w:r>
                    </w:p>
                  </w:txbxContent>
                </v:textbox>
                <w10:wrap type="square"/>
              </v:shape>
            </w:pict>
          </mc:Fallback>
        </mc:AlternateContent>
      </w:r>
      <w:r w:rsidRPr="004F2F44">
        <w:rPr>
          <w:b/>
          <w:noProof/>
          <w:lang w:val="nl-NL"/>
        </w:rPr>
        <w:drawing>
          <wp:anchor distT="0" distB="0" distL="114300" distR="114300" simplePos="0" relativeHeight="251661312" behindDoc="0" locked="0" layoutInCell="1" allowOverlap="1" wp14:anchorId="71E45556" wp14:editId="5FAACA4A">
            <wp:simplePos x="0" y="0"/>
            <wp:positionH relativeFrom="column">
              <wp:posOffset>4638675</wp:posOffset>
            </wp:positionH>
            <wp:positionV relativeFrom="paragraph">
              <wp:posOffset>-281940</wp:posOffset>
            </wp:positionV>
            <wp:extent cx="2520000" cy="1675796"/>
            <wp:effectExtent l="171450" t="171450" r="375920" b="362585"/>
            <wp:wrapSquare wrapText="bothSides"/>
            <wp:docPr id="4" name="Afbeelding 4" descr="Piramide van Caius Cestius en de Porta San Pa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ramide van Caius Cestius en de Porta San Pao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F2F44">
        <w:rPr>
          <w:rFonts w:ascii="Verdana" w:hAnsi="Verdana" w:cs="Arial"/>
          <w:b/>
          <w:color w:val="000000" w:themeColor="text1"/>
          <w:sz w:val="28"/>
          <w:szCs w:val="33"/>
          <w:lang w:val="nl-NL"/>
        </w:rPr>
        <w:t>De rijkdom van Rome</w:t>
      </w:r>
    </w:p>
    <w:p w:rsidR="004F2F44" w:rsidRDefault="004F2F44" w:rsidP="004F2F4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2F44">
        <w:rPr>
          <w:rFonts w:ascii="Verdana" w:hAnsi="Verdana" w:cs="Arial"/>
          <w:color w:val="000000" w:themeColor="text1"/>
          <w:sz w:val="28"/>
          <w:szCs w:val="24"/>
          <w:lang w:val="nl-NL"/>
        </w:rPr>
        <w:t xml:space="preserve">Amper drie Egyptische piramides - de grote piramides </w:t>
      </w:r>
      <w:r w:rsidRPr="004F2F44">
        <w:rPr>
          <w:rFonts w:ascii="Verdana" w:hAnsi="Verdana" w:cs="Arial"/>
          <w:color w:val="000000"/>
          <w:sz w:val="28"/>
          <w:szCs w:val="24"/>
          <w:lang w:val="nl-NL"/>
        </w:rPr>
        <w:t xml:space="preserve">van Gizeh - zijn groter dan deze Romeinse imitatie. </w:t>
      </w:r>
    </w:p>
    <w:p w:rsidR="00A526F5" w:rsidRPr="004F2F44" w:rsidRDefault="004F2F44" w:rsidP="004F2F44">
      <w:pPr>
        <w:pStyle w:val="Lijstalinea"/>
        <w:numPr>
          <w:ilvl w:val="0"/>
          <w:numId w:val="12"/>
        </w:numPr>
        <w:spacing w:before="120" w:after="120"/>
        <w:ind w:left="284" w:hanging="284"/>
        <w:contextualSpacing w:val="0"/>
        <w:rPr>
          <w:rFonts w:ascii="Verdana" w:hAnsi="Verdana"/>
          <w:sz w:val="28"/>
          <w:szCs w:val="28"/>
        </w:rPr>
      </w:pPr>
      <w:r w:rsidRPr="004F2F44">
        <w:rPr>
          <w:rFonts w:ascii="Verdana" w:hAnsi="Verdana" w:cs="Arial"/>
          <w:color w:val="000000"/>
          <w:sz w:val="28"/>
          <w:szCs w:val="24"/>
          <w:lang w:val="nl-NL"/>
        </w:rPr>
        <w:t>Dat zegt ons wat over de rijkdom van Rome tijdens de regeerperiode van keizer Augustus, dat een enkele inwoner - weliswaar erg vermogend - een piramide kon bouwen die met deze van de farao's kon wedijveren.</w:t>
      </w:r>
    </w:p>
    <w:p w:rsidR="004F2F44" w:rsidRPr="004F2F44" w:rsidRDefault="004F2F44" w:rsidP="004F2F44">
      <w:pPr>
        <w:spacing w:before="120" w:after="120"/>
        <w:rPr>
          <w:rFonts w:ascii="Verdana" w:hAnsi="Verdana"/>
          <w:sz w:val="28"/>
          <w:szCs w:val="28"/>
        </w:rPr>
      </w:pPr>
    </w:p>
    <w:sectPr w:rsidR="004F2F44" w:rsidRPr="004F2F44" w:rsidSect="006F0BF8">
      <w:headerReference w:type="default" r:id="rId12"/>
      <w:footerReference w:type="even" r:id="rId13"/>
      <w:footerReference w:type="default" r:id="rId14"/>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0CB" w:rsidRDefault="002250CB">
      <w:r>
        <w:separator/>
      </w:r>
    </w:p>
  </w:endnote>
  <w:endnote w:type="continuationSeparator" w:id="0">
    <w:p w:rsidR="002250CB" w:rsidRDefault="0022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F2F44" w:rsidRPr="004F2F4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F2F44" w:rsidRPr="004F2F4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0CB" w:rsidRDefault="002250CB">
      <w:r>
        <w:separator/>
      </w:r>
    </w:p>
  </w:footnote>
  <w:footnote w:type="continuationSeparator" w:id="0">
    <w:p w:rsidR="002250CB" w:rsidRDefault="00225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2250C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B3305F"/>
    <w:multiLevelType w:val="hybridMultilevel"/>
    <w:tmpl w:val="C9984D22"/>
    <w:lvl w:ilvl="0" w:tplc="01069B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250CB"/>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4F2F44"/>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F2F4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F2F4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1606">
      <w:bodyDiv w:val="1"/>
      <w:marLeft w:val="0"/>
      <w:marRight w:val="0"/>
      <w:marTop w:val="0"/>
      <w:marBottom w:val="0"/>
      <w:divBdr>
        <w:top w:val="none" w:sz="0" w:space="0" w:color="auto"/>
        <w:left w:val="none" w:sz="0" w:space="0" w:color="auto"/>
        <w:bottom w:val="none" w:sz="0" w:space="0" w:color="auto"/>
        <w:right w:val="none" w:sz="0" w:space="0" w:color="auto"/>
      </w:divBdr>
      <w:divsChild>
        <w:div w:id="1402362379">
          <w:marLeft w:val="0"/>
          <w:marRight w:val="0"/>
          <w:marTop w:val="2325"/>
          <w:marBottom w:val="0"/>
          <w:divBdr>
            <w:top w:val="none" w:sz="0" w:space="0" w:color="auto"/>
            <w:left w:val="none" w:sz="0" w:space="0" w:color="auto"/>
            <w:bottom w:val="none" w:sz="0" w:space="0" w:color="auto"/>
            <w:right w:val="none" w:sz="0" w:space="0" w:color="auto"/>
          </w:divBdr>
          <w:divsChild>
            <w:div w:id="887030513">
              <w:marLeft w:val="0"/>
              <w:marRight w:val="0"/>
              <w:marTop w:val="0"/>
              <w:marBottom w:val="0"/>
              <w:divBdr>
                <w:top w:val="none" w:sz="0" w:space="0" w:color="auto"/>
                <w:left w:val="none" w:sz="0" w:space="0" w:color="auto"/>
                <w:bottom w:val="none" w:sz="0" w:space="0" w:color="auto"/>
                <w:right w:val="none" w:sz="0" w:space="0" w:color="auto"/>
              </w:divBdr>
              <w:divsChild>
                <w:div w:id="1913805458">
                  <w:marLeft w:val="0"/>
                  <w:marRight w:val="0"/>
                  <w:marTop w:val="0"/>
                  <w:marBottom w:val="0"/>
                  <w:divBdr>
                    <w:top w:val="none" w:sz="0" w:space="0" w:color="auto"/>
                    <w:left w:val="none" w:sz="0" w:space="0" w:color="auto"/>
                    <w:bottom w:val="none" w:sz="0" w:space="0" w:color="auto"/>
                    <w:right w:val="none" w:sz="0" w:space="0" w:color="auto"/>
                  </w:divBdr>
                  <w:divsChild>
                    <w:div w:id="843861521">
                      <w:marLeft w:val="0"/>
                      <w:marRight w:val="0"/>
                      <w:marTop w:val="0"/>
                      <w:marBottom w:val="0"/>
                      <w:divBdr>
                        <w:top w:val="none" w:sz="0" w:space="0" w:color="auto"/>
                        <w:left w:val="none" w:sz="0" w:space="0" w:color="auto"/>
                        <w:bottom w:val="none" w:sz="0" w:space="0" w:color="auto"/>
                        <w:right w:val="none" w:sz="0" w:space="0" w:color="auto"/>
                      </w:divBdr>
                    </w:div>
                  </w:divsChild>
                </w:div>
                <w:div w:id="600604054">
                  <w:marLeft w:val="0"/>
                  <w:marRight w:val="0"/>
                  <w:marTop w:val="0"/>
                  <w:marBottom w:val="30"/>
                  <w:divBdr>
                    <w:top w:val="none" w:sz="0" w:space="0" w:color="auto"/>
                    <w:left w:val="none" w:sz="0" w:space="0" w:color="auto"/>
                    <w:bottom w:val="none" w:sz="0" w:space="0" w:color="auto"/>
                    <w:right w:val="none" w:sz="0" w:space="0" w:color="auto"/>
                  </w:divBdr>
                </w:div>
                <w:div w:id="281233928">
                  <w:marLeft w:val="0"/>
                  <w:marRight w:val="0"/>
                  <w:marTop w:val="0"/>
                  <w:marBottom w:val="0"/>
                  <w:divBdr>
                    <w:top w:val="none" w:sz="0" w:space="0" w:color="auto"/>
                    <w:left w:val="none" w:sz="0" w:space="0" w:color="auto"/>
                    <w:bottom w:val="none" w:sz="0" w:space="0" w:color="auto"/>
                    <w:right w:val="none" w:sz="0" w:space="0" w:color="auto"/>
                  </w:divBdr>
                  <w:divsChild>
                    <w:div w:id="931206790">
                      <w:marLeft w:val="0"/>
                      <w:marRight w:val="0"/>
                      <w:marTop w:val="0"/>
                      <w:marBottom w:val="0"/>
                      <w:divBdr>
                        <w:top w:val="none" w:sz="0" w:space="0" w:color="auto"/>
                        <w:left w:val="none" w:sz="0" w:space="0" w:color="auto"/>
                        <w:bottom w:val="none" w:sz="0" w:space="0" w:color="auto"/>
                        <w:right w:val="none" w:sz="0" w:space="0" w:color="auto"/>
                      </w:divBdr>
                      <w:divsChild>
                        <w:div w:id="275797858">
                          <w:marLeft w:val="0"/>
                          <w:marRight w:val="0"/>
                          <w:marTop w:val="0"/>
                          <w:marBottom w:val="0"/>
                          <w:divBdr>
                            <w:top w:val="none" w:sz="0" w:space="0" w:color="auto"/>
                            <w:left w:val="none" w:sz="0" w:space="0" w:color="auto"/>
                            <w:bottom w:val="none" w:sz="0" w:space="0" w:color="auto"/>
                            <w:right w:val="none" w:sz="0" w:space="0" w:color="auto"/>
                          </w:divBdr>
                        </w:div>
                        <w:div w:id="977108736">
                          <w:marLeft w:val="45"/>
                          <w:marRight w:val="45"/>
                          <w:marTop w:val="45"/>
                          <w:marBottom w:val="45"/>
                          <w:divBdr>
                            <w:top w:val="none" w:sz="0" w:space="0" w:color="auto"/>
                            <w:left w:val="none" w:sz="0" w:space="0" w:color="auto"/>
                            <w:bottom w:val="none" w:sz="0" w:space="0" w:color="auto"/>
                            <w:right w:val="none" w:sz="0" w:space="0" w:color="auto"/>
                          </w:divBdr>
                          <w:divsChild>
                            <w:div w:id="1689287930">
                              <w:marLeft w:val="0"/>
                              <w:marRight w:val="0"/>
                              <w:marTop w:val="0"/>
                              <w:marBottom w:val="0"/>
                              <w:divBdr>
                                <w:top w:val="none" w:sz="0" w:space="0" w:color="auto"/>
                                <w:left w:val="none" w:sz="0" w:space="0" w:color="auto"/>
                                <w:bottom w:val="none" w:sz="0" w:space="0" w:color="auto"/>
                                <w:right w:val="none" w:sz="0" w:space="0" w:color="auto"/>
                              </w:divBdr>
                            </w:div>
                          </w:divsChild>
                        </w:div>
                        <w:div w:id="1041247498">
                          <w:marLeft w:val="0"/>
                          <w:marRight w:val="0"/>
                          <w:marTop w:val="0"/>
                          <w:marBottom w:val="0"/>
                          <w:divBdr>
                            <w:top w:val="none" w:sz="0" w:space="0" w:color="auto"/>
                            <w:left w:val="none" w:sz="0" w:space="0" w:color="auto"/>
                            <w:bottom w:val="none" w:sz="0" w:space="0" w:color="auto"/>
                            <w:right w:val="none" w:sz="0" w:space="0" w:color="auto"/>
                          </w:divBdr>
                        </w:div>
                        <w:div w:id="1666663313">
                          <w:marLeft w:val="45"/>
                          <w:marRight w:val="45"/>
                          <w:marTop w:val="45"/>
                          <w:marBottom w:val="45"/>
                          <w:divBdr>
                            <w:top w:val="none" w:sz="0" w:space="0" w:color="auto"/>
                            <w:left w:val="none" w:sz="0" w:space="0" w:color="auto"/>
                            <w:bottom w:val="none" w:sz="0" w:space="0" w:color="auto"/>
                            <w:right w:val="none" w:sz="0" w:space="0" w:color="auto"/>
                          </w:divBdr>
                          <w:divsChild>
                            <w:div w:id="1839693095">
                              <w:marLeft w:val="0"/>
                              <w:marRight w:val="0"/>
                              <w:marTop w:val="0"/>
                              <w:marBottom w:val="0"/>
                              <w:divBdr>
                                <w:top w:val="none" w:sz="0" w:space="0" w:color="auto"/>
                                <w:left w:val="none" w:sz="0" w:space="0" w:color="auto"/>
                                <w:bottom w:val="none" w:sz="0" w:space="0" w:color="auto"/>
                                <w:right w:val="none" w:sz="0" w:space="0" w:color="auto"/>
                              </w:divBdr>
                            </w:div>
                          </w:divsChild>
                        </w:div>
                        <w:div w:id="478884465">
                          <w:marLeft w:val="0"/>
                          <w:marRight w:val="0"/>
                          <w:marTop w:val="0"/>
                          <w:marBottom w:val="0"/>
                          <w:divBdr>
                            <w:top w:val="none" w:sz="0" w:space="0" w:color="auto"/>
                            <w:left w:val="none" w:sz="0" w:space="0" w:color="auto"/>
                            <w:bottom w:val="none" w:sz="0" w:space="0" w:color="auto"/>
                            <w:right w:val="none" w:sz="0" w:space="0" w:color="auto"/>
                          </w:divBdr>
                        </w:div>
                        <w:div w:id="7173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dsverkenner.com/rome/capitolijnsemuse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1849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2012-03-30T09:21:00Z</dcterms:created>
  <dcterms:modified xsi:type="dcterms:W3CDTF">2012-03-30T09:21:00Z</dcterms:modified>
</cp:coreProperties>
</file>