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2EE" w:rsidRPr="00CF02EE" w:rsidRDefault="00CF02EE" w:rsidP="00CF02EE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00" w:beforeAutospacing="1" w:after="100" w:afterAutospacing="1"/>
        <w:jc w:val="center"/>
        <w:rPr>
          <w:rFonts w:ascii="Verdana" w:hAnsi="Verdana" w:cs="Arial"/>
          <w:b/>
          <w:sz w:val="96"/>
          <w:szCs w:val="96"/>
          <w:lang w:val="nl-NL"/>
        </w:rPr>
      </w:pPr>
      <w:r w:rsidRPr="00CF02EE">
        <w:rPr>
          <w:rFonts w:ascii="Verdana" w:hAnsi="Verdana" w:cs="Arial"/>
          <w:b/>
          <w:sz w:val="96"/>
          <w:szCs w:val="96"/>
          <w:lang w:val="nl-NL"/>
        </w:rPr>
        <w:t>Rome</w:t>
      </w:r>
    </w:p>
    <w:p w:rsidR="006F0BF8" w:rsidRDefault="00EC69B4" w:rsidP="00EC69B4">
      <w:pPr>
        <w:jc w:val="center"/>
        <w:rPr>
          <w:rFonts w:ascii="Verdana" w:hAnsi="Verdana"/>
          <w:sz w:val="28"/>
          <w:szCs w:val="28"/>
        </w:rPr>
      </w:pPr>
      <w:r>
        <w:rPr>
          <w:rFonts w:ascii="Arial" w:hAnsi="Arial" w:cs="Arial"/>
          <w:noProof/>
          <w:lang w:val="nl-NL"/>
        </w:rPr>
        <w:drawing>
          <wp:inline distT="0" distB="0" distL="0" distR="0" wp14:anchorId="68A2A724" wp14:editId="42F2F994">
            <wp:extent cx="3776183" cy="2520000"/>
            <wp:effectExtent l="171450" t="171450" r="377190" b="356870"/>
            <wp:docPr id="6" name="Afbeelding 6" descr="Pin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ci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183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0BF8" w:rsidRDefault="006F0BF8" w:rsidP="00EB5C36">
      <w:pPr>
        <w:rPr>
          <w:rFonts w:ascii="Verdana" w:hAnsi="Verdana"/>
          <w:sz w:val="28"/>
          <w:szCs w:val="28"/>
        </w:rPr>
      </w:pPr>
    </w:p>
    <w:p w:rsidR="006F0BF8" w:rsidRDefault="006F0BF8" w:rsidP="00EB5C36">
      <w:pPr>
        <w:rPr>
          <w:rFonts w:ascii="Verdana" w:hAnsi="Verdana"/>
          <w:sz w:val="28"/>
          <w:szCs w:val="28"/>
        </w:rPr>
      </w:pPr>
    </w:p>
    <w:p w:rsidR="006F0BF8" w:rsidRDefault="006F0BF8" w:rsidP="00EB5C36">
      <w:pPr>
        <w:rPr>
          <w:rFonts w:ascii="Verdana" w:hAnsi="Verdana"/>
          <w:sz w:val="28"/>
          <w:szCs w:val="28"/>
        </w:rPr>
      </w:pPr>
    </w:p>
    <w:p w:rsidR="006F0BF8" w:rsidRDefault="006F0BF8" w:rsidP="00EB5C36">
      <w:pPr>
        <w:rPr>
          <w:rFonts w:ascii="Verdana" w:hAnsi="Verdana"/>
          <w:sz w:val="28"/>
          <w:szCs w:val="28"/>
        </w:rPr>
      </w:pPr>
    </w:p>
    <w:p w:rsidR="006F0BF8" w:rsidRDefault="006F0BF8" w:rsidP="00EB5C36">
      <w:pPr>
        <w:rPr>
          <w:rFonts w:ascii="Verdana" w:hAnsi="Verdana"/>
          <w:sz w:val="28"/>
          <w:szCs w:val="28"/>
        </w:rPr>
      </w:pPr>
    </w:p>
    <w:p w:rsidR="006F0BF8" w:rsidRDefault="006F0BF8" w:rsidP="00EB5C36">
      <w:pPr>
        <w:rPr>
          <w:rFonts w:ascii="Verdana" w:hAnsi="Verdana"/>
          <w:sz w:val="28"/>
          <w:szCs w:val="28"/>
        </w:rPr>
      </w:pPr>
    </w:p>
    <w:p w:rsidR="006F0BF8" w:rsidRDefault="006F0BF8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EC69B4" w:rsidRPr="00EC69B4" w:rsidRDefault="00EC69B4" w:rsidP="00EC69B4">
      <w:pPr>
        <w:jc w:val="center"/>
        <w:outlineLvl w:val="1"/>
        <w:rPr>
          <w:rFonts w:ascii="Verdana" w:hAnsi="Verdana" w:cs="Arial"/>
          <w:b/>
          <w:kern w:val="36"/>
          <w:sz w:val="96"/>
          <w:szCs w:val="96"/>
          <w:lang w:val="nl-NL"/>
        </w:rPr>
      </w:pPr>
      <w:bookmarkStart w:id="0" w:name="_GoBack"/>
      <w:r w:rsidRPr="00EC69B4">
        <w:rPr>
          <w:rFonts w:ascii="Verdana" w:hAnsi="Verdana" w:cs="Arial"/>
          <w:b/>
          <w:kern w:val="36"/>
          <w:sz w:val="96"/>
          <w:szCs w:val="96"/>
          <w:lang w:val="nl-NL"/>
        </w:rPr>
        <w:t>Pincio</w:t>
      </w:r>
      <w:r w:rsidR="00D207A2">
        <w:rPr>
          <w:rFonts w:ascii="Verdana" w:hAnsi="Verdana" w:cs="Arial"/>
          <w:b/>
          <w:kern w:val="36"/>
          <w:sz w:val="96"/>
          <w:szCs w:val="96"/>
          <w:lang w:val="nl-NL"/>
        </w:rPr>
        <w:t xml:space="preserve"> tuinen</w:t>
      </w:r>
    </w:p>
    <w:bookmarkEnd w:id="0"/>
    <w:p w:rsidR="00EC69B4" w:rsidRDefault="00EC69B4" w:rsidP="00EC69B4">
      <w:pPr>
        <w:pStyle w:val="Lijstalinea"/>
        <w:numPr>
          <w:ilvl w:val="0"/>
          <w:numId w:val="12"/>
        </w:numPr>
        <w:spacing w:before="120" w:after="120"/>
        <w:ind w:left="284" w:hanging="284"/>
        <w:contextualSpacing w:val="0"/>
        <w:rPr>
          <w:rFonts w:ascii="Verdana" w:hAnsi="Verdana" w:cs="Arial"/>
          <w:bCs/>
          <w:color w:val="333333"/>
          <w:sz w:val="28"/>
          <w:lang w:val="nl-NL"/>
        </w:rPr>
      </w:pPr>
      <w:r w:rsidRPr="00EC69B4">
        <w:rPr>
          <w:rFonts w:ascii="Verdana" w:hAnsi="Verdana" w:cs="Arial"/>
          <w:bCs/>
          <w:color w:val="333333"/>
          <w:sz w:val="28"/>
          <w:lang w:val="nl-NL"/>
        </w:rPr>
        <w:lastRenderedPageBreak/>
        <w:t xml:space="preserve">De Pincio tuinen vormen een aangenaam rustpunt in Rome. </w:t>
      </w:r>
    </w:p>
    <w:p w:rsidR="00EC69B4" w:rsidRDefault="00EC69B4" w:rsidP="00EC69B4">
      <w:pPr>
        <w:pStyle w:val="Lijstalinea"/>
        <w:numPr>
          <w:ilvl w:val="0"/>
          <w:numId w:val="12"/>
        </w:numPr>
        <w:spacing w:before="120" w:after="120"/>
        <w:ind w:left="284" w:hanging="284"/>
        <w:contextualSpacing w:val="0"/>
        <w:rPr>
          <w:rFonts w:ascii="Verdana" w:hAnsi="Verdana" w:cs="Arial"/>
          <w:bCs/>
          <w:color w:val="333333"/>
          <w:sz w:val="28"/>
          <w:lang w:val="nl-NL"/>
        </w:rPr>
      </w:pPr>
      <w:r w:rsidRPr="00EC69B4">
        <w:rPr>
          <w:rFonts w:ascii="Verdana" w:hAnsi="Verdana" w:cs="Arial"/>
          <w:bCs/>
          <w:color w:val="333333"/>
          <w:sz w:val="28"/>
          <w:lang w:val="nl-NL"/>
        </w:rPr>
        <w:t xml:space="preserve">De tuinen liggen vlakbij het meer bekende Villa Borghese park en zijn bereikbaar via een reeks trappen aan het Piazza del Popolo. </w:t>
      </w:r>
    </w:p>
    <w:p w:rsidR="00EC69B4" w:rsidRPr="00EC69B4" w:rsidRDefault="00EC69B4" w:rsidP="00EC69B4">
      <w:pPr>
        <w:pStyle w:val="Lijstalinea"/>
        <w:numPr>
          <w:ilvl w:val="0"/>
          <w:numId w:val="12"/>
        </w:numPr>
        <w:spacing w:before="120" w:after="120"/>
        <w:ind w:left="284" w:hanging="284"/>
        <w:contextualSpacing w:val="0"/>
        <w:rPr>
          <w:rFonts w:ascii="Verdana" w:hAnsi="Verdana" w:cs="Arial"/>
          <w:bCs/>
          <w:color w:val="333333"/>
          <w:sz w:val="2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F7E9DD" wp14:editId="23D3951C">
                <wp:simplePos x="0" y="0"/>
                <wp:positionH relativeFrom="column">
                  <wp:posOffset>4035425</wp:posOffset>
                </wp:positionH>
                <wp:positionV relativeFrom="paragraph">
                  <wp:posOffset>1900555</wp:posOffset>
                </wp:positionV>
                <wp:extent cx="2519680" cy="635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69B4" w:rsidRPr="00EC69B4" w:rsidRDefault="00EC69B4" w:rsidP="00EC69B4">
                            <w:pPr>
                              <w:pStyle w:val="Bijschrift"/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C69B4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szCs w:val="22"/>
                              </w:rPr>
                              <w:t>Pincio Tuinen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left:0;text-align:left;margin-left:317.75pt;margin-top:149.65pt;width:198.4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" stroked="f">
                <v:textbox style="mso-fit-shape-to-text:t" inset="0,0,0,0">
                  <w:txbxContent>
                    <w:p w:rsidR="00EC69B4" w:rsidRPr="00EC69B4" w:rsidRDefault="00EC69B4" w:rsidP="00EC69B4">
                      <w:pPr>
                        <w:pStyle w:val="Bijschrift"/>
                        <w:rPr>
                          <w:rFonts w:ascii="Verdana" w:hAnsi="Verdana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EC69B4">
                        <w:rPr>
                          <w:rFonts w:ascii="Verdana" w:hAnsi="Verdana"/>
                          <w:color w:val="000000" w:themeColor="text1"/>
                          <w:sz w:val="22"/>
                          <w:szCs w:val="22"/>
                        </w:rPr>
                        <w:t>Pincio Tuinen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69B4">
        <w:rPr>
          <w:noProof/>
          <w:lang w:val="nl-NL"/>
        </w:rPr>
        <w:drawing>
          <wp:anchor distT="0" distB="0" distL="114300" distR="114300" simplePos="0" relativeHeight="251658240" behindDoc="0" locked="0" layoutInCell="1" allowOverlap="1" wp14:anchorId="70C6230C" wp14:editId="7C3B7060">
            <wp:simplePos x="0" y="0"/>
            <wp:positionH relativeFrom="column">
              <wp:posOffset>4820285</wp:posOffset>
            </wp:positionH>
            <wp:positionV relativeFrom="paragraph">
              <wp:posOffset>158115</wp:posOffset>
            </wp:positionV>
            <wp:extent cx="2520000" cy="1685334"/>
            <wp:effectExtent l="171450" t="171450" r="375920" b="353060"/>
            <wp:wrapSquare wrapText="bothSides"/>
            <wp:docPr id="3" name="Afbeelding 3" descr="Pincio Tuinen, Rome, Ital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cio Tuinen, Rome, Italië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5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9B4">
        <w:rPr>
          <w:rFonts w:ascii="Verdana" w:hAnsi="Verdana" w:cs="Arial"/>
          <w:bCs/>
          <w:color w:val="333333"/>
          <w:sz w:val="28"/>
          <w:lang w:val="nl-NL"/>
        </w:rPr>
        <w:t xml:space="preserve">Vanaf de tuin heb je een prachtig zicht over de stad, vooral bij avond. </w:t>
      </w:r>
    </w:p>
    <w:p w:rsidR="00EC69B4" w:rsidRDefault="00EC69B4" w:rsidP="00EC69B4">
      <w:pPr>
        <w:spacing w:before="120" w:after="120"/>
        <w:rPr>
          <w:rFonts w:ascii="Verdana" w:hAnsi="Verdana" w:cs="Arial"/>
          <w:b/>
          <w:color w:val="222222"/>
          <w:sz w:val="28"/>
          <w:szCs w:val="33"/>
          <w:lang w:val="nl-NL"/>
        </w:rPr>
      </w:pPr>
    </w:p>
    <w:p w:rsidR="00EC69B4" w:rsidRPr="00EC69B4" w:rsidRDefault="00EC69B4" w:rsidP="00EC69B4">
      <w:pPr>
        <w:spacing w:before="120" w:after="120"/>
        <w:rPr>
          <w:rFonts w:ascii="Verdana" w:hAnsi="Verdana" w:cs="Arial"/>
          <w:b/>
          <w:color w:val="222222"/>
          <w:sz w:val="28"/>
          <w:szCs w:val="33"/>
          <w:lang w:val="nl-NL"/>
        </w:rPr>
      </w:pPr>
      <w:r w:rsidRPr="00EC69B4">
        <w:rPr>
          <w:rFonts w:ascii="Verdana" w:hAnsi="Verdana" w:cs="Arial"/>
          <w:b/>
          <w:color w:val="222222"/>
          <w:sz w:val="28"/>
          <w:szCs w:val="33"/>
          <w:lang w:val="nl-NL"/>
        </w:rPr>
        <w:t>Geschiedenis van de tuinen</w:t>
      </w:r>
    </w:p>
    <w:p w:rsidR="00EC69B4" w:rsidRDefault="00EC69B4" w:rsidP="00EC69B4">
      <w:pPr>
        <w:pStyle w:val="Lijstalinea"/>
        <w:numPr>
          <w:ilvl w:val="0"/>
          <w:numId w:val="12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EC69B4">
        <w:rPr>
          <w:rFonts w:ascii="Verdana" w:hAnsi="Verdana" w:cs="Arial"/>
          <w:color w:val="000000"/>
          <w:sz w:val="28"/>
          <w:szCs w:val="24"/>
          <w:lang w:val="nl-NL"/>
        </w:rPr>
        <w:t xml:space="preserve">De geschiedenis van de Pincio tuinen gaat terug tot het Antieke Rome, maar wat je nu ziet is een moderne, 19e eeuwse versie, afgescheiden van de </w:t>
      </w:r>
      <w:hyperlink r:id="rId10" w:history="1">
        <w:r w:rsidRPr="00EC69B4">
          <w:rPr>
            <w:rFonts w:ascii="Verdana" w:hAnsi="Verdana" w:cs="Arial"/>
            <w:color w:val="024E68"/>
            <w:sz w:val="28"/>
            <w:szCs w:val="24"/>
            <w:lang w:val="nl-NL"/>
          </w:rPr>
          <w:t>Villa Borghese tuinen</w:t>
        </w:r>
      </w:hyperlink>
      <w:r w:rsidRPr="00EC69B4">
        <w:rPr>
          <w:rFonts w:ascii="Verdana" w:hAnsi="Verdana" w:cs="Arial"/>
          <w:color w:val="000000"/>
          <w:sz w:val="28"/>
          <w:szCs w:val="24"/>
          <w:lang w:val="nl-NL"/>
        </w:rPr>
        <w:t xml:space="preserve"> do</w:t>
      </w:r>
      <w:r>
        <w:rPr>
          <w:rFonts w:ascii="Verdana" w:hAnsi="Verdana" w:cs="Arial"/>
          <w:color w:val="000000"/>
          <w:sz w:val="28"/>
          <w:szCs w:val="24"/>
          <w:lang w:val="nl-NL"/>
        </w:rPr>
        <w:t>or middel van grote oude muren.</w:t>
      </w:r>
    </w:p>
    <w:p w:rsidR="00EC69B4" w:rsidRPr="00EC69B4" w:rsidRDefault="00EC69B4" w:rsidP="00EC69B4">
      <w:pPr>
        <w:pStyle w:val="Lijstalinea"/>
        <w:numPr>
          <w:ilvl w:val="0"/>
          <w:numId w:val="12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EC69B4">
        <w:rPr>
          <w:rFonts w:ascii="Verdana" w:hAnsi="Verdana" w:cs="Arial"/>
          <w:color w:val="000000"/>
          <w:sz w:val="28"/>
          <w:szCs w:val="24"/>
          <w:lang w:val="nl-NL"/>
        </w:rPr>
        <w:t>In opdracht van Napoleon legde Giuseppe Valadier de terrastuinen in Franse stijl aan, veel formeler dan de traditionele Italiaanse tuinen.</w:t>
      </w:r>
    </w:p>
    <w:p w:rsidR="00EC69B4" w:rsidRDefault="00EC69B4" w:rsidP="00EC69B4">
      <w:pPr>
        <w:spacing w:before="120" w:after="120"/>
        <w:rPr>
          <w:rFonts w:ascii="Verdana" w:hAnsi="Verdana" w:cs="Arial"/>
          <w:b/>
          <w:color w:val="222222"/>
          <w:sz w:val="28"/>
          <w:szCs w:val="33"/>
          <w:lang w:val="nl-NL"/>
        </w:rPr>
      </w:pPr>
    </w:p>
    <w:p w:rsidR="00EC69B4" w:rsidRPr="00EC69B4" w:rsidRDefault="00EC69B4" w:rsidP="00EC69B4">
      <w:pPr>
        <w:spacing w:before="120" w:after="120"/>
        <w:rPr>
          <w:rFonts w:ascii="Verdana" w:hAnsi="Verdana" w:cs="Arial"/>
          <w:b/>
          <w:color w:val="222222"/>
          <w:sz w:val="28"/>
          <w:szCs w:val="33"/>
          <w:lang w:val="nl-NL"/>
        </w:rPr>
      </w:pPr>
      <w:r w:rsidRPr="00EC69B4">
        <w:rPr>
          <w:rFonts w:ascii="Verdana" w:hAnsi="Verdana" w:cs="Arial"/>
          <w:b/>
          <w:color w:val="222222"/>
          <w:sz w:val="28"/>
          <w:szCs w:val="33"/>
          <w:lang w:val="nl-NL"/>
        </w:rPr>
        <w:t>De Bustes</w:t>
      </w:r>
    </w:p>
    <w:p w:rsidR="00EC69B4" w:rsidRDefault="00EC69B4" w:rsidP="00EC69B4">
      <w:pPr>
        <w:pStyle w:val="Lijstalinea"/>
        <w:numPr>
          <w:ilvl w:val="0"/>
          <w:numId w:val="12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EC69B4">
        <w:rPr>
          <w:rFonts w:ascii="Verdana" w:hAnsi="Verdana" w:cs="Arial"/>
          <w:color w:val="000000"/>
          <w:sz w:val="28"/>
          <w:szCs w:val="24"/>
          <w:lang w:val="nl-NL"/>
        </w:rPr>
        <w:t xml:space="preserve">Een van de interessante eigenschappen van de tuinen zijn de vele bustes die over het park verspreid staan - 228 in totaal. </w:t>
      </w:r>
    </w:p>
    <w:p w:rsidR="00EC69B4" w:rsidRDefault="00EC69B4" w:rsidP="00EC69B4">
      <w:pPr>
        <w:pStyle w:val="Lijstalinea"/>
        <w:numPr>
          <w:ilvl w:val="0"/>
          <w:numId w:val="12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EC69B4">
        <w:rPr>
          <w:rFonts w:ascii="Verdana" w:hAnsi="Verdana" w:cs="Arial"/>
          <w:color w:val="000000"/>
          <w:sz w:val="28"/>
          <w:szCs w:val="24"/>
          <w:lang w:val="nl-NL"/>
        </w:rPr>
        <w:t xml:space="preserve">Helaas bevinden ze zich niet allemaal in een even goede staat. </w:t>
      </w:r>
    </w:p>
    <w:p w:rsidR="00EC69B4" w:rsidRPr="00EC69B4" w:rsidRDefault="00EC69B4" w:rsidP="00EC69B4">
      <w:pPr>
        <w:pStyle w:val="Lijstalinea"/>
        <w:numPr>
          <w:ilvl w:val="0"/>
          <w:numId w:val="12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EC69B4">
        <w:rPr>
          <w:rFonts w:ascii="Verdana" w:hAnsi="Verdana" w:cs="Arial"/>
          <w:color w:val="000000"/>
          <w:sz w:val="28"/>
          <w:szCs w:val="24"/>
          <w:lang w:val="nl-NL"/>
        </w:rPr>
        <w:t>Maar ondanks de afgebroken neuzen en vele graffiti is het toch aangenaam om door het park te wandelen aangezien de tuinen zelf goed onderhouden zijn.</w:t>
      </w:r>
    </w:p>
    <w:p w:rsidR="00EC69B4" w:rsidRDefault="00EC69B4" w:rsidP="00EC69B4">
      <w:pPr>
        <w:spacing w:before="120" w:after="120"/>
        <w:rPr>
          <w:rFonts w:ascii="Verdana" w:hAnsi="Verdana" w:cs="Arial"/>
          <w:sz w:val="28"/>
          <w:szCs w:val="24"/>
          <w:lang w:val="nl-NL"/>
        </w:rPr>
      </w:pPr>
    </w:p>
    <w:p w:rsidR="00EC69B4" w:rsidRDefault="00EC69B4" w:rsidP="00EC69B4">
      <w:pPr>
        <w:spacing w:before="120" w:after="120"/>
        <w:rPr>
          <w:rFonts w:ascii="Verdana" w:hAnsi="Verdana" w:cs="Arial"/>
          <w:sz w:val="28"/>
          <w:szCs w:val="24"/>
          <w:lang w:val="nl-NL"/>
        </w:rPr>
      </w:pPr>
    </w:p>
    <w:p w:rsidR="00EC69B4" w:rsidRDefault="00EC69B4" w:rsidP="00EC69B4">
      <w:pPr>
        <w:spacing w:before="120" w:after="120"/>
        <w:rPr>
          <w:rFonts w:ascii="Verdana" w:hAnsi="Verdana" w:cs="Arial"/>
          <w:sz w:val="28"/>
          <w:szCs w:val="24"/>
          <w:lang w:val="nl-NL"/>
        </w:rPr>
      </w:pPr>
    </w:p>
    <w:p w:rsidR="00EC69B4" w:rsidRDefault="00EC69B4" w:rsidP="00EC69B4">
      <w:pPr>
        <w:spacing w:before="120" w:after="120"/>
        <w:rPr>
          <w:rFonts w:ascii="Verdana" w:hAnsi="Verdana" w:cs="Arial"/>
          <w:sz w:val="28"/>
          <w:szCs w:val="24"/>
          <w:lang w:val="nl-NL"/>
        </w:rPr>
      </w:pPr>
    </w:p>
    <w:p w:rsidR="00EC69B4" w:rsidRDefault="00EC69B4" w:rsidP="00EC69B4">
      <w:pPr>
        <w:spacing w:before="120" w:after="120"/>
        <w:rPr>
          <w:rFonts w:ascii="Verdana" w:hAnsi="Verdana" w:cs="Arial"/>
          <w:sz w:val="28"/>
          <w:szCs w:val="24"/>
          <w:lang w:val="nl-NL"/>
        </w:rPr>
      </w:pPr>
    </w:p>
    <w:p w:rsidR="00EC69B4" w:rsidRDefault="00EC69B4" w:rsidP="00EC69B4">
      <w:pPr>
        <w:spacing w:before="120" w:after="120"/>
        <w:rPr>
          <w:rFonts w:ascii="Verdana" w:hAnsi="Verdana" w:cs="Arial"/>
          <w:sz w:val="28"/>
          <w:szCs w:val="24"/>
          <w:lang w:val="nl-NL"/>
        </w:rPr>
      </w:pPr>
    </w:p>
    <w:p w:rsidR="00EC69B4" w:rsidRDefault="00EC69B4" w:rsidP="00EC69B4">
      <w:pPr>
        <w:spacing w:before="120" w:after="120"/>
        <w:rPr>
          <w:rFonts w:ascii="Verdana" w:hAnsi="Verdana" w:cs="Arial"/>
          <w:sz w:val="28"/>
          <w:szCs w:val="24"/>
          <w:lang w:val="nl-NL"/>
        </w:rPr>
      </w:pPr>
    </w:p>
    <w:p w:rsidR="00EC69B4" w:rsidRDefault="00EC69B4" w:rsidP="00EC69B4">
      <w:pPr>
        <w:spacing w:before="120" w:after="120"/>
        <w:rPr>
          <w:rFonts w:ascii="Verdana" w:hAnsi="Verdana" w:cs="Arial"/>
          <w:sz w:val="28"/>
          <w:szCs w:val="24"/>
          <w:lang w:val="nl-NL"/>
        </w:rPr>
      </w:pPr>
    </w:p>
    <w:p w:rsidR="00EC69B4" w:rsidRDefault="00EC69B4" w:rsidP="00EC69B4">
      <w:pPr>
        <w:spacing w:before="120" w:after="120"/>
        <w:rPr>
          <w:rFonts w:ascii="Verdana" w:hAnsi="Verdana" w:cs="Arial"/>
          <w:sz w:val="28"/>
          <w:szCs w:val="24"/>
          <w:lang w:val="nl-NL"/>
        </w:rPr>
      </w:pPr>
    </w:p>
    <w:p w:rsidR="00EC69B4" w:rsidRPr="00EC69B4" w:rsidRDefault="00EC69B4" w:rsidP="00EC69B4">
      <w:pPr>
        <w:spacing w:before="120" w:after="120"/>
        <w:rPr>
          <w:rFonts w:ascii="Verdana" w:hAnsi="Verdana" w:cs="Arial"/>
          <w:sz w:val="28"/>
          <w:szCs w:val="24"/>
          <w:lang w:val="nl-NL"/>
        </w:rPr>
      </w:pPr>
    </w:p>
    <w:p w:rsidR="00EC69B4" w:rsidRPr="00EC69B4" w:rsidRDefault="00EC69B4" w:rsidP="00EC69B4">
      <w:pPr>
        <w:spacing w:before="120" w:after="120"/>
        <w:rPr>
          <w:rFonts w:ascii="Verdana" w:hAnsi="Verdana" w:cs="Arial"/>
          <w:b/>
          <w:color w:val="222222"/>
          <w:sz w:val="28"/>
          <w:szCs w:val="33"/>
          <w:lang w:val="nl-NL"/>
        </w:rPr>
      </w:pPr>
      <w:r w:rsidRPr="00EC69B4">
        <w:rPr>
          <w:b/>
          <w:noProof/>
          <w:lang w:val="nl-NL"/>
        </w:rPr>
        <w:drawing>
          <wp:anchor distT="0" distB="0" distL="114300" distR="114300" simplePos="0" relativeHeight="251662336" behindDoc="0" locked="0" layoutInCell="1" allowOverlap="1" wp14:anchorId="59EDF2ED" wp14:editId="188D580D">
            <wp:simplePos x="0" y="0"/>
            <wp:positionH relativeFrom="column">
              <wp:posOffset>5275580</wp:posOffset>
            </wp:positionH>
            <wp:positionV relativeFrom="paragraph">
              <wp:posOffset>198755</wp:posOffset>
            </wp:positionV>
            <wp:extent cx="1685334" cy="2520000"/>
            <wp:effectExtent l="171450" t="171450" r="372110" b="356870"/>
            <wp:wrapSquare wrapText="bothSides"/>
            <wp:docPr id="7" name="Afbeelding 7" descr="Obelisk aan de Pincio Tuinen in 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elisk aan de Pincio Tuinen in Rom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334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9B4">
        <w:rPr>
          <w:rFonts w:ascii="Verdana" w:hAnsi="Verdana" w:cs="Arial"/>
          <w:b/>
          <w:color w:val="222222"/>
          <w:sz w:val="28"/>
          <w:szCs w:val="33"/>
          <w:lang w:val="nl-NL"/>
        </w:rPr>
        <w:t>Obelisk</w:t>
      </w:r>
    </w:p>
    <w:p w:rsidR="00D207A2" w:rsidRPr="00D207A2" w:rsidRDefault="00EC69B4" w:rsidP="00D207A2">
      <w:pPr>
        <w:pStyle w:val="Lijstalinea"/>
        <w:numPr>
          <w:ilvl w:val="0"/>
          <w:numId w:val="12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EC69B4">
        <w:rPr>
          <w:rFonts w:ascii="Verdana" w:hAnsi="Verdana" w:cs="Arial"/>
          <w:color w:val="000000"/>
          <w:sz w:val="28"/>
          <w:szCs w:val="24"/>
          <w:lang w:val="nl-NL"/>
        </w:rPr>
        <w:t>Naast de vele bustes staat er in de Pincio tuinen ook een obelisk, vermoedelijk een vroeg-Romeinse kopie die in de 2e</w:t>
      </w:r>
      <w:r w:rsidRPr="00EC69B4">
        <w:rPr>
          <w:noProof/>
          <w:lang w:val="nl-NL"/>
        </w:rPr>
        <w:t xml:space="preserve"> </w:t>
      </w:r>
      <w:r w:rsidRPr="00EC69B4">
        <w:rPr>
          <w:rFonts w:ascii="Verdana" w:hAnsi="Verdana" w:cs="Arial"/>
          <w:color w:val="000000"/>
          <w:sz w:val="28"/>
          <w:szCs w:val="24"/>
          <w:lang w:val="nl-NL"/>
        </w:rPr>
        <w:t xml:space="preserve"> eeuw n.C. in opdracht van keizer Hadrianus werd gemaakt ter ere van zijn gestorven favoriete slaaf Antinoüs. Paus Pius VII liet de obelisk in 1822 in de tuin zetten.</w:t>
      </w:r>
    </w:p>
    <w:p w:rsidR="00D207A2" w:rsidRDefault="00D207A2" w:rsidP="00D207A2">
      <w:pPr>
        <w:spacing w:before="120" w:after="120"/>
        <w:rPr>
          <w:rFonts w:ascii="Verdana" w:hAnsi="Verdana" w:cs="Arial"/>
          <w:b/>
          <w:color w:val="222222"/>
          <w:sz w:val="28"/>
          <w:szCs w:val="33"/>
          <w:lang w:val="nl-NL"/>
        </w:rPr>
      </w:pPr>
    </w:p>
    <w:p w:rsidR="00EC69B4" w:rsidRPr="00D207A2" w:rsidRDefault="00EC69B4" w:rsidP="00D207A2">
      <w:pPr>
        <w:spacing w:before="120" w:after="120"/>
        <w:rPr>
          <w:rFonts w:ascii="Verdana" w:hAnsi="Verdana" w:cs="Arial"/>
          <w:b/>
          <w:color w:val="222222"/>
          <w:sz w:val="28"/>
          <w:szCs w:val="33"/>
          <w:lang w:val="nl-NL"/>
        </w:rPr>
      </w:pPr>
      <w:r w:rsidRPr="00D207A2">
        <w:rPr>
          <w:rFonts w:ascii="Verdana" w:hAnsi="Verdana" w:cs="Arial"/>
          <w:b/>
          <w:color w:val="222222"/>
          <w:sz w:val="28"/>
          <w:szCs w:val="33"/>
          <w:lang w:val="nl-NL"/>
        </w:rPr>
        <w:t>Waterklok</w:t>
      </w:r>
    </w:p>
    <w:p w:rsidR="00D207A2" w:rsidRDefault="00EC69B4" w:rsidP="00EC69B4">
      <w:pPr>
        <w:pStyle w:val="Lijstalinea"/>
        <w:numPr>
          <w:ilvl w:val="0"/>
          <w:numId w:val="12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EC69B4">
        <w:rPr>
          <w:rFonts w:ascii="Verdana" w:hAnsi="Verdana" w:cs="Arial"/>
          <w:color w:val="000000"/>
          <w:sz w:val="28"/>
          <w:szCs w:val="24"/>
          <w:lang w:val="nl-NL"/>
        </w:rPr>
        <w:t xml:space="preserve">Bezoekers van de tuinen kunnen ook een unieke waterklok (orologio ad acqua) aantreffen. </w:t>
      </w:r>
    </w:p>
    <w:p w:rsidR="00D207A2" w:rsidRDefault="00EC69B4" w:rsidP="00EC69B4">
      <w:pPr>
        <w:pStyle w:val="Lijstalinea"/>
        <w:numPr>
          <w:ilvl w:val="0"/>
          <w:numId w:val="12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EC69B4">
        <w:rPr>
          <w:rFonts w:ascii="Verdana" w:hAnsi="Verdana" w:cs="Arial"/>
          <w:color w:val="000000"/>
          <w:sz w:val="28"/>
          <w:szCs w:val="24"/>
          <w:lang w:val="nl-NL"/>
        </w:rPr>
        <w:t xml:space="preserve">De klok werd in 1867 gemaakt door een dominicaan, vader Giovanni Embriaco. </w:t>
      </w:r>
    </w:p>
    <w:p w:rsidR="00EC69B4" w:rsidRPr="00EC69B4" w:rsidRDefault="00D207A2" w:rsidP="00EC69B4">
      <w:pPr>
        <w:pStyle w:val="Lijstalinea"/>
        <w:numPr>
          <w:ilvl w:val="0"/>
          <w:numId w:val="12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EC69B4">
        <w:rPr>
          <w:noProof/>
          <w:lang w:val="nl-NL"/>
        </w:rPr>
        <w:drawing>
          <wp:anchor distT="0" distB="0" distL="114300" distR="114300" simplePos="0" relativeHeight="251663360" behindDoc="0" locked="0" layoutInCell="1" allowOverlap="1" wp14:anchorId="5DA20B7D" wp14:editId="2C9FB0CC">
            <wp:simplePos x="0" y="0"/>
            <wp:positionH relativeFrom="column">
              <wp:posOffset>4868545</wp:posOffset>
            </wp:positionH>
            <wp:positionV relativeFrom="paragraph">
              <wp:posOffset>187960</wp:posOffset>
            </wp:positionV>
            <wp:extent cx="1685290" cy="2519680"/>
            <wp:effectExtent l="171450" t="171450" r="372110" b="356870"/>
            <wp:wrapSquare wrapText="bothSides"/>
            <wp:docPr id="5" name="Afbeelding 5" descr="Waterklok in de Pincio Tuinen in 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terklok in de Pincio Tuinen in Rom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9B4" w:rsidRPr="00EC69B4">
        <w:rPr>
          <w:rFonts w:ascii="Verdana" w:hAnsi="Verdana" w:cs="Arial"/>
          <w:color w:val="000000"/>
          <w:sz w:val="28"/>
          <w:szCs w:val="24"/>
          <w:lang w:val="nl-NL"/>
        </w:rPr>
        <w:t xml:space="preserve">De waterklok was een van de attracties op de Wereldtentoonstelling in </w:t>
      </w:r>
      <w:hyperlink r:id="rId13" w:history="1">
        <w:r w:rsidR="00EC69B4" w:rsidRPr="00EC69B4">
          <w:rPr>
            <w:rFonts w:ascii="Verdana" w:hAnsi="Verdana" w:cs="Arial"/>
            <w:color w:val="024E68"/>
            <w:sz w:val="28"/>
            <w:szCs w:val="24"/>
            <w:lang w:val="nl-NL"/>
          </w:rPr>
          <w:t>Parijs</w:t>
        </w:r>
      </w:hyperlink>
      <w:r w:rsidR="00EC69B4" w:rsidRPr="00EC69B4">
        <w:rPr>
          <w:rFonts w:ascii="Verdana" w:hAnsi="Verdana" w:cs="Arial"/>
          <w:color w:val="000000"/>
          <w:sz w:val="28"/>
          <w:szCs w:val="24"/>
          <w:lang w:val="nl-NL"/>
        </w:rPr>
        <w:t xml:space="preserve"> datzelfde jaar. In 1872 werd een ander model van Embracio’s waterklok geïnstalleerd aan de Viale dell’Orologio in de Pincio tuinen.</w:t>
      </w:r>
    </w:p>
    <w:p w:rsidR="00D207A2" w:rsidRDefault="00D207A2" w:rsidP="00D207A2">
      <w:pPr>
        <w:spacing w:before="120" w:after="120"/>
        <w:rPr>
          <w:rFonts w:ascii="Verdana" w:hAnsi="Verdana" w:cs="Arial"/>
          <w:b/>
          <w:color w:val="222222"/>
          <w:sz w:val="28"/>
          <w:szCs w:val="33"/>
          <w:lang w:val="nl-NL"/>
        </w:rPr>
      </w:pPr>
    </w:p>
    <w:p w:rsidR="00EC69B4" w:rsidRPr="00D207A2" w:rsidRDefault="00EC69B4" w:rsidP="00D207A2">
      <w:pPr>
        <w:spacing w:before="120" w:after="120"/>
        <w:rPr>
          <w:rFonts w:ascii="Verdana" w:hAnsi="Verdana" w:cs="Arial"/>
          <w:b/>
          <w:color w:val="222222"/>
          <w:sz w:val="28"/>
          <w:szCs w:val="33"/>
          <w:lang w:val="nl-NL"/>
        </w:rPr>
      </w:pPr>
      <w:r w:rsidRPr="00D207A2">
        <w:rPr>
          <w:rFonts w:ascii="Verdana" w:hAnsi="Verdana" w:cs="Arial"/>
          <w:b/>
          <w:color w:val="222222"/>
          <w:sz w:val="28"/>
          <w:szCs w:val="33"/>
          <w:lang w:val="nl-NL"/>
        </w:rPr>
        <w:t>Uitzicht</w:t>
      </w:r>
    </w:p>
    <w:p w:rsidR="00D207A2" w:rsidRDefault="00EC69B4" w:rsidP="00EC69B4">
      <w:pPr>
        <w:pStyle w:val="Lijstalinea"/>
        <w:numPr>
          <w:ilvl w:val="0"/>
          <w:numId w:val="12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EC69B4">
        <w:rPr>
          <w:rFonts w:ascii="Verdana" w:hAnsi="Verdana" w:cs="Arial"/>
          <w:color w:val="000000"/>
          <w:sz w:val="28"/>
          <w:szCs w:val="24"/>
          <w:lang w:val="nl-NL"/>
        </w:rPr>
        <w:t xml:space="preserve">Waarschijnlijk het meest interessante aan de Pincio tuinen is echter het panoramische zicht dat men heeft vanaf het met balustrades omzoomde terras aan de Piazzale Napoleone I dat boven het </w:t>
      </w:r>
      <w:hyperlink r:id="rId14" w:history="1">
        <w:r w:rsidRPr="00EC69B4">
          <w:rPr>
            <w:rFonts w:ascii="Verdana" w:hAnsi="Verdana" w:cs="Arial"/>
            <w:color w:val="024E68"/>
            <w:sz w:val="28"/>
            <w:szCs w:val="24"/>
            <w:lang w:val="nl-NL"/>
          </w:rPr>
          <w:t>Piazza del Popolo</w:t>
        </w:r>
      </w:hyperlink>
      <w:r w:rsidRPr="00EC69B4">
        <w:rPr>
          <w:rFonts w:ascii="Verdana" w:hAnsi="Verdana" w:cs="Arial"/>
          <w:color w:val="000000"/>
          <w:sz w:val="28"/>
          <w:szCs w:val="24"/>
          <w:lang w:val="nl-NL"/>
        </w:rPr>
        <w:t xml:space="preserve"> ligt. </w:t>
      </w:r>
    </w:p>
    <w:p w:rsidR="00EC69B4" w:rsidRPr="00EC69B4" w:rsidRDefault="00D207A2" w:rsidP="00EC69B4">
      <w:pPr>
        <w:pStyle w:val="Lijstalinea"/>
        <w:numPr>
          <w:ilvl w:val="0"/>
          <w:numId w:val="12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>
        <w:rPr>
          <w:rFonts w:ascii="Verdana" w:hAnsi="Verdana" w:cs="Arial"/>
          <w:color w:val="000000"/>
          <w:sz w:val="28"/>
          <w:szCs w:val="24"/>
          <w:lang w:val="nl-NL"/>
        </w:rPr>
        <w:t xml:space="preserve">Probeer er tegen de </w:t>
      </w:r>
      <w:r w:rsidR="00EC69B4" w:rsidRPr="00EC69B4">
        <w:rPr>
          <w:rFonts w:ascii="Verdana" w:hAnsi="Verdana" w:cs="Arial"/>
          <w:color w:val="000000"/>
          <w:sz w:val="28"/>
          <w:szCs w:val="24"/>
          <w:lang w:val="nl-NL"/>
        </w:rPr>
        <w:t>avond langs te gaan, dan is het zicht over de stad het mooist.</w:t>
      </w:r>
    </w:p>
    <w:p w:rsidR="00A526F5" w:rsidRPr="00EC69B4" w:rsidRDefault="00A526F5" w:rsidP="00EC69B4">
      <w:pPr>
        <w:spacing w:before="120" w:after="120"/>
        <w:ind w:left="284" w:hanging="284"/>
        <w:rPr>
          <w:rFonts w:ascii="Verdana" w:hAnsi="Verdana"/>
          <w:sz w:val="28"/>
          <w:szCs w:val="28"/>
        </w:rPr>
      </w:pPr>
    </w:p>
    <w:p w:rsidR="00A526F5" w:rsidRPr="00CF02EE" w:rsidRDefault="00A526F5" w:rsidP="00EB5C36">
      <w:pPr>
        <w:rPr>
          <w:rFonts w:ascii="Verdana" w:hAnsi="Verdana"/>
          <w:sz w:val="28"/>
          <w:szCs w:val="28"/>
        </w:rPr>
      </w:pPr>
    </w:p>
    <w:sectPr w:rsidR="00A526F5" w:rsidRPr="00CF02EE" w:rsidSect="00EC69B4">
      <w:headerReference w:type="default" r:id="rId15"/>
      <w:footerReference w:type="even" r:id="rId16"/>
      <w:footerReference w:type="default" r:id="rId17"/>
      <w:pgSz w:w="11907" w:h="16839" w:code="9"/>
      <w:pgMar w:top="1134" w:right="748" w:bottom="1134" w:left="992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13A" w:rsidRDefault="00EE413A">
      <w:r>
        <w:separator/>
      </w:r>
    </w:p>
  </w:endnote>
  <w:endnote w:type="continuationSeparator" w:id="0">
    <w:p w:rsidR="00EE413A" w:rsidRDefault="00EE4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407283" w:rsidP="00143DC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4B1B1F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4B1B1F" w:rsidRDefault="004B1B1F" w:rsidP="002662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6F0BF8" w:rsidP="00266284">
    <w:pPr>
      <w:pStyle w:val="Voettekst"/>
      <w:jc w:val="both"/>
    </w:pPr>
    <w:r>
      <w:rPr>
        <w:noProof/>
        <w:lang w:val="nl-NL"/>
      </w:rPr>
      <mc:AlternateContent>
        <mc:Choice Requires="wpg">
          <w:drawing>
            <wp:inline distT="0" distB="0" distL="0" distR="0" wp14:anchorId="48F62D7C" wp14:editId="273BC318">
              <wp:extent cx="6858000" cy="453613"/>
              <wp:effectExtent l="0" t="38100" r="57150" b="41910"/>
              <wp:docPr id="438" name="Groep 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453613"/>
                        <a:chOff x="0" y="152812"/>
                        <a:chExt cx="5843905" cy="453613"/>
                      </a:xfrm>
                    </wpg:grpSpPr>
                    <wps:wsp>
                      <wps:cNvPr id="439" name="Straight Connector 439"/>
                      <wps:cNvCnPr/>
                      <wps:spPr>
                        <a:xfrm>
                          <a:off x="0" y="152819"/>
                          <a:ext cx="5576835" cy="442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40" name="Oval 440"/>
                      <wps:cNvSpPr/>
                      <wps:spPr>
                        <a:xfrm>
                          <a:off x="5380075" y="152812"/>
                          <a:ext cx="463830" cy="45361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Left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BF8" w:rsidRDefault="006F0BF8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PAGE   \* MERGEFORMAT</w:instrTex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="00EE413A" w:rsidRPr="00EE413A">
                              <w:rPr>
                                <w:noProof/>
                                <w:color w:val="000000"/>
                                <w:sz w:val="32"/>
                                <w:szCs w:val="32"/>
                                <w:lang w:val="nl-NL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ep 438" o:spid="_x0000_s1027" style="width:540pt;height:35.7pt;mso-position-horizontal-relative:char;mso-position-vertical-relative:line" coordorigin=",1528" coordsize="58439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">
              <v:line id="Straight Connector 439" o:spid="_x0000_s1028" style="position:absolute;visibility:visible;mso-wrap-style:square" from="0,1528" to="55768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5s1sUAAADcAAAADwAAAGRycy9kb3ducmV2LnhtbESPUWsCMRCE3wv9D2ELvtVc1YpejSIF&#10;QbQv2v6A7WV7d3jZXJNVT3+9KRR8HGbmG2a26FyjThRi7dnASz8DRVx4W3Np4Otz9TwBFQXZYuOZ&#10;DFwowmL++DDD3Poz7+i0l1IlCMccDVQiba51LCpyGPu+JU7ejw8OJclQahvwnOCu0YMsG2uHNaeF&#10;Clt6r6g47I/OwO/2Yx0v381Axq/XzSEsJ1MZRmN6T93yDZRQJ/fwf3ttDYyGU/g7k46An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5s1sUAAADcAAAADwAAAAAAAAAA&#10;AAAAAAChAgAAZHJzL2Rvd25yZXYueG1sUEsFBgAAAAAEAAQA+QAAAJMDAAAAAA==&#10;" strokecolor="#4579b8 [3044]"/>
              <v:oval id="Oval 440" o:spid="_x0000_s1029" style="position:absolute;left:53800;top:1528;width:4639;height:4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xsEA&#10;AADcAAAADwAAAGRycy9kb3ducmV2LnhtbERP3WrCMBS+F/YO4Qx2IzN1ljGqUUQn6qW6Bzg0x7TY&#10;nNQm/dnbmwvBy4/vf7EabCU6anzpWMF0koAgzp0u2Sj4u+w+f0D4gKyxckwK/snDavk2WmCmXc8n&#10;6s7BiBjCPkMFRQh1JqXPC7LoJ64mjtzVNRZDhI2RusE+httKfiXJt7RYcmwosKZNQfnt3FoF2/su&#10;vba/l/5Ub42djft9enQzpT7eh/UcRKAhvMRP90ErSNM4P56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X1MbBAAAA3AAAAA8AAAAAAAAAAAAAAAAAmAIAAGRycy9kb3du&#10;cmV2LnhtbFBLBQYAAAAABAAEAPUAAACGAwAAAAA=&#10;" fillcolor="#95b3d7 [1940]" stroked="f" strokeweight="2pt">
                <v:fill color2="#95b3d7 [1940]" rotate="t" focusposition=".5,.5" focussize="" colors="0 #b7d0f1;.5 #d2e0f5;1 #e8effa" focus="100%" type="gradientRadial"/>
                <v:textbox inset="0,0,0,0">
                  <w:txbxContent>
                    <w:p w:rsidR="006F0BF8" w:rsidRDefault="006F0BF8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PAGE   \* MERGEFORMAT</w:instrTex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="00EE413A" w:rsidRPr="00EE413A">
                        <w:rPr>
                          <w:noProof/>
                          <w:color w:val="000000"/>
                          <w:sz w:val="32"/>
                          <w:szCs w:val="32"/>
                          <w:lang w:val="nl-NL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</v:oval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13A" w:rsidRDefault="00EE413A">
      <w:r>
        <w:separator/>
      </w:r>
    </w:p>
  </w:footnote>
  <w:footnote w:type="continuationSeparator" w:id="0">
    <w:p w:rsidR="00EE413A" w:rsidRDefault="00EE41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Pr="00CF5C2C" w:rsidRDefault="0015641F" w:rsidP="00B029CC">
    <w:pPr>
      <w:pStyle w:val="Koptekst"/>
      <w:jc w:val="center"/>
      <w:rPr>
        <w:rFonts w:ascii="Comic Sans MS" w:hAnsi="Comic Sans MS"/>
        <w:b/>
        <w:color w:val="0000FF"/>
        <w:sz w:val="24"/>
        <w:szCs w:val="24"/>
      </w:rPr>
    </w:pPr>
    <w:r>
      <w:rPr>
        <w:rFonts w:ascii="Comic Sans MS" w:hAnsi="Comic Sans MS"/>
        <w:b/>
        <w:noProof/>
        <w:color w:val="0000FF"/>
        <w:sz w:val="24"/>
        <w:szCs w:val="24"/>
        <w:lang w:val="nl-NL"/>
      </w:rPr>
      <w:drawing>
        <wp:anchor distT="0" distB="0" distL="114300" distR="114300" simplePos="0" relativeHeight="251659264" behindDoc="1" locked="0" layoutInCell="1" allowOverlap="1" wp14:anchorId="2A3002C4" wp14:editId="0EE6D7EC">
          <wp:simplePos x="0" y="0"/>
          <wp:positionH relativeFrom="column">
            <wp:posOffset>-190500</wp:posOffset>
          </wp:positionH>
          <wp:positionV relativeFrom="paragraph">
            <wp:posOffset>-352425</wp:posOffset>
          </wp:positionV>
          <wp:extent cx="1524000" cy="659765"/>
          <wp:effectExtent l="19050" t="0" r="0" b="0"/>
          <wp:wrapTight wrapText="bothSides">
            <wp:wrapPolygon edited="0">
              <wp:start x="-270" y="0"/>
              <wp:lineTo x="-270" y="21205"/>
              <wp:lineTo x="21600" y="21205"/>
              <wp:lineTo x="21600" y="0"/>
              <wp:lineTo x="-270" y="0"/>
            </wp:wrapPolygon>
          </wp:wrapTight>
          <wp:docPr id="10" name="Afbeelding 10" descr="bustic_logo_gr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ustic_logo_gr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41AD1">
      <w:rPr>
        <w:rFonts w:ascii="Comic Sans MS" w:hAnsi="Comic Sans MS"/>
        <w:b/>
        <w:color w:val="0000FF"/>
        <w:sz w:val="24"/>
        <w:szCs w:val="24"/>
      </w:rPr>
      <w:t xml:space="preserve">Rome </w:t>
    </w:r>
  </w:p>
  <w:p w:rsidR="004B1B1F" w:rsidRPr="00096912" w:rsidRDefault="00EE413A" w:rsidP="00096912">
    <w:pPr>
      <w:pStyle w:val="Koptekst"/>
      <w:jc w:val="right"/>
      <w:rPr>
        <w:rFonts w:ascii="Comic Sans MS" w:hAnsi="Comic Sans MS"/>
        <w:b/>
        <w:color w:val="0000FF"/>
      </w:rPr>
    </w:pPr>
    <w:r>
      <w:rPr>
        <w:rFonts w:ascii="Comic Sans MS" w:hAnsi="Comic Sans MS"/>
        <w:b/>
        <w:color w:val="0000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07.45pt;height:5.9pt" o:hrpct="0" o:hralign="right" o:hr="t">
          <v:imagedata r:id="rId2" o:title="BD10290_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3in;height:3in" o:bullet="t"/>
    </w:pict>
  </w:numPicBullet>
  <w:abstractNum w:abstractNumId="0">
    <w:nsid w:val="09C1582E"/>
    <w:multiLevelType w:val="hybridMultilevel"/>
    <w:tmpl w:val="48566DB6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52A18"/>
    <w:multiLevelType w:val="hybridMultilevel"/>
    <w:tmpl w:val="0CECF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749EA"/>
    <w:multiLevelType w:val="hybridMultilevel"/>
    <w:tmpl w:val="ABFC7884"/>
    <w:lvl w:ilvl="0" w:tplc="808AD3E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B02EF"/>
    <w:multiLevelType w:val="hybridMultilevel"/>
    <w:tmpl w:val="5D5C2E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D82080"/>
    <w:multiLevelType w:val="hybridMultilevel"/>
    <w:tmpl w:val="1CDEC5FE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A4DB5"/>
    <w:multiLevelType w:val="hybridMultilevel"/>
    <w:tmpl w:val="A8F406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3276BD"/>
    <w:multiLevelType w:val="hybridMultilevel"/>
    <w:tmpl w:val="DFA0A844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EE5434"/>
    <w:multiLevelType w:val="multilevel"/>
    <w:tmpl w:val="07A2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0E0CE7"/>
    <w:multiLevelType w:val="hybridMultilevel"/>
    <w:tmpl w:val="683052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2E13BA"/>
    <w:multiLevelType w:val="hybridMultilevel"/>
    <w:tmpl w:val="EE1E77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3B6035"/>
    <w:multiLevelType w:val="hybridMultilevel"/>
    <w:tmpl w:val="1C0EB626"/>
    <w:lvl w:ilvl="0" w:tplc="2B08615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D20F48"/>
    <w:multiLevelType w:val="hybridMultilevel"/>
    <w:tmpl w:val="08B2D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9"/>
  </w:num>
  <w:num w:numId="7">
    <w:abstractNumId w:val="8"/>
  </w:num>
  <w:num w:numId="8">
    <w:abstractNumId w:val="11"/>
  </w:num>
  <w:num w:numId="9">
    <w:abstractNumId w:val="3"/>
  </w:num>
  <w:num w:numId="10">
    <w:abstractNumId w:val="2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84"/>
    <w:rsid w:val="00036474"/>
    <w:rsid w:val="00036A5B"/>
    <w:rsid w:val="00041E9D"/>
    <w:rsid w:val="00053D38"/>
    <w:rsid w:val="000748F7"/>
    <w:rsid w:val="00096912"/>
    <w:rsid w:val="000E4299"/>
    <w:rsid w:val="00117E49"/>
    <w:rsid w:val="001205AD"/>
    <w:rsid w:val="00134B41"/>
    <w:rsid w:val="00143DC4"/>
    <w:rsid w:val="00154397"/>
    <w:rsid w:val="0015641F"/>
    <w:rsid w:val="00156C81"/>
    <w:rsid w:val="00162918"/>
    <w:rsid w:val="001813AB"/>
    <w:rsid w:val="00193EFD"/>
    <w:rsid w:val="001A246A"/>
    <w:rsid w:val="001C7D1F"/>
    <w:rsid w:val="001F3663"/>
    <w:rsid w:val="00215BFF"/>
    <w:rsid w:val="0022198B"/>
    <w:rsid w:val="0022452D"/>
    <w:rsid w:val="00231236"/>
    <w:rsid w:val="00250798"/>
    <w:rsid w:val="00253C66"/>
    <w:rsid w:val="0026522B"/>
    <w:rsid w:val="00266284"/>
    <w:rsid w:val="00297F37"/>
    <w:rsid w:val="002E0660"/>
    <w:rsid w:val="002E081E"/>
    <w:rsid w:val="003036D4"/>
    <w:rsid w:val="00310EA8"/>
    <w:rsid w:val="003129FA"/>
    <w:rsid w:val="003356FF"/>
    <w:rsid w:val="00341AD1"/>
    <w:rsid w:val="00343625"/>
    <w:rsid w:val="003655F3"/>
    <w:rsid w:val="003A480D"/>
    <w:rsid w:val="003A6CD8"/>
    <w:rsid w:val="003B69EE"/>
    <w:rsid w:val="003C7AB7"/>
    <w:rsid w:val="003D324F"/>
    <w:rsid w:val="003D7320"/>
    <w:rsid w:val="003E7B43"/>
    <w:rsid w:val="00401D53"/>
    <w:rsid w:val="00407283"/>
    <w:rsid w:val="00427675"/>
    <w:rsid w:val="00441542"/>
    <w:rsid w:val="004420F6"/>
    <w:rsid w:val="004451C7"/>
    <w:rsid w:val="00446A43"/>
    <w:rsid w:val="00486748"/>
    <w:rsid w:val="004A2E6C"/>
    <w:rsid w:val="004B1B1F"/>
    <w:rsid w:val="004B2583"/>
    <w:rsid w:val="004E0BC2"/>
    <w:rsid w:val="004E7211"/>
    <w:rsid w:val="00520E20"/>
    <w:rsid w:val="005438BF"/>
    <w:rsid w:val="005A1BF7"/>
    <w:rsid w:val="005B40F0"/>
    <w:rsid w:val="005C2F62"/>
    <w:rsid w:val="005C393E"/>
    <w:rsid w:val="005C77EC"/>
    <w:rsid w:val="005E2B19"/>
    <w:rsid w:val="00623919"/>
    <w:rsid w:val="00627308"/>
    <w:rsid w:val="00645D98"/>
    <w:rsid w:val="00652B87"/>
    <w:rsid w:val="0067643A"/>
    <w:rsid w:val="0068474B"/>
    <w:rsid w:val="006B4C44"/>
    <w:rsid w:val="006C15B5"/>
    <w:rsid w:val="006F0BF8"/>
    <w:rsid w:val="006F1371"/>
    <w:rsid w:val="006F37D1"/>
    <w:rsid w:val="00775B2A"/>
    <w:rsid w:val="00776F09"/>
    <w:rsid w:val="00780968"/>
    <w:rsid w:val="00780D74"/>
    <w:rsid w:val="00787E67"/>
    <w:rsid w:val="00830D0A"/>
    <w:rsid w:val="00864C47"/>
    <w:rsid w:val="00872DEB"/>
    <w:rsid w:val="0088275A"/>
    <w:rsid w:val="008B1AD3"/>
    <w:rsid w:val="008D7AEF"/>
    <w:rsid w:val="008E6F09"/>
    <w:rsid w:val="008F24BB"/>
    <w:rsid w:val="008F54C0"/>
    <w:rsid w:val="008F6071"/>
    <w:rsid w:val="009165F0"/>
    <w:rsid w:val="00923C9B"/>
    <w:rsid w:val="00925054"/>
    <w:rsid w:val="009A1AA3"/>
    <w:rsid w:val="009B5DDF"/>
    <w:rsid w:val="009F4B9A"/>
    <w:rsid w:val="00A11DB9"/>
    <w:rsid w:val="00A120DF"/>
    <w:rsid w:val="00A133A2"/>
    <w:rsid w:val="00A36054"/>
    <w:rsid w:val="00A42AF6"/>
    <w:rsid w:val="00A455F8"/>
    <w:rsid w:val="00A526F5"/>
    <w:rsid w:val="00A53DE8"/>
    <w:rsid w:val="00A73833"/>
    <w:rsid w:val="00A875A8"/>
    <w:rsid w:val="00AF1FB9"/>
    <w:rsid w:val="00AF201E"/>
    <w:rsid w:val="00B029CC"/>
    <w:rsid w:val="00B02D8B"/>
    <w:rsid w:val="00B07CC6"/>
    <w:rsid w:val="00B24D69"/>
    <w:rsid w:val="00B741ED"/>
    <w:rsid w:val="00B8173F"/>
    <w:rsid w:val="00B84DAB"/>
    <w:rsid w:val="00BA434C"/>
    <w:rsid w:val="00BB0DAB"/>
    <w:rsid w:val="00BB3DB4"/>
    <w:rsid w:val="00BD5182"/>
    <w:rsid w:val="00C02B99"/>
    <w:rsid w:val="00C32FD3"/>
    <w:rsid w:val="00C33FD0"/>
    <w:rsid w:val="00C45923"/>
    <w:rsid w:val="00C567C9"/>
    <w:rsid w:val="00C67C2D"/>
    <w:rsid w:val="00CA03D7"/>
    <w:rsid w:val="00CC1AFC"/>
    <w:rsid w:val="00CD5439"/>
    <w:rsid w:val="00CE6AB8"/>
    <w:rsid w:val="00CF02EE"/>
    <w:rsid w:val="00CF5C2C"/>
    <w:rsid w:val="00D1758B"/>
    <w:rsid w:val="00D207A2"/>
    <w:rsid w:val="00D33B82"/>
    <w:rsid w:val="00D459C2"/>
    <w:rsid w:val="00D600AC"/>
    <w:rsid w:val="00D91D76"/>
    <w:rsid w:val="00DA3429"/>
    <w:rsid w:val="00DA7A11"/>
    <w:rsid w:val="00DB1C6A"/>
    <w:rsid w:val="00DB7D84"/>
    <w:rsid w:val="00DC3A4A"/>
    <w:rsid w:val="00DD3D5E"/>
    <w:rsid w:val="00DF0C1A"/>
    <w:rsid w:val="00E12572"/>
    <w:rsid w:val="00E37A05"/>
    <w:rsid w:val="00E60283"/>
    <w:rsid w:val="00E64DCF"/>
    <w:rsid w:val="00E75839"/>
    <w:rsid w:val="00E8021D"/>
    <w:rsid w:val="00E80A8A"/>
    <w:rsid w:val="00EB5C36"/>
    <w:rsid w:val="00EC69B4"/>
    <w:rsid w:val="00EE413A"/>
    <w:rsid w:val="00F05319"/>
    <w:rsid w:val="00F26CAA"/>
    <w:rsid w:val="00F36537"/>
    <w:rsid w:val="00F40DFF"/>
    <w:rsid w:val="00F441FA"/>
    <w:rsid w:val="00F65536"/>
    <w:rsid w:val="00F7783E"/>
    <w:rsid w:val="00F80719"/>
    <w:rsid w:val="00F87A67"/>
    <w:rsid w:val="00F91E24"/>
    <w:rsid w:val="00F93149"/>
    <w:rsid w:val="00F94F35"/>
    <w:rsid w:val="00FB5522"/>
    <w:rsid w:val="00FC01D8"/>
    <w:rsid w:val="00FE7A96"/>
    <w:rsid w:val="00FF1B00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EC69B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EC69B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00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2399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7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2206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99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96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50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42551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1123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24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79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03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297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89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97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05996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121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49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5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86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419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638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03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1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9570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80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9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6072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37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813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8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63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00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67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35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448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37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43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28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61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511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8270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93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60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24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492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910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62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95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645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83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53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6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720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23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25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332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3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595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0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8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398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721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295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709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54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015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856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540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210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102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34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3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380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1116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055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560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68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247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2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263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5018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6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759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3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36007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2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1954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9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99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1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325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72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76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67125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2458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9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6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0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4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65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71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1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42074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3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93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60540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7833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13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7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21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8661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9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09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6035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5940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84828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4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3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516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0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593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8872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5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18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6491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8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659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89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06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210991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6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85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04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34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55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1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7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7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11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0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189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749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32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0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8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7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8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1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88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7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7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5610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5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9032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3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12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55142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51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1313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7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17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205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0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0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0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14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51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043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7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6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1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36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250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3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2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30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3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681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0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36409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455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4645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155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4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9166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0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3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72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384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73744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0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51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5106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9029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5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7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63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51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04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8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9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3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872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88815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2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57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27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6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7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7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467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7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1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17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5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2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802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63996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6133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78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501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10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107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6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6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82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82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5929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47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7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73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59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01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985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38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66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97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17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096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60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3204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029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1732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601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382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770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278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62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9977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84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7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850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24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557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6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799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60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3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64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996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5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45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16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3067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2647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89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12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83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665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9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9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9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109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3872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8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96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871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3821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05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0612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655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2151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7695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1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26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3692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134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7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606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31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7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3133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5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00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5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690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95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968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70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7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10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515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464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5045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363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563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925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658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763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67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8660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75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47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323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7130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414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2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7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8942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4808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021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9876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079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1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08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53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111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4365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9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9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230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893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474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486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0519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0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30256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43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35172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63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7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56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1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27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0111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082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798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583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07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30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3937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5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66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3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83865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24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1930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57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8119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9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7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83926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5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3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tadsverkenner.com/parijs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stadsverkenner.com/rome/villaborghes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stadsverkenner.com/rome/piazzadelpopol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339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Kastelen</vt:lpstr>
    </vt:vector>
  </TitlesOfParts>
  <Company>BusTic.nl</Company>
  <LinksUpToDate>false</LinksUpToDate>
  <CharactersWithSpaces>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Kastelen</dc:title>
  <dc:creator>Van het internet 2011</dc:creator>
  <cp:lastModifiedBy>Enne</cp:lastModifiedBy>
  <cp:revision>2</cp:revision>
  <cp:lastPrinted>2011-09-24T18:22:00Z</cp:lastPrinted>
  <dcterms:created xsi:type="dcterms:W3CDTF">2012-03-30T19:54:00Z</dcterms:created>
  <dcterms:modified xsi:type="dcterms:W3CDTF">2012-03-30T19:54:00Z</dcterms:modified>
</cp:coreProperties>
</file>