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4070F6" w:rsidP="004070F6">
      <w:pPr>
        <w:jc w:val="center"/>
        <w:rPr>
          <w:rFonts w:ascii="Verdana" w:hAnsi="Verdana"/>
          <w:sz w:val="28"/>
          <w:szCs w:val="28"/>
        </w:rPr>
      </w:pPr>
      <w:r>
        <w:rPr>
          <w:rFonts w:ascii="Arial" w:hAnsi="Arial" w:cs="Arial"/>
          <w:noProof/>
          <w:lang w:val="nl-NL"/>
        </w:rPr>
        <w:drawing>
          <wp:inline distT="0" distB="0" distL="0" distR="0" wp14:anchorId="1379C77D" wp14:editId="41E6AF65">
            <wp:extent cx="3789483" cy="2520000"/>
            <wp:effectExtent l="171450" t="171450" r="382905" b="356870"/>
            <wp:docPr id="6" name="Afbeelding 6" descr="Markten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en van Trajanus,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94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bookmarkStart w:id="0" w:name="_GoBack"/>
      <w:bookmarkEnd w:id="0"/>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B55B96" w:rsidRDefault="00B55B96" w:rsidP="00EB5C36">
      <w:pPr>
        <w:rPr>
          <w:rFonts w:ascii="Verdana" w:hAnsi="Verdana"/>
          <w:sz w:val="28"/>
          <w:szCs w:val="28"/>
        </w:rPr>
      </w:pPr>
    </w:p>
    <w:p w:rsidR="00B55B96" w:rsidRDefault="00B55B96" w:rsidP="00EB5C36">
      <w:pPr>
        <w:rPr>
          <w:rFonts w:ascii="Verdana" w:hAnsi="Verdana"/>
          <w:sz w:val="28"/>
          <w:szCs w:val="28"/>
        </w:rPr>
      </w:pPr>
    </w:p>
    <w:p w:rsidR="00B55B96" w:rsidRDefault="00B55B96" w:rsidP="00EB5C36">
      <w:pPr>
        <w:rPr>
          <w:rFonts w:ascii="Verdana" w:hAnsi="Verdana"/>
          <w:sz w:val="28"/>
          <w:szCs w:val="28"/>
        </w:rPr>
      </w:pPr>
    </w:p>
    <w:p w:rsidR="00B55B96" w:rsidRDefault="00B55B96"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B55B96" w:rsidRDefault="00B55B96" w:rsidP="00B55B96">
      <w:pPr>
        <w:jc w:val="center"/>
        <w:outlineLvl w:val="1"/>
        <w:rPr>
          <w:rFonts w:ascii="Verdana" w:hAnsi="Verdana" w:cs="Arial"/>
          <w:b/>
          <w:kern w:val="36"/>
          <w:sz w:val="80"/>
          <w:szCs w:val="80"/>
          <w:lang w:val="nl-NL"/>
        </w:rPr>
      </w:pPr>
      <w:r w:rsidRPr="00B55B96">
        <w:rPr>
          <w:rFonts w:ascii="Verdana" w:hAnsi="Verdana" w:cs="Arial"/>
          <w:b/>
          <w:kern w:val="36"/>
          <w:sz w:val="80"/>
          <w:szCs w:val="80"/>
          <w:lang w:val="nl-NL"/>
        </w:rPr>
        <w:t>Markten van Trajanus</w:t>
      </w:r>
    </w:p>
    <w:p w:rsidR="00B55B96" w:rsidRPr="00B55B96" w:rsidRDefault="00B94D6E" w:rsidP="00B55B96">
      <w:pPr>
        <w:pStyle w:val="Lijstalinea"/>
        <w:numPr>
          <w:ilvl w:val="0"/>
          <w:numId w:val="12"/>
        </w:numPr>
        <w:spacing w:before="120" w:after="120"/>
        <w:ind w:left="284" w:hanging="284"/>
        <w:contextualSpacing w:val="0"/>
        <w:rPr>
          <w:rFonts w:ascii="Verdana" w:hAnsi="Verdana" w:cs="Arial"/>
          <w:kern w:val="36"/>
          <w:sz w:val="28"/>
          <w:szCs w:val="80"/>
          <w:lang w:val="nl-NL"/>
        </w:rPr>
      </w:pPr>
      <w:r w:rsidRPr="00B55B96">
        <w:rPr>
          <w:noProof/>
          <w:lang w:val="nl-NL"/>
        </w:rPr>
        <w:lastRenderedPageBreak/>
        <w:drawing>
          <wp:anchor distT="0" distB="0" distL="114300" distR="114300" simplePos="0" relativeHeight="251658240" behindDoc="0" locked="0" layoutInCell="1" allowOverlap="1" wp14:anchorId="5A3442F3" wp14:editId="21F9471C">
            <wp:simplePos x="0" y="0"/>
            <wp:positionH relativeFrom="column">
              <wp:posOffset>4763770</wp:posOffset>
            </wp:positionH>
            <wp:positionV relativeFrom="paragraph">
              <wp:posOffset>811530</wp:posOffset>
            </wp:positionV>
            <wp:extent cx="2520000" cy="1675796"/>
            <wp:effectExtent l="171450" t="171450" r="375920" b="362585"/>
            <wp:wrapSquare wrapText="bothSides"/>
            <wp:docPr id="3" name="Afbeelding 3" descr="Markten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ten van Trajanus,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55B96" w:rsidRPr="00B55B96">
        <w:rPr>
          <w:rFonts w:ascii="Verdana" w:hAnsi="Verdana" w:cs="Arial"/>
          <w:bCs/>
          <w:color w:val="333333"/>
          <w:sz w:val="28"/>
          <w:lang w:val="nl-NL"/>
        </w:rPr>
        <w:t xml:space="preserve">Het grote ‘winkelcentrum’ van het Antieke Rome dat bekend staat als de Markten van Trajanus is opmerkelijk goed bewaard gebleven. Het complex dat uit verschillende verdiepingen bestond werd in de tweede eeuw n.C. aangelegd naast het Forum van Trajanus. </w:t>
      </w:r>
    </w:p>
    <w:p w:rsidR="00B55B96" w:rsidRPr="00B94D6E" w:rsidRDefault="00B55B96" w:rsidP="00B94D6E">
      <w:pPr>
        <w:spacing w:before="120" w:after="120"/>
        <w:rPr>
          <w:rFonts w:ascii="Verdana" w:hAnsi="Verdana" w:cs="Arial"/>
          <w:b/>
          <w:color w:val="222222"/>
          <w:sz w:val="28"/>
          <w:szCs w:val="33"/>
          <w:lang w:val="nl-NL"/>
        </w:rPr>
      </w:pPr>
      <w:r w:rsidRPr="00B94D6E">
        <w:rPr>
          <w:rFonts w:ascii="Verdana" w:hAnsi="Verdana" w:cs="Arial"/>
          <w:b/>
          <w:color w:val="222222"/>
          <w:sz w:val="28"/>
          <w:szCs w:val="33"/>
          <w:lang w:val="nl-NL"/>
        </w:rPr>
        <w:t>Het complex</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 xml:space="preserve">De Markten van Trajanus werden gebouwd tussen 107 en 110 n.C. door de favoriete architect van keizer Trajanus, Apollodorus van Damascus. Apollodorus werkte ook aan het beroemde Forum vernoemd naar dezelfde keizer dat aan de markten grenst. </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De Markten van Trajanus was een groot complex van opslagplaatsen, winkels en kantoren waar de Romeinen kwamen om goede</w:t>
      </w:r>
      <w:r w:rsidR="00B94D6E">
        <w:rPr>
          <w:rFonts w:ascii="Verdana" w:hAnsi="Verdana" w:cs="Arial"/>
          <w:color w:val="000000"/>
          <w:sz w:val="28"/>
          <w:szCs w:val="24"/>
          <w:lang w:val="nl-NL"/>
        </w:rPr>
        <w:t>ren te kopen of zaken te doen.</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 xml:space="preserve">Apollodorus bouwde een grote monumentale gevel die bestond uit een half exedra afgesloten door een rij zuilen. </w:t>
      </w:r>
    </w:p>
    <w:p w:rsidR="00B55B96" w:rsidRPr="00B55B96"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Aan beide kanten waren kleinere exedras die door een halve koepel overdekt werden.</w:t>
      </w:r>
    </w:p>
    <w:p w:rsidR="00B55B96" w:rsidRPr="00B94D6E" w:rsidRDefault="00B55B96" w:rsidP="00B94D6E">
      <w:pPr>
        <w:spacing w:before="120" w:after="120"/>
        <w:rPr>
          <w:rFonts w:ascii="Verdana" w:hAnsi="Verdana" w:cs="Arial"/>
          <w:b/>
          <w:color w:val="222222"/>
          <w:sz w:val="28"/>
          <w:szCs w:val="33"/>
          <w:lang w:val="nl-NL"/>
        </w:rPr>
      </w:pPr>
      <w:r w:rsidRPr="00B94D6E">
        <w:rPr>
          <w:rFonts w:ascii="Verdana" w:hAnsi="Verdana" w:cs="Arial"/>
          <w:b/>
          <w:color w:val="222222"/>
          <w:sz w:val="28"/>
          <w:szCs w:val="33"/>
          <w:lang w:val="nl-NL"/>
        </w:rPr>
        <w:t>Tabernae</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noProof/>
          <w:lang w:val="nl-NL"/>
        </w:rPr>
        <w:drawing>
          <wp:anchor distT="0" distB="0" distL="114300" distR="114300" simplePos="0" relativeHeight="251659264" behindDoc="0" locked="0" layoutInCell="1" allowOverlap="1" wp14:anchorId="385F1336" wp14:editId="3270D815">
            <wp:simplePos x="0" y="0"/>
            <wp:positionH relativeFrom="column">
              <wp:posOffset>5348605</wp:posOffset>
            </wp:positionH>
            <wp:positionV relativeFrom="paragraph">
              <wp:posOffset>95885</wp:posOffset>
            </wp:positionV>
            <wp:extent cx="1675796" cy="2520000"/>
            <wp:effectExtent l="171450" t="171450" r="381635" b="356870"/>
            <wp:wrapSquare wrapText="bothSides"/>
            <wp:docPr id="4" name="Afbeelding 4" descr="In de markten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de markten van Trajanus,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94D6E">
        <w:rPr>
          <w:rFonts w:ascii="Verdana" w:hAnsi="Verdana" w:cs="Arial"/>
          <w:color w:val="000000"/>
          <w:sz w:val="28"/>
          <w:szCs w:val="24"/>
          <w:lang w:val="nl-NL"/>
        </w:rPr>
        <w:t xml:space="preserve">Geschiedkundigen geloven dat de bovenste verdieping (enkele verdiepingen werden in de Middeleeuwen toegevoegd) van dit halfrond gebouw uit baksteen en cement gebruikt werd voor kantoren van waaruit de hele markt werd beheerd. </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94D6E">
        <w:rPr>
          <w:rFonts w:ascii="Verdana" w:hAnsi="Verdana" w:cs="Arial"/>
          <w:color w:val="000000"/>
          <w:sz w:val="28"/>
          <w:szCs w:val="24"/>
          <w:lang w:val="nl-NL"/>
        </w:rPr>
        <w:t xml:space="preserve">Naast deze kantoren waren er grote opslagruimtes. </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94D6E">
        <w:rPr>
          <w:rFonts w:ascii="Verdana" w:hAnsi="Verdana" w:cs="Arial"/>
          <w:color w:val="000000"/>
          <w:sz w:val="28"/>
          <w:szCs w:val="24"/>
          <w:lang w:val="nl-NL"/>
        </w:rPr>
        <w:t xml:space="preserve">Het waren echter de onderste niveaus die het centrum van alle activiteit waren. </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94D6E">
        <w:rPr>
          <w:rFonts w:ascii="Verdana" w:hAnsi="Verdana" w:cs="Arial"/>
          <w:color w:val="000000"/>
          <w:sz w:val="28"/>
          <w:szCs w:val="24"/>
          <w:lang w:val="nl-NL"/>
        </w:rPr>
        <w:t xml:space="preserve">Hier verkochten handelaars een heel assortiment aan goederen aan de gewone Romeinse burger, inclusief wijn, olie, fruit, groente en andere waren. </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94D6E">
        <w:rPr>
          <w:rFonts w:ascii="Verdana" w:hAnsi="Verdana" w:cs="Arial"/>
          <w:color w:val="000000"/>
          <w:sz w:val="28"/>
          <w:szCs w:val="24"/>
          <w:lang w:val="nl-NL"/>
        </w:rPr>
        <w:t xml:space="preserve">Deze winkels werden ‘tabernae’ genoemd. </w:t>
      </w:r>
    </w:p>
    <w:p w:rsidR="00B94D6E" w:rsidRDefault="00B94D6E"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noProof/>
          <w:lang w:val="nl-NL"/>
        </w:rPr>
        <w:lastRenderedPageBreak/>
        <w:drawing>
          <wp:anchor distT="0" distB="0" distL="114300" distR="114300" simplePos="0" relativeHeight="251660288" behindDoc="0" locked="0" layoutInCell="1" allowOverlap="1" wp14:anchorId="37E25F12" wp14:editId="02660172">
            <wp:simplePos x="0" y="0"/>
            <wp:positionH relativeFrom="column">
              <wp:posOffset>4859655</wp:posOffset>
            </wp:positionH>
            <wp:positionV relativeFrom="paragraph">
              <wp:posOffset>779780</wp:posOffset>
            </wp:positionV>
            <wp:extent cx="2520000" cy="1675796"/>
            <wp:effectExtent l="171450" t="171450" r="375920" b="362585"/>
            <wp:wrapSquare wrapText="bothSides"/>
            <wp:docPr id="5" name="Afbeelding 5" descr="Markten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ten van Trajanus,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55B96" w:rsidRPr="00B94D6E">
        <w:rPr>
          <w:rFonts w:ascii="Verdana" w:hAnsi="Verdana" w:cs="Arial"/>
          <w:color w:val="000000"/>
          <w:sz w:val="28"/>
          <w:szCs w:val="24"/>
          <w:lang w:val="nl-NL"/>
        </w:rPr>
        <w:t xml:space="preserve">Het waren ruimtes met een tongewelf, kleine ramen en een grote opening aan de straatkant. Vaak werden ze versierd met mozaïeken die de waren afbeeldden die in </w:t>
      </w:r>
      <w:r>
        <w:rPr>
          <w:rFonts w:ascii="Verdana" w:hAnsi="Verdana" w:cs="Arial"/>
          <w:color w:val="000000"/>
          <w:sz w:val="28"/>
          <w:szCs w:val="24"/>
          <w:lang w:val="nl-NL"/>
        </w:rPr>
        <w:t>de winkel te verkrijgen waren.</w:t>
      </w:r>
    </w:p>
    <w:p w:rsidR="00B55B96" w:rsidRP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94D6E">
        <w:rPr>
          <w:rFonts w:ascii="Verdana" w:hAnsi="Verdana" w:cs="Arial"/>
          <w:color w:val="000000"/>
          <w:sz w:val="28"/>
          <w:szCs w:val="24"/>
          <w:lang w:val="nl-NL"/>
        </w:rPr>
        <w:t>Op de benedenverdieping lagen ook twee grote zalen, die waarschijnlijk gebruikt werden voor concerten, voordrachten of onderwijs.</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 xml:space="preserve">Het dak van de markt werd zo gemaakt dat er genoeg ruimte en licht werd gecreëerd. </w:t>
      </w:r>
    </w:p>
    <w:p w:rsidR="00B55B96" w:rsidRPr="00B55B96"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Het bestond uit een groot betonnen gewelf op pijlers die genoeg licht binnenlieten om de winkels te bekijken maar de klanten toch bescherming gaven tegen zon en regen.</w:t>
      </w:r>
    </w:p>
    <w:p w:rsidR="00B55B96" w:rsidRPr="00B94D6E" w:rsidRDefault="00B55B96" w:rsidP="00B94D6E">
      <w:pPr>
        <w:spacing w:before="120" w:after="120"/>
        <w:rPr>
          <w:rFonts w:ascii="Verdana" w:hAnsi="Verdana" w:cs="Arial"/>
          <w:b/>
          <w:color w:val="222222"/>
          <w:sz w:val="28"/>
          <w:szCs w:val="33"/>
          <w:lang w:val="nl-NL"/>
        </w:rPr>
      </w:pPr>
      <w:r w:rsidRPr="00B94D6E">
        <w:rPr>
          <w:rFonts w:ascii="Verdana" w:hAnsi="Verdana" w:cs="Arial"/>
          <w:b/>
          <w:color w:val="222222"/>
          <w:sz w:val="28"/>
          <w:szCs w:val="33"/>
          <w:lang w:val="nl-NL"/>
        </w:rPr>
        <w:t>Wonder van de Architectuur</w:t>
      </w:r>
    </w:p>
    <w:p w:rsidR="00B94D6E"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 xml:space="preserve">De markten werden vroeger beschouwd als een van de wonderen uit de antieke wereld. </w:t>
      </w:r>
    </w:p>
    <w:p w:rsidR="00B55B96" w:rsidRPr="00B55B96" w:rsidRDefault="00B55B96" w:rsidP="00B55B96">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B55B96">
        <w:rPr>
          <w:rFonts w:ascii="Verdana" w:hAnsi="Verdana" w:cs="Arial"/>
          <w:color w:val="000000"/>
          <w:sz w:val="28"/>
          <w:szCs w:val="24"/>
          <w:lang w:val="nl-NL"/>
        </w:rPr>
        <w:t>Vandaag geven de ruïnes een inzicht in Romeinse stedelijke architectuur.</w:t>
      </w:r>
    </w:p>
    <w:p w:rsidR="00A526F5" w:rsidRPr="00B55B96" w:rsidRDefault="00A526F5" w:rsidP="00B55B96">
      <w:pPr>
        <w:spacing w:before="120" w:after="120"/>
        <w:ind w:left="284" w:hanging="284"/>
        <w:rPr>
          <w:rFonts w:ascii="Verdana" w:hAnsi="Verdana"/>
          <w:sz w:val="28"/>
          <w:szCs w:val="28"/>
        </w:rPr>
      </w:pPr>
    </w:p>
    <w:p w:rsidR="00A526F5" w:rsidRPr="00B55B96" w:rsidRDefault="00A526F5" w:rsidP="00B55B96">
      <w:pPr>
        <w:spacing w:before="120" w:after="120"/>
        <w:ind w:left="284" w:hanging="284"/>
        <w:rPr>
          <w:rFonts w:ascii="Verdana" w:hAnsi="Verdana"/>
          <w:sz w:val="28"/>
          <w:szCs w:val="28"/>
        </w:rPr>
      </w:pPr>
    </w:p>
    <w:sectPr w:rsidR="00A526F5" w:rsidRPr="00B55B96"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A41" w:rsidRDefault="00ED0A41">
      <w:r>
        <w:separator/>
      </w:r>
    </w:p>
  </w:endnote>
  <w:endnote w:type="continuationSeparator" w:id="0">
    <w:p w:rsidR="00ED0A41" w:rsidRDefault="00E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070F6" w:rsidRPr="004070F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070F6" w:rsidRPr="004070F6">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A41" w:rsidRDefault="00ED0A41">
      <w:r>
        <w:separator/>
      </w:r>
    </w:p>
  </w:footnote>
  <w:footnote w:type="continuationSeparator" w:id="0">
    <w:p w:rsidR="00ED0A41" w:rsidRDefault="00ED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ED0A4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741160"/>
    <w:multiLevelType w:val="hybridMultilevel"/>
    <w:tmpl w:val="A59A951E"/>
    <w:lvl w:ilvl="0" w:tplc="192064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10"/>
  </w:num>
  <w:num w:numId="7">
    <w:abstractNumId w:val="9"/>
  </w:num>
  <w:num w:numId="8">
    <w:abstractNumId w:val="11"/>
  </w:num>
  <w:num w:numId="9">
    <w:abstractNumId w:val="3"/>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0F6"/>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55B96"/>
    <w:rsid w:val="00B741ED"/>
    <w:rsid w:val="00B8173F"/>
    <w:rsid w:val="00B84DAB"/>
    <w:rsid w:val="00B94D6E"/>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ED0A41"/>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12333499">
      <w:bodyDiv w:val="1"/>
      <w:marLeft w:val="0"/>
      <w:marRight w:val="0"/>
      <w:marTop w:val="0"/>
      <w:marBottom w:val="0"/>
      <w:divBdr>
        <w:top w:val="none" w:sz="0" w:space="0" w:color="auto"/>
        <w:left w:val="none" w:sz="0" w:space="0" w:color="auto"/>
        <w:bottom w:val="none" w:sz="0" w:space="0" w:color="auto"/>
        <w:right w:val="none" w:sz="0" w:space="0" w:color="auto"/>
      </w:divBdr>
      <w:divsChild>
        <w:div w:id="622543913">
          <w:marLeft w:val="0"/>
          <w:marRight w:val="0"/>
          <w:marTop w:val="2325"/>
          <w:marBottom w:val="0"/>
          <w:divBdr>
            <w:top w:val="none" w:sz="0" w:space="0" w:color="auto"/>
            <w:left w:val="none" w:sz="0" w:space="0" w:color="auto"/>
            <w:bottom w:val="none" w:sz="0" w:space="0" w:color="auto"/>
            <w:right w:val="none" w:sz="0" w:space="0" w:color="auto"/>
          </w:divBdr>
          <w:divsChild>
            <w:div w:id="640034870">
              <w:marLeft w:val="0"/>
              <w:marRight w:val="0"/>
              <w:marTop w:val="0"/>
              <w:marBottom w:val="0"/>
              <w:divBdr>
                <w:top w:val="none" w:sz="0" w:space="0" w:color="auto"/>
                <w:left w:val="none" w:sz="0" w:space="0" w:color="auto"/>
                <w:bottom w:val="none" w:sz="0" w:space="0" w:color="auto"/>
                <w:right w:val="none" w:sz="0" w:space="0" w:color="auto"/>
              </w:divBdr>
              <w:divsChild>
                <w:div w:id="671109564">
                  <w:marLeft w:val="0"/>
                  <w:marRight w:val="0"/>
                  <w:marTop w:val="0"/>
                  <w:marBottom w:val="0"/>
                  <w:divBdr>
                    <w:top w:val="none" w:sz="0" w:space="0" w:color="auto"/>
                    <w:left w:val="none" w:sz="0" w:space="0" w:color="auto"/>
                    <w:bottom w:val="none" w:sz="0" w:space="0" w:color="auto"/>
                    <w:right w:val="none" w:sz="0" w:space="0" w:color="auto"/>
                  </w:divBdr>
                  <w:divsChild>
                    <w:div w:id="757991576">
                      <w:marLeft w:val="0"/>
                      <w:marRight w:val="0"/>
                      <w:marTop w:val="0"/>
                      <w:marBottom w:val="0"/>
                      <w:divBdr>
                        <w:top w:val="none" w:sz="0" w:space="0" w:color="auto"/>
                        <w:left w:val="none" w:sz="0" w:space="0" w:color="auto"/>
                        <w:bottom w:val="none" w:sz="0" w:space="0" w:color="auto"/>
                        <w:right w:val="none" w:sz="0" w:space="0" w:color="auto"/>
                      </w:divBdr>
                    </w:div>
                  </w:divsChild>
                </w:div>
                <w:div w:id="665548540">
                  <w:marLeft w:val="0"/>
                  <w:marRight w:val="0"/>
                  <w:marTop w:val="0"/>
                  <w:marBottom w:val="30"/>
                  <w:divBdr>
                    <w:top w:val="none" w:sz="0" w:space="0" w:color="auto"/>
                    <w:left w:val="none" w:sz="0" w:space="0" w:color="auto"/>
                    <w:bottom w:val="none" w:sz="0" w:space="0" w:color="auto"/>
                    <w:right w:val="none" w:sz="0" w:space="0" w:color="auto"/>
                  </w:divBdr>
                </w:div>
                <w:div w:id="729379252">
                  <w:marLeft w:val="0"/>
                  <w:marRight w:val="0"/>
                  <w:marTop w:val="0"/>
                  <w:marBottom w:val="0"/>
                  <w:divBdr>
                    <w:top w:val="none" w:sz="0" w:space="0" w:color="auto"/>
                    <w:left w:val="none" w:sz="0" w:space="0" w:color="auto"/>
                    <w:bottom w:val="none" w:sz="0" w:space="0" w:color="auto"/>
                    <w:right w:val="none" w:sz="0" w:space="0" w:color="auto"/>
                  </w:divBdr>
                  <w:divsChild>
                    <w:div w:id="1848137198">
                      <w:marLeft w:val="0"/>
                      <w:marRight w:val="0"/>
                      <w:marTop w:val="0"/>
                      <w:marBottom w:val="0"/>
                      <w:divBdr>
                        <w:top w:val="none" w:sz="0" w:space="0" w:color="auto"/>
                        <w:left w:val="none" w:sz="0" w:space="0" w:color="auto"/>
                        <w:bottom w:val="none" w:sz="0" w:space="0" w:color="auto"/>
                        <w:right w:val="none" w:sz="0" w:space="0" w:color="auto"/>
                      </w:divBdr>
                      <w:divsChild>
                        <w:div w:id="1137142265">
                          <w:marLeft w:val="0"/>
                          <w:marRight w:val="0"/>
                          <w:marTop w:val="0"/>
                          <w:marBottom w:val="0"/>
                          <w:divBdr>
                            <w:top w:val="none" w:sz="0" w:space="0" w:color="auto"/>
                            <w:left w:val="none" w:sz="0" w:space="0" w:color="auto"/>
                            <w:bottom w:val="none" w:sz="0" w:space="0" w:color="auto"/>
                            <w:right w:val="none" w:sz="0" w:space="0" w:color="auto"/>
                          </w:divBdr>
                        </w:div>
                        <w:div w:id="208883274">
                          <w:marLeft w:val="45"/>
                          <w:marRight w:val="45"/>
                          <w:marTop w:val="45"/>
                          <w:marBottom w:val="45"/>
                          <w:divBdr>
                            <w:top w:val="none" w:sz="0" w:space="0" w:color="auto"/>
                            <w:left w:val="none" w:sz="0" w:space="0" w:color="auto"/>
                            <w:bottom w:val="none" w:sz="0" w:space="0" w:color="auto"/>
                            <w:right w:val="none" w:sz="0" w:space="0" w:color="auto"/>
                          </w:divBdr>
                          <w:divsChild>
                            <w:div w:id="303202070">
                              <w:marLeft w:val="0"/>
                              <w:marRight w:val="0"/>
                              <w:marTop w:val="0"/>
                              <w:marBottom w:val="0"/>
                              <w:divBdr>
                                <w:top w:val="none" w:sz="0" w:space="0" w:color="auto"/>
                                <w:left w:val="none" w:sz="0" w:space="0" w:color="auto"/>
                                <w:bottom w:val="none" w:sz="0" w:space="0" w:color="auto"/>
                                <w:right w:val="none" w:sz="0" w:space="0" w:color="auto"/>
                              </w:divBdr>
                            </w:div>
                          </w:divsChild>
                        </w:div>
                        <w:div w:id="480118053">
                          <w:marLeft w:val="0"/>
                          <w:marRight w:val="0"/>
                          <w:marTop w:val="0"/>
                          <w:marBottom w:val="0"/>
                          <w:divBdr>
                            <w:top w:val="none" w:sz="0" w:space="0" w:color="auto"/>
                            <w:left w:val="none" w:sz="0" w:space="0" w:color="auto"/>
                            <w:bottom w:val="none" w:sz="0" w:space="0" w:color="auto"/>
                            <w:right w:val="none" w:sz="0" w:space="0" w:color="auto"/>
                          </w:divBdr>
                        </w:div>
                        <w:div w:id="1902711673">
                          <w:marLeft w:val="45"/>
                          <w:marRight w:val="45"/>
                          <w:marTop w:val="45"/>
                          <w:marBottom w:val="45"/>
                          <w:divBdr>
                            <w:top w:val="none" w:sz="0" w:space="0" w:color="auto"/>
                            <w:left w:val="none" w:sz="0" w:space="0" w:color="auto"/>
                            <w:bottom w:val="none" w:sz="0" w:space="0" w:color="auto"/>
                            <w:right w:val="none" w:sz="0" w:space="0" w:color="auto"/>
                          </w:divBdr>
                        </w:div>
                        <w:div w:id="433937330">
                          <w:marLeft w:val="45"/>
                          <w:marRight w:val="45"/>
                          <w:marTop w:val="45"/>
                          <w:marBottom w:val="45"/>
                          <w:divBdr>
                            <w:top w:val="none" w:sz="0" w:space="0" w:color="auto"/>
                            <w:left w:val="none" w:sz="0" w:space="0" w:color="auto"/>
                            <w:bottom w:val="none" w:sz="0" w:space="0" w:color="auto"/>
                            <w:right w:val="none" w:sz="0" w:space="0" w:color="auto"/>
                          </w:divBdr>
                        </w:div>
                        <w:div w:id="14043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2012-03-29T12:33:00Z</dcterms:created>
  <dcterms:modified xsi:type="dcterms:W3CDTF">2012-03-29T12:33:00Z</dcterms:modified>
</cp:coreProperties>
</file>