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6648A1"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Milaan</w:t>
      </w:r>
    </w:p>
    <w:p w:rsidR="006F0BF8" w:rsidRDefault="00D91A14" w:rsidP="003C2B64">
      <w:pPr>
        <w:jc w:val="center"/>
        <w:rPr>
          <w:rFonts w:ascii="Arial" w:hAnsi="Arial" w:cs="Arial"/>
          <w:noProof/>
          <w:sz w:val="28"/>
          <w:szCs w:val="28"/>
          <w:lang w:val="nl-NL"/>
        </w:rPr>
      </w:pPr>
      <w:r>
        <w:rPr>
          <w:rFonts w:ascii="Arial" w:hAnsi="Arial" w:cs="Arial"/>
          <w:noProof/>
          <w:lang w:val="nl-NL"/>
        </w:rPr>
        <w:drawing>
          <wp:inline distT="0" distB="0" distL="0" distR="0" wp14:anchorId="09AEA30F" wp14:editId="2E251D84">
            <wp:extent cx="1891182" cy="2520000"/>
            <wp:effectExtent l="171450" t="171450" r="375920" b="356870"/>
            <wp:docPr id="2" name="il_fi" descr="http://1.bp.blogspot.com/_6SCVzb-79w4/TOTJhkvgaRI/AAAAAAAABso/an-KyA4v1V8/s1600/TorreVelasca0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6SCVzb-79w4/TOTJhkvgaRI/AAAAAAAABso/an-KyA4v1V8/s1600/TorreVelasca018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1182"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307B7A" w:rsidRDefault="00307B7A" w:rsidP="00EB5C36">
      <w:pPr>
        <w:rPr>
          <w:rFonts w:ascii="Verdana" w:hAnsi="Verdana"/>
          <w:sz w:val="28"/>
          <w:szCs w:val="28"/>
        </w:rPr>
      </w:pPr>
      <w:bookmarkStart w:id="0" w:name="_GoBack"/>
      <w:bookmarkEnd w:id="0"/>
    </w:p>
    <w:p w:rsidR="00307B7A" w:rsidRPr="00E751F1" w:rsidRDefault="00307B7A"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307B7A" w:rsidRPr="00307B7A" w:rsidRDefault="00307B7A" w:rsidP="00307B7A">
      <w:pPr>
        <w:jc w:val="center"/>
        <w:outlineLvl w:val="1"/>
        <w:rPr>
          <w:rFonts w:ascii="Verdana" w:hAnsi="Verdana" w:cs="Arial"/>
          <w:b/>
          <w:kern w:val="36"/>
          <w:sz w:val="96"/>
          <w:szCs w:val="96"/>
          <w:lang w:val="nl-NL"/>
        </w:rPr>
      </w:pPr>
      <w:r w:rsidRPr="00307B7A">
        <w:rPr>
          <w:rFonts w:ascii="Verdana" w:hAnsi="Verdana" w:cs="Arial"/>
          <w:b/>
          <w:kern w:val="36"/>
          <w:sz w:val="96"/>
          <w:szCs w:val="96"/>
          <w:lang w:val="nl-NL"/>
        </w:rPr>
        <w:t>Torre Velasca</w:t>
      </w:r>
    </w:p>
    <w:p w:rsidR="00A125CF" w:rsidRDefault="00A40E5D" w:rsidP="00307B7A">
      <w:pPr>
        <w:pStyle w:val="Lijstalinea"/>
        <w:numPr>
          <w:ilvl w:val="0"/>
          <w:numId w:val="13"/>
        </w:numPr>
        <w:spacing w:before="120" w:after="120"/>
        <w:ind w:left="284" w:hanging="284"/>
        <w:contextualSpacing w:val="0"/>
        <w:rPr>
          <w:rFonts w:ascii="Verdana" w:hAnsi="Verdana" w:cs="Arial"/>
          <w:bCs/>
          <w:color w:val="333333"/>
          <w:sz w:val="28"/>
          <w:lang w:val="nl-NL"/>
        </w:rPr>
      </w:pPr>
      <w:r w:rsidRPr="00307B7A">
        <w:rPr>
          <w:rFonts w:ascii="Verdana" w:hAnsi="Verdana" w:cs="Arial"/>
          <w:bCs/>
          <w:color w:val="333333"/>
          <w:sz w:val="28"/>
          <w:lang w:val="nl-NL"/>
        </w:rPr>
        <w:lastRenderedPageBreak/>
        <w:t xml:space="preserve">Toen de Torre Velasca aan het eind van de jaren 50 werd gebouwd symboliseerde de toren een nieuw, modern Milaan. </w:t>
      </w:r>
    </w:p>
    <w:p w:rsidR="00A40E5D" w:rsidRPr="00307B7A" w:rsidRDefault="00A125CF" w:rsidP="00307B7A">
      <w:pPr>
        <w:pStyle w:val="Lijstalinea"/>
        <w:numPr>
          <w:ilvl w:val="0"/>
          <w:numId w:val="13"/>
        </w:numPr>
        <w:spacing w:before="120" w:after="120"/>
        <w:ind w:left="284" w:hanging="284"/>
        <w:contextualSpacing w:val="0"/>
        <w:rPr>
          <w:rFonts w:ascii="Verdana" w:hAnsi="Verdana" w:cs="Arial"/>
          <w:bCs/>
          <w:color w:val="333333"/>
          <w:sz w:val="28"/>
          <w:lang w:val="nl-NL"/>
        </w:rPr>
      </w:pPr>
      <w:r>
        <w:rPr>
          <w:noProof/>
          <w:lang w:val="nl-NL"/>
        </w:rPr>
        <mc:AlternateContent>
          <mc:Choice Requires="wps">
            <w:drawing>
              <wp:anchor distT="0" distB="0" distL="114300" distR="114300" simplePos="0" relativeHeight="251660288" behindDoc="0" locked="0" layoutInCell="1" allowOverlap="1" wp14:anchorId="52D9EF2E" wp14:editId="0DB9AB67">
                <wp:simplePos x="0" y="0"/>
                <wp:positionH relativeFrom="column">
                  <wp:posOffset>4930775</wp:posOffset>
                </wp:positionH>
                <wp:positionV relativeFrom="paragraph">
                  <wp:posOffset>3157855</wp:posOffset>
                </wp:positionV>
                <wp:extent cx="1675765"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A125CF" w:rsidRPr="00A125CF" w:rsidRDefault="00A125CF" w:rsidP="00A125CF">
                            <w:pPr>
                              <w:pStyle w:val="Bijschrift"/>
                              <w:jc w:val="center"/>
                              <w:rPr>
                                <w:rFonts w:ascii="Verdana" w:hAnsi="Verdana"/>
                                <w:noProof/>
                                <w:color w:val="000000" w:themeColor="text1"/>
                                <w:sz w:val="24"/>
                                <w:szCs w:val="20"/>
                              </w:rPr>
                            </w:pPr>
                            <w:r w:rsidRPr="00A125CF">
                              <w:rPr>
                                <w:rFonts w:ascii="Verdana" w:hAnsi="Verdana"/>
                                <w:color w:val="000000" w:themeColor="text1"/>
                                <w:sz w:val="22"/>
                              </w:rPr>
                              <w:t>Torre Velasca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88.25pt;margin-top:248.65pt;width:131.9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BNMgIAAGsEAAAOAAAAZHJzL2Uyb0RvYy54bWysVMFu2zAMvQ/YPwi6L046JB2COEWWIsOA&#10;oC2QDD0rshwLlUVNYmJnXz9KttOt22nYRabEJ1J8j/Tirq0NOysfNNicT0ZjzpSVUGh7zPm3/ebD&#10;J84CClsIA1bl/KICv1u+f7do3FzdQAWmUJ5REBvmjct5hejmWRZkpWoRRuCUJWcJvhZIW3/MCi8a&#10;il6b7GY8nmUN+MJ5kCoEOr3vnHyZ4pelkvhYlkEhMzmnt2FafVoPcc2WCzE/euEqLftniH94RS20&#10;paTXUPcCBTt5/UeoWksPAUocSagzKEstVaqBqpmM31Szq4RTqRYiJ7grTeH/hZUP5yfPdEHacWZF&#10;TRLt1UvAs3hhk8hO48KcQDtHMGw/QxuR/Xmgw1h0W/o6fqkcRn7i+XLlVrXIZLw0u53ezqacSfLN&#10;Pk5jjOz1qvMBvyioWTRy7km4xKc4bwN20AESMwUwuthoY+ImOtbGs7MgkZtKo+qD/4YyNmItxFtd&#10;wO5EpS7ps8Rqu6qihe2h7Us9QHEhBjx0HRSc3GhKuxUBn4SnlqGiaQzwkZbSQJNz6C3OKvA//nYe&#10;8aQkeTlrqAVzHr6fhFecma+WNI79Ohh+MA6DYU/1Gqhg0o1ek0y64NEMZumhfqbpWMUs5BJWUq6c&#10;42CusRsEmi6pVqsEoq50Ard252QMPdC7b5+Fd704SJo+wNCcYv5Gow6bVHKrExLhScBIaMciCR83&#10;1NGpBfrpiyPz6z6hXv8Ry58AAAD//wMAUEsDBBQABgAIAAAAIQB79HEf4QAAAAwBAAAPAAAAZHJz&#10;L2Rvd25yZXYueG1sTI+xTsMwEIZ3JN7BOiQWRG2oSSDEqaoKBlgq0i7d3PgaB2I7sp02vD0uC4x3&#10;9+m/7y8Xk+nJEX3onBVwN2NA0DZOdbYVsN283j4CCVFaJXtnUcA3BlhUlxelLJQ72Q881rElKcSG&#10;QgrQMQ4FpaHRaGSYuQFtuh2cNzKm0bdUeXlK4aan94xl1MjOpg9aDrjS2HzVoxGw5ru1vhkPL+9L&#10;Pvdv23GVfba1ENdX0/IZSMQp/sFw1k/qUCWnvRutCqQXkOfZQ0IF8Kd8DuRMMM44kP3vigOtSvq/&#10;RPUDAAD//wMAUEsBAi0AFAAGAAgAAAAhALaDOJL+AAAA4QEAABMAAAAAAAAAAAAAAAAAAAAAAFtD&#10;b250ZW50X1R5cGVzXS54bWxQSwECLQAUAAYACAAAACEAOP0h/9YAAACUAQAACwAAAAAAAAAAAAAA&#10;AAAvAQAAX3JlbHMvLnJlbHNQSwECLQAUAAYACAAAACEAg3JATTICAABrBAAADgAAAAAAAAAAAAAA&#10;AAAuAgAAZHJzL2Uyb0RvYy54bWxQSwECLQAUAAYACAAAACEAe/RxH+EAAAAMAQAADwAAAAAAAAAA&#10;AAAAAACMBAAAZHJzL2Rvd25yZXYueG1sUEsFBgAAAAAEAAQA8wAAAJoFAAAAAA==&#10;" stroked="f">
                <v:textbox style="mso-fit-shape-to-text:t" inset="0,0,0,0">
                  <w:txbxContent>
                    <w:p w:rsidR="00A125CF" w:rsidRPr="00A125CF" w:rsidRDefault="00A125CF" w:rsidP="00A125CF">
                      <w:pPr>
                        <w:pStyle w:val="Bijschrift"/>
                        <w:jc w:val="center"/>
                        <w:rPr>
                          <w:rFonts w:ascii="Verdana" w:hAnsi="Verdana"/>
                          <w:noProof/>
                          <w:color w:val="000000" w:themeColor="text1"/>
                          <w:sz w:val="24"/>
                          <w:szCs w:val="20"/>
                        </w:rPr>
                      </w:pPr>
                      <w:r w:rsidRPr="00A125CF">
                        <w:rPr>
                          <w:rFonts w:ascii="Verdana" w:hAnsi="Verdana"/>
                          <w:color w:val="000000" w:themeColor="text1"/>
                          <w:sz w:val="22"/>
                        </w:rPr>
                        <w:t>Torre Velasca</w:t>
                      </w:r>
                    </w:p>
                  </w:txbxContent>
                </v:textbox>
                <w10:wrap type="square"/>
              </v:shape>
            </w:pict>
          </mc:Fallback>
        </mc:AlternateContent>
      </w:r>
      <w:r w:rsidRPr="00307B7A">
        <w:rPr>
          <w:noProof/>
          <w:lang w:val="nl-NL"/>
        </w:rPr>
        <w:drawing>
          <wp:anchor distT="0" distB="0" distL="114300" distR="114300" simplePos="0" relativeHeight="251658240" behindDoc="0" locked="0" layoutInCell="1" allowOverlap="1" wp14:anchorId="53969E73" wp14:editId="54499192">
            <wp:simplePos x="0" y="0"/>
            <wp:positionH relativeFrom="column">
              <wp:posOffset>5376545</wp:posOffset>
            </wp:positionH>
            <wp:positionV relativeFrom="paragraph">
              <wp:posOffset>581025</wp:posOffset>
            </wp:positionV>
            <wp:extent cx="1675796" cy="2520000"/>
            <wp:effectExtent l="171450" t="171450" r="381635" b="356870"/>
            <wp:wrapSquare wrapText="bothSides"/>
            <wp:docPr id="3" name="Afbeelding 3" descr="Torre Velasca,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rre Velasca, Mila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40E5D" w:rsidRPr="00307B7A">
        <w:rPr>
          <w:rFonts w:ascii="Verdana" w:hAnsi="Verdana" w:cs="Arial"/>
          <w:bCs/>
          <w:color w:val="333333"/>
          <w:sz w:val="28"/>
          <w:lang w:val="nl-NL"/>
        </w:rPr>
        <w:t xml:space="preserve">Historische gebouwen als de Duomo en Castello Sforzesco vertegenwoordigden het roemrijke verleden van Milaan; de Torre Velasca en de twee jaar later gebouwde Pirelli Toren vertegenwoordigden de toekomst van Milaan. </w:t>
      </w:r>
    </w:p>
    <w:p w:rsidR="00A40E5D" w:rsidRPr="00307B7A" w:rsidRDefault="00A40E5D" w:rsidP="00307B7A">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307B7A">
        <w:rPr>
          <w:rFonts w:ascii="Verdana" w:hAnsi="Verdana" w:cs="Arial"/>
          <w:color w:val="000000"/>
          <w:sz w:val="28"/>
          <w:szCs w:val="24"/>
          <w:lang w:val="nl-NL"/>
        </w:rPr>
        <w:t>De toren is genoemd naar Don Juan Fernando De Velasco, gouverneur van Milaan van 1592 tot 1600 en van 1610 tot 1612.</w:t>
      </w:r>
    </w:p>
    <w:p w:rsidR="00A40E5D" w:rsidRPr="00A125CF" w:rsidRDefault="00A40E5D" w:rsidP="00A125CF">
      <w:pPr>
        <w:spacing w:before="120" w:after="120"/>
        <w:outlineLvl w:val="3"/>
        <w:rPr>
          <w:rFonts w:ascii="Verdana" w:hAnsi="Verdana" w:cs="Arial"/>
          <w:b/>
          <w:color w:val="222222"/>
          <w:sz w:val="28"/>
          <w:szCs w:val="33"/>
          <w:lang w:val="nl-NL"/>
        </w:rPr>
      </w:pPr>
      <w:r w:rsidRPr="00A125CF">
        <w:rPr>
          <w:rFonts w:ascii="Verdana" w:hAnsi="Verdana" w:cs="Arial"/>
          <w:b/>
          <w:color w:val="222222"/>
          <w:sz w:val="28"/>
          <w:szCs w:val="33"/>
          <w:lang w:val="nl-NL"/>
        </w:rPr>
        <w:t>BBPR</w:t>
      </w:r>
    </w:p>
    <w:p w:rsidR="00A125CF" w:rsidRDefault="00A40E5D" w:rsidP="00307B7A">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307B7A">
        <w:rPr>
          <w:rFonts w:ascii="Verdana" w:hAnsi="Verdana" w:cs="Arial"/>
          <w:color w:val="000000"/>
          <w:sz w:val="28"/>
          <w:szCs w:val="24"/>
          <w:lang w:val="nl-NL"/>
        </w:rPr>
        <w:t xml:space="preserve">De toren werd gebouwd naar een ontwerp van Studio BBPR, een plaatselijke architectenstudio die in 1932 opgericht werd door vier jong Italianen vlak na het beëindigen van hun architectuurstudie. </w:t>
      </w:r>
    </w:p>
    <w:p w:rsidR="00A125CF" w:rsidRDefault="00A40E5D" w:rsidP="00307B7A">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307B7A">
        <w:rPr>
          <w:rFonts w:ascii="Verdana" w:hAnsi="Verdana" w:cs="Arial"/>
          <w:color w:val="000000"/>
          <w:sz w:val="28"/>
          <w:szCs w:val="24"/>
          <w:lang w:val="nl-NL"/>
        </w:rPr>
        <w:t>De naam van het bedrijf wordt gevormd door de initialen van de vier architecten: Banfi, Belgiojoso, Peresutti en Rogers.</w:t>
      </w:r>
    </w:p>
    <w:p w:rsidR="00A125CF" w:rsidRDefault="00A40E5D" w:rsidP="00307B7A">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307B7A">
        <w:rPr>
          <w:rFonts w:ascii="Verdana" w:hAnsi="Verdana" w:cs="Arial"/>
          <w:color w:val="000000"/>
          <w:sz w:val="28"/>
          <w:szCs w:val="24"/>
          <w:lang w:val="nl-NL"/>
        </w:rPr>
        <w:t xml:space="preserve"> Nadat Banfi in 1945 in een concentratiekamp omkwam, besloten de overblijvende leden om met de studio verder te gaan onder dezelfde naam. </w:t>
      </w:r>
    </w:p>
    <w:p w:rsidR="00A125CF" w:rsidRDefault="00A40E5D" w:rsidP="00A125CF">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307B7A">
        <w:rPr>
          <w:rFonts w:ascii="Verdana" w:hAnsi="Verdana" w:cs="Arial"/>
          <w:color w:val="000000"/>
          <w:sz w:val="28"/>
          <w:szCs w:val="24"/>
          <w:lang w:val="nl-NL"/>
        </w:rPr>
        <w:t>BBPR is nu het best gekend vanwege het ontwerp van de Torre Velasca, een modern torengebouw dat in het hart van historisch Milaan werd neergeplant.</w:t>
      </w:r>
    </w:p>
    <w:p w:rsidR="00A40E5D" w:rsidRPr="00A125CF" w:rsidRDefault="00A40E5D" w:rsidP="00A125CF">
      <w:pPr>
        <w:spacing w:before="120" w:after="120"/>
        <w:rPr>
          <w:rFonts w:ascii="Verdana" w:hAnsi="Verdana" w:cs="Arial"/>
          <w:b/>
          <w:color w:val="000000"/>
          <w:sz w:val="28"/>
          <w:szCs w:val="24"/>
          <w:lang w:val="nl-NL"/>
        </w:rPr>
      </w:pPr>
      <w:r w:rsidRPr="00A125CF">
        <w:rPr>
          <w:rFonts w:ascii="Verdana" w:hAnsi="Verdana" w:cs="Arial"/>
          <w:b/>
          <w:color w:val="222222"/>
          <w:sz w:val="28"/>
          <w:szCs w:val="33"/>
          <w:lang w:val="nl-NL"/>
        </w:rPr>
        <w:t>Ontwerp</w:t>
      </w:r>
    </w:p>
    <w:p w:rsidR="00A125CF" w:rsidRDefault="00A40E5D" w:rsidP="00307B7A">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307B7A">
        <w:rPr>
          <w:rFonts w:ascii="Verdana" w:hAnsi="Verdana" w:cs="Arial"/>
          <w:color w:val="000000"/>
          <w:sz w:val="28"/>
          <w:szCs w:val="24"/>
          <w:lang w:val="nl-NL"/>
        </w:rPr>
        <w:t xml:space="preserve">In plaats van eenvoudigweg de glas en stalen blokkendozen te kopiëren die in de Verenigde Staten opgang maakte, besloten ze om een ontwerp te creëren dat de historische omgeving zou weerspiegelen in plaats van het te negeren. </w:t>
      </w:r>
    </w:p>
    <w:p w:rsidR="00A125CF" w:rsidRDefault="00A40E5D" w:rsidP="00307B7A">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307B7A">
        <w:rPr>
          <w:rFonts w:ascii="Verdana" w:hAnsi="Verdana" w:cs="Arial"/>
          <w:color w:val="000000"/>
          <w:sz w:val="28"/>
          <w:szCs w:val="24"/>
          <w:lang w:val="nl-NL"/>
        </w:rPr>
        <w:t xml:space="preserve">Het resultaat is een toren die door de stevig ogende rood-bruine gevel en het uitstekende bovenste deel doet denken aan middeleeuwse wachttorens. </w:t>
      </w:r>
    </w:p>
    <w:p w:rsidR="00A40E5D" w:rsidRPr="00307B7A" w:rsidRDefault="00A40E5D" w:rsidP="00307B7A">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307B7A">
        <w:rPr>
          <w:rFonts w:ascii="Verdana" w:hAnsi="Verdana" w:cs="Arial"/>
          <w:color w:val="000000"/>
          <w:sz w:val="28"/>
          <w:szCs w:val="24"/>
          <w:lang w:val="nl-NL"/>
        </w:rPr>
        <w:t xml:space="preserve">De steunpilaren onder de uitstekende verdieping benadrukken nog meer het idee van een versterkte toren. </w:t>
      </w:r>
    </w:p>
    <w:p w:rsidR="00A40E5D" w:rsidRDefault="00A40E5D" w:rsidP="00A125CF">
      <w:pPr>
        <w:spacing w:before="120" w:after="120"/>
        <w:rPr>
          <w:rFonts w:ascii="Verdana" w:hAnsi="Verdana" w:cs="Arial"/>
          <w:color w:val="000000"/>
          <w:sz w:val="28"/>
          <w:szCs w:val="24"/>
          <w:lang w:val="nl-NL"/>
        </w:rPr>
      </w:pPr>
    </w:p>
    <w:p w:rsidR="00A125CF" w:rsidRPr="00A125CF" w:rsidRDefault="00A125CF" w:rsidP="00A125CF">
      <w:pPr>
        <w:spacing w:before="120" w:after="120"/>
        <w:rPr>
          <w:rFonts w:ascii="Verdana" w:hAnsi="Verdana" w:cs="Arial"/>
          <w:color w:val="000000"/>
          <w:sz w:val="28"/>
          <w:szCs w:val="24"/>
          <w:lang w:val="nl-NL"/>
        </w:rPr>
      </w:pPr>
    </w:p>
    <w:p w:rsidR="00A40E5D" w:rsidRPr="00A125CF" w:rsidRDefault="00A40E5D" w:rsidP="00A125CF">
      <w:pPr>
        <w:spacing w:before="120" w:after="120"/>
        <w:rPr>
          <w:rFonts w:ascii="Verdana" w:hAnsi="Verdana" w:cs="Arial"/>
          <w:b/>
          <w:color w:val="000000"/>
          <w:sz w:val="28"/>
          <w:szCs w:val="24"/>
          <w:lang w:val="nl-NL"/>
        </w:rPr>
      </w:pPr>
      <w:r w:rsidRPr="00A125CF">
        <w:rPr>
          <w:rFonts w:ascii="Verdana" w:hAnsi="Verdana" w:cs="Arial"/>
          <w:b/>
          <w:color w:val="000000"/>
          <w:sz w:val="28"/>
          <w:szCs w:val="24"/>
          <w:lang w:val="nl-NL"/>
        </w:rPr>
        <w:lastRenderedPageBreak/>
        <w:t>De steunpilaren</w:t>
      </w:r>
    </w:p>
    <w:p w:rsidR="00A125CF" w:rsidRDefault="00A125CF" w:rsidP="00307B7A">
      <w:pPr>
        <w:pStyle w:val="Lijstalinea"/>
        <w:numPr>
          <w:ilvl w:val="0"/>
          <w:numId w:val="13"/>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64384" behindDoc="0" locked="0" layoutInCell="1" allowOverlap="1" wp14:anchorId="71F473D4" wp14:editId="4A0C8C5E">
                <wp:simplePos x="0" y="0"/>
                <wp:positionH relativeFrom="column">
                  <wp:posOffset>4930775</wp:posOffset>
                </wp:positionH>
                <wp:positionV relativeFrom="paragraph">
                  <wp:posOffset>3372485</wp:posOffset>
                </wp:positionV>
                <wp:extent cx="1675765" cy="635"/>
                <wp:effectExtent l="0" t="0" r="0" b="0"/>
                <wp:wrapSquare wrapText="bothSides"/>
                <wp:docPr id="6" name="Tekstvak 6"/>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A125CF" w:rsidRPr="00A125CF" w:rsidRDefault="00A125CF" w:rsidP="00A125CF">
                            <w:pPr>
                              <w:pStyle w:val="Bijschrift"/>
                              <w:jc w:val="center"/>
                              <w:rPr>
                                <w:rFonts w:ascii="Verdana" w:hAnsi="Verdana"/>
                                <w:noProof/>
                                <w:color w:val="000000" w:themeColor="text1"/>
                                <w:sz w:val="24"/>
                                <w:szCs w:val="20"/>
                              </w:rPr>
                            </w:pPr>
                            <w:r w:rsidRPr="00A125CF">
                              <w:rPr>
                                <w:rFonts w:ascii="Verdana" w:hAnsi="Verdana"/>
                                <w:color w:val="000000" w:themeColor="text1"/>
                                <w:sz w:val="22"/>
                              </w:rPr>
                              <w:t xml:space="preserve">De steunpilaren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6" o:spid="_x0000_s1027" type="#_x0000_t202" style="position:absolute;left:0;text-align:left;margin-left:388.25pt;margin-top:265.55pt;width:131.9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RGNQIAAHIEAAAOAAAAZHJzL2Uyb0RvYy54bWysVFFv2yAQfp+0/4B4X5x0ijtZcaosVaZJ&#10;UVspmfpMMI5RgWNAYme/fge2063b07QXfHDHHd/33Xlx12lFzsJ5Caaks8mUEmE4VNIcS/ptv/nw&#10;iRIfmKmYAiNKehGe3i3fv1u0thA30ICqhCOYxPiitSVtQrBFlnneCM38BKww6KzBaRZw645Z5ViL&#10;2bXKbqbTPGvBVdYBF97j6X3vpMuUv64FD4917UUgqqT4tpBWl9ZDXLPlghVHx2wj+fAM9g+v0Ewa&#10;LHpNdc8CIycn/0ilJXfgoQ4TDjqDupZcJAyIZjZ9g2bXMCsSFiTH2ytN/v+l5Q/nJ0dkVdKcEsM0&#10;SrQXLz6c2QvJIzut9QUG7SyGhe4zdKjyeO7xMILuaqfjF+EQ9CPPlyu3oguEx0v57fw2n1PC0Zd/&#10;nMcc2etV63z4IkCTaJTUoXCJT3be+tCHjiGxkgclq41UKm6iY60cOTMUuW1kEEPy36KUibEG4q0+&#10;YX8iUpcMVSLaHlW0QnfoEjdXxAeoLkiEg76RvOUbidW3zIcn5rBzEDtOQ3jEpVbQlhQGi5IG3I+/&#10;ncd4FBS9lLTYiSX130/MCUrUV4NSx7YdDTcah9EwJ70GxD3DObM8mXjBBTWatQP9jEOyilXQxQzH&#10;WiUNo7kO/TzgkHGxWqUgbE7LwtbsLI+pR5b33TNzdtAooLQPMPYoK95I1ccmsezqFJD3pGPktWcR&#10;9Y8bbOzUCcMQxsn5dZ+iXn8Vy58AAAD//wMAUEsDBBQABgAIAAAAIQDV/yt74gAAAAwBAAAPAAAA&#10;ZHJzL2Rvd25yZXYueG1sTI+xTsMwEIZ3JN7BOiQWRO20aYpCnKqqYIClInRhc+NrEojPke204e1x&#10;WWC8u0//fX+xnkzPTuh8Z0lCMhPAkGqrO2ok7N+f7x+A+aBIq94SSvhGD+vy+qpQubZnesNTFRoW&#10;Q8jnSkIbwpBz7usWjfIzOyDF29E6o0IcXcO1U+cYbno+FyLjRnUUP7RqwG2L9Vc1Ggm79GPX3o3H&#10;p9dNunAv+3GbfTaVlLc30+YRWMAp/MFw0Y/qUEangx1Je9ZLWK2yZUQlLBdJAuxCiFSkwA6/qznw&#10;suD/S5Q/AAAA//8DAFBLAQItABQABgAIAAAAIQC2gziS/gAAAOEBAAATAAAAAAAAAAAAAAAAAAAA&#10;AABbQ29udGVudF9UeXBlc10ueG1sUEsBAi0AFAAGAAgAAAAhADj9If/WAAAAlAEAAAsAAAAAAAAA&#10;AAAAAAAALwEAAF9yZWxzLy5yZWxzUEsBAi0AFAAGAAgAAAAhAIS4VEY1AgAAcgQAAA4AAAAAAAAA&#10;AAAAAAAALgIAAGRycy9lMm9Eb2MueG1sUEsBAi0AFAAGAAgAAAAhANX/K3viAAAADAEAAA8AAAAA&#10;AAAAAAAAAAAAjwQAAGRycy9kb3ducmV2LnhtbFBLBQYAAAAABAAEAPMAAACeBQAAAAA=&#10;" stroked="f">
                <v:textbox style="mso-fit-shape-to-text:t" inset="0,0,0,0">
                  <w:txbxContent>
                    <w:p w:rsidR="00A125CF" w:rsidRPr="00A125CF" w:rsidRDefault="00A125CF" w:rsidP="00A125CF">
                      <w:pPr>
                        <w:pStyle w:val="Bijschrift"/>
                        <w:jc w:val="center"/>
                        <w:rPr>
                          <w:rFonts w:ascii="Verdana" w:hAnsi="Verdana"/>
                          <w:noProof/>
                          <w:color w:val="000000" w:themeColor="text1"/>
                          <w:sz w:val="24"/>
                          <w:szCs w:val="20"/>
                        </w:rPr>
                      </w:pPr>
                      <w:r w:rsidRPr="00A125CF">
                        <w:rPr>
                          <w:rFonts w:ascii="Verdana" w:hAnsi="Verdana"/>
                          <w:color w:val="000000" w:themeColor="text1"/>
                          <w:sz w:val="22"/>
                        </w:rPr>
                        <w:t xml:space="preserve">De steunpilaren </w:t>
                      </w:r>
                    </w:p>
                  </w:txbxContent>
                </v:textbox>
                <w10:wrap type="square"/>
              </v:shape>
            </w:pict>
          </mc:Fallback>
        </mc:AlternateContent>
      </w:r>
      <w:r w:rsidRPr="00307B7A">
        <w:rPr>
          <w:noProof/>
          <w:lang w:val="nl-NL"/>
        </w:rPr>
        <w:drawing>
          <wp:anchor distT="0" distB="0" distL="114300" distR="114300" simplePos="0" relativeHeight="251662336" behindDoc="0" locked="0" layoutInCell="1" allowOverlap="1" wp14:anchorId="4B077B9D" wp14:editId="791E22FA">
            <wp:simplePos x="0" y="0"/>
            <wp:positionH relativeFrom="column">
              <wp:posOffset>5350510</wp:posOffset>
            </wp:positionH>
            <wp:positionV relativeFrom="paragraph">
              <wp:posOffset>795655</wp:posOffset>
            </wp:positionV>
            <wp:extent cx="1675796" cy="2520000"/>
            <wp:effectExtent l="171450" t="171450" r="381635" b="356870"/>
            <wp:wrapSquare wrapText="bothSides"/>
            <wp:docPr id="5" name="Afbeelding 5" descr="Detail van het vooruitstekende deel van de Torre Velasca in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tail van het vooruitstekende deel van de Torre Velasca in Mila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40E5D" w:rsidRPr="00307B7A">
        <w:rPr>
          <w:rFonts w:ascii="Verdana" w:hAnsi="Verdana" w:cs="Arial"/>
          <w:color w:val="000000"/>
          <w:sz w:val="28"/>
          <w:szCs w:val="24"/>
          <w:lang w:val="nl-NL"/>
        </w:rPr>
        <w:t>Oorspronkelijk had men nochtans een veel moderner ogend ontwerp gepland, met grote ramen en zonder de steunpilaren.</w:t>
      </w:r>
      <w:r w:rsidRPr="00A125CF">
        <w:rPr>
          <w:noProof/>
          <w:lang w:val="nl-NL"/>
        </w:rPr>
        <w:t xml:space="preserve"> </w:t>
      </w:r>
    </w:p>
    <w:p w:rsidR="00A40E5D" w:rsidRPr="00307B7A" w:rsidRDefault="00A40E5D" w:rsidP="00307B7A">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307B7A">
        <w:rPr>
          <w:rFonts w:ascii="Verdana" w:hAnsi="Verdana" w:cs="Arial"/>
          <w:color w:val="000000"/>
          <w:sz w:val="28"/>
          <w:szCs w:val="24"/>
          <w:lang w:val="nl-NL"/>
        </w:rPr>
        <w:t>Het uitstekende deel had als praktisch voordeel dat men op die manier meer beschikbare oppervlakte verkreeg zonder de basis van het gebouw te moeten verbreden op een plaats waar sowieso al heel weinig ruimte was.</w:t>
      </w:r>
    </w:p>
    <w:p w:rsidR="00A40E5D" w:rsidRPr="00307B7A" w:rsidRDefault="00A40E5D" w:rsidP="00307B7A">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307B7A">
        <w:rPr>
          <w:rFonts w:ascii="Verdana" w:hAnsi="Verdana" w:cs="Arial"/>
          <w:color w:val="000000"/>
          <w:sz w:val="28"/>
          <w:szCs w:val="24"/>
          <w:lang w:val="nl-NL"/>
        </w:rPr>
        <w:t>Al tijdens het initieel ontwerp was het de bedoeling het 106 meter hoge gebouw een multifunctionele invulling te geven, met ruimtes voor winkels, kantoren en tentoonstellingen op de benedenverdiepingen, kantoren in het middengedeelte en appartementen in de bovenste verdiepingen.</w:t>
      </w:r>
    </w:p>
    <w:p w:rsidR="00A40E5D" w:rsidRPr="000A7A78" w:rsidRDefault="00A40E5D" w:rsidP="00A125CF">
      <w:pPr>
        <w:spacing w:before="120" w:after="120"/>
        <w:outlineLvl w:val="3"/>
        <w:rPr>
          <w:rFonts w:ascii="Verdana" w:hAnsi="Verdana" w:cs="Arial"/>
          <w:b/>
          <w:color w:val="222222"/>
          <w:sz w:val="28"/>
          <w:szCs w:val="33"/>
          <w:lang w:val="nl-NL"/>
        </w:rPr>
      </w:pPr>
      <w:r w:rsidRPr="000A7A78">
        <w:rPr>
          <w:rFonts w:ascii="Verdana" w:hAnsi="Verdana" w:cs="Arial"/>
          <w:b/>
          <w:color w:val="222222"/>
          <w:sz w:val="28"/>
          <w:szCs w:val="33"/>
          <w:lang w:val="nl-NL"/>
        </w:rPr>
        <w:t>Kritiek</w:t>
      </w:r>
    </w:p>
    <w:p w:rsidR="000A7A78" w:rsidRPr="000A7A78" w:rsidRDefault="00A40E5D" w:rsidP="00307B7A">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307B7A">
        <w:rPr>
          <w:rFonts w:ascii="Verdana" w:hAnsi="Verdana" w:cs="Arial"/>
          <w:color w:val="000000"/>
          <w:sz w:val="28"/>
          <w:szCs w:val="24"/>
          <w:lang w:val="nl-NL"/>
        </w:rPr>
        <w:t xml:space="preserve">De toren werd niet door iedereen enthousiast onthaald. </w:t>
      </w:r>
    </w:p>
    <w:p w:rsidR="00A125CF" w:rsidRDefault="00A40E5D" w:rsidP="00307B7A">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307B7A">
        <w:rPr>
          <w:rFonts w:ascii="Verdana" w:hAnsi="Verdana" w:cs="Arial"/>
          <w:color w:val="000000"/>
          <w:sz w:val="28"/>
          <w:szCs w:val="24"/>
          <w:lang w:val="nl-NL"/>
        </w:rPr>
        <w:t xml:space="preserve">Sommigen zagen het gebouw als voorloper van een nieuw, modern </w:t>
      </w:r>
      <w:r w:rsidRPr="00A125CF">
        <w:rPr>
          <w:rFonts w:ascii="Verdana" w:hAnsi="Verdana" w:cs="Arial"/>
          <w:color w:val="000000" w:themeColor="text1"/>
          <w:sz w:val="28"/>
          <w:szCs w:val="24"/>
          <w:lang w:val="nl-NL"/>
        </w:rPr>
        <w:t xml:space="preserve">Milaan, maar anderen bekritiseerden de negatieve impact die het gebouw had op de historische skyline, die tot dan gedomineerd werd door de kathedraal. </w:t>
      </w:r>
    </w:p>
    <w:p w:rsidR="00A40E5D" w:rsidRPr="00A125CF" w:rsidRDefault="00A40E5D" w:rsidP="00307B7A">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A125CF">
        <w:rPr>
          <w:rFonts w:ascii="Verdana" w:hAnsi="Verdana" w:cs="Arial"/>
          <w:color w:val="000000" w:themeColor="text1"/>
          <w:sz w:val="28"/>
          <w:szCs w:val="24"/>
          <w:lang w:val="nl-NL"/>
        </w:rPr>
        <w:t>Architectuurcritici beschouwden de verwijzingen naar het verleden dan weer als een stap terug in vergelijking met de moderne functionele wolkenkrabbers van de vroege jaren 50.</w:t>
      </w:r>
    </w:p>
    <w:p w:rsidR="00A40E5D" w:rsidRPr="00307B7A" w:rsidRDefault="00A40E5D" w:rsidP="00307B7A">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A125CF">
        <w:rPr>
          <w:rFonts w:ascii="Verdana" w:hAnsi="Verdana" w:cs="Arial"/>
          <w:color w:val="000000" w:themeColor="text1"/>
          <w:sz w:val="28"/>
          <w:szCs w:val="24"/>
          <w:lang w:val="nl-NL"/>
        </w:rPr>
        <w:t xml:space="preserve">Maar ondanks </w:t>
      </w:r>
      <w:r w:rsidRPr="00307B7A">
        <w:rPr>
          <w:rFonts w:ascii="Verdana" w:hAnsi="Verdana" w:cs="Arial"/>
          <w:color w:val="000000"/>
          <w:sz w:val="28"/>
          <w:szCs w:val="24"/>
          <w:lang w:val="nl-NL"/>
        </w:rPr>
        <w:t>de gebreken werd de Torre Velasca al snel een icoon van het 20e eeuwse Milaan, en het vormt een brug tussen de historische gebouwen en het groeiende aantal glazen torengebouwen uit de 21e eeuw.</w:t>
      </w:r>
    </w:p>
    <w:p w:rsidR="00197890" w:rsidRPr="00307B7A" w:rsidRDefault="00197890" w:rsidP="00307B7A">
      <w:pPr>
        <w:spacing w:before="120" w:after="120"/>
        <w:ind w:left="284" w:hanging="284"/>
        <w:outlineLvl w:val="1"/>
        <w:rPr>
          <w:rFonts w:ascii="Verdana" w:hAnsi="Verdana" w:cs="Arial"/>
          <w:kern w:val="36"/>
          <w:sz w:val="28"/>
          <w:szCs w:val="28"/>
          <w:lang w:val="nl-NL"/>
        </w:rPr>
      </w:pPr>
    </w:p>
    <w:p w:rsidR="00197890" w:rsidRPr="00307B7A" w:rsidRDefault="00197890" w:rsidP="00307B7A">
      <w:pPr>
        <w:spacing w:before="120" w:after="120"/>
        <w:ind w:left="284" w:hanging="284"/>
        <w:outlineLvl w:val="1"/>
        <w:rPr>
          <w:rFonts w:ascii="Verdana" w:hAnsi="Verdana" w:cs="Arial"/>
          <w:kern w:val="36"/>
          <w:sz w:val="28"/>
          <w:szCs w:val="28"/>
          <w:lang w:val="nl-NL"/>
        </w:rPr>
      </w:pPr>
    </w:p>
    <w:sectPr w:rsidR="00197890" w:rsidRPr="00307B7A" w:rsidSect="006F0BF8">
      <w:headerReference w:type="even" r:id="rId11"/>
      <w:headerReference w:type="default" r:id="rId12"/>
      <w:footerReference w:type="even" r:id="rId13"/>
      <w:footerReference w:type="default" r:id="rId14"/>
      <w:headerReference w:type="first" r:id="rId15"/>
      <w:footerReference w:type="first" r:id="rId16"/>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5E9" w:rsidRDefault="006835E9">
      <w:r>
        <w:separator/>
      </w:r>
    </w:p>
  </w:endnote>
  <w:endnote w:type="continuationSeparator" w:id="0">
    <w:p w:rsidR="006835E9" w:rsidRDefault="0068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D91A14" w:rsidRPr="00D91A14">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8"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9"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0"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D91A14" w:rsidRPr="00D91A14">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5E9" w:rsidRDefault="006835E9">
      <w:r>
        <w:separator/>
      </w:r>
    </w:p>
  </w:footnote>
  <w:footnote w:type="continuationSeparator" w:id="0">
    <w:p w:rsidR="006835E9" w:rsidRDefault="00683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64F4E128" wp14:editId="216E96F2">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648A1">
      <w:rPr>
        <w:rFonts w:ascii="Comic Sans MS" w:hAnsi="Comic Sans MS"/>
        <w:b/>
        <w:noProof/>
        <w:color w:val="0000FF"/>
        <w:sz w:val="24"/>
        <w:szCs w:val="24"/>
        <w:lang w:val="nl-NL"/>
      </w:rPr>
      <w:t>Milaan</w:t>
    </w:r>
  </w:p>
  <w:p w:rsidR="004B1B1F" w:rsidRPr="00096912" w:rsidRDefault="006835E9"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E601F"/>
    <w:multiLevelType w:val="hybridMultilevel"/>
    <w:tmpl w:val="961E8AEA"/>
    <w:lvl w:ilvl="0" w:tplc="1EE82C0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6"/>
  </w:num>
  <w:num w:numId="6">
    <w:abstractNumId w:val="10"/>
  </w:num>
  <w:num w:numId="7">
    <w:abstractNumId w:val="9"/>
  </w:num>
  <w:num w:numId="8">
    <w:abstractNumId w:val="11"/>
  </w:num>
  <w:num w:numId="9">
    <w:abstractNumId w:val="4"/>
  </w:num>
  <w:num w:numId="10">
    <w:abstractNumId w:val="2"/>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A7A78"/>
    <w:rsid w:val="000E4299"/>
    <w:rsid w:val="00117E49"/>
    <w:rsid w:val="001205AD"/>
    <w:rsid w:val="00134B41"/>
    <w:rsid w:val="00143DC4"/>
    <w:rsid w:val="00154397"/>
    <w:rsid w:val="0015641F"/>
    <w:rsid w:val="00156C81"/>
    <w:rsid w:val="00162918"/>
    <w:rsid w:val="001813AB"/>
    <w:rsid w:val="00193EFD"/>
    <w:rsid w:val="00197890"/>
    <w:rsid w:val="001A246A"/>
    <w:rsid w:val="001C7D1F"/>
    <w:rsid w:val="001F3663"/>
    <w:rsid w:val="00213D3D"/>
    <w:rsid w:val="00215BFF"/>
    <w:rsid w:val="0022198B"/>
    <w:rsid w:val="0022452D"/>
    <w:rsid w:val="00231236"/>
    <w:rsid w:val="00246427"/>
    <w:rsid w:val="00250798"/>
    <w:rsid w:val="00253C66"/>
    <w:rsid w:val="0026522B"/>
    <w:rsid w:val="00266284"/>
    <w:rsid w:val="00270DF8"/>
    <w:rsid w:val="00297F37"/>
    <w:rsid w:val="002A00C5"/>
    <w:rsid w:val="002E0660"/>
    <w:rsid w:val="002E081E"/>
    <w:rsid w:val="002E3035"/>
    <w:rsid w:val="003036D4"/>
    <w:rsid w:val="00307B7A"/>
    <w:rsid w:val="00310EA8"/>
    <w:rsid w:val="003129FA"/>
    <w:rsid w:val="003356FF"/>
    <w:rsid w:val="00341AD1"/>
    <w:rsid w:val="00343625"/>
    <w:rsid w:val="003655F3"/>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15ACC"/>
    <w:rsid w:val="00623919"/>
    <w:rsid w:val="00627308"/>
    <w:rsid w:val="0063300B"/>
    <w:rsid w:val="00645D98"/>
    <w:rsid w:val="00652B87"/>
    <w:rsid w:val="006648A1"/>
    <w:rsid w:val="0067643A"/>
    <w:rsid w:val="006835E9"/>
    <w:rsid w:val="0068474B"/>
    <w:rsid w:val="006B4C44"/>
    <w:rsid w:val="006C15B5"/>
    <w:rsid w:val="006F0BF8"/>
    <w:rsid w:val="006F1371"/>
    <w:rsid w:val="006F37D1"/>
    <w:rsid w:val="00775B2A"/>
    <w:rsid w:val="00776F09"/>
    <w:rsid w:val="00780968"/>
    <w:rsid w:val="00780D74"/>
    <w:rsid w:val="00787E67"/>
    <w:rsid w:val="007A1AAF"/>
    <w:rsid w:val="00830D0A"/>
    <w:rsid w:val="00864C47"/>
    <w:rsid w:val="00872DEB"/>
    <w:rsid w:val="00876609"/>
    <w:rsid w:val="0088275A"/>
    <w:rsid w:val="00887B95"/>
    <w:rsid w:val="008B1AD3"/>
    <w:rsid w:val="008D7AEF"/>
    <w:rsid w:val="008E6F09"/>
    <w:rsid w:val="008F24BB"/>
    <w:rsid w:val="008F54C0"/>
    <w:rsid w:val="008F6071"/>
    <w:rsid w:val="009165F0"/>
    <w:rsid w:val="00923C9B"/>
    <w:rsid w:val="00925054"/>
    <w:rsid w:val="00977B81"/>
    <w:rsid w:val="009A1AA3"/>
    <w:rsid w:val="009B5DDF"/>
    <w:rsid w:val="009F4B9A"/>
    <w:rsid w:val="00A11DB9"/>
    <w:rsid w:val="00A120DF"/>
    <w:rsid w:val="00A125CF"/>
    <w:rsid w:val="00A133A2"/>
    <w:rsid w:val="00A36054"/>
    <w:rsid w:val="00A40E5D"/>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A03D7"/>
    <w:rsid w:val="00CA66BE"/>
    <w:rsid w:val="00CC1AFC"/>
    <w:rsid w:val="00CD5439"/>
    <w:rsid w:val="00CE6AB8"/>
    <w:rsid w:val="00CF02EE"/>
    <w:rsid w:val="00CF5C2C"/>
    <w:rsid w:val="00D1758B"/>
    <w:rsid w:val="00D33B82"/>
    <w:rsid w:val="00D459C2"/>
    <w:rsid w:val="00D600AC"/>
    <w:rsid w:val="00D91A14"/>
    <w:rsid w:val="00D91D76"/>
    <w:rsid w:val="00DA3429"/>
    <w:rsid w:val="00DA7A11"/>
    <w:rsid w:val="00DB1C6A"/>
    <w:rsid w:val="00DB7D84"/>
    <w:rsid w:val="00DC3A4A"/>
    <w:rsid w:val="00DD3D5E"/>
    <w:rsid w:val="00DE0FFE"/>
    <w:rsid w:val="00DF0C1A"/>
    <w:rsid w:val="00E12572"/>
    <w:rsid w:val="00E37A05"/>
    <w:rsid w:val="00E60283"/>
    <w:rsid w:val="00E64DCF"/>
    <w:rsid w:val="00E751F1"/>
    <w:rsid w:val="00E75839"/>
    <w:rsid w:val="00E8021D"/>
    <w:rsid w:val="00E80A8A"/>
    <w:rsid w:val="00EA4CD6"/>
    <w:rsid w:val="00EB5C36"/>
    <w:rsid w:val="00F01989"/>
    <w:rsid w:val="00F05319"/>
    <w:rsid w:val="00F26CAA"/>
    <w:rsid w:val="00F36537"/>
    <w:rsid w:val="00F40DFF"/>
    <w:rsid w:val="00F441FA"/>
    <w:rsid w:val="00F65536"/>
    <w:rsid w:val="00F660EC"/>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10394">
      <w:bodyDiv w:val="1"/>
      <w:marLeft w:val="0"/>
      <w:marRight w:val="0"/>
      <w:marTop w:val="0"/>
      <w:marBottom w:val="0"/>
      <w:divBdr>
        <w:top w:val="none" w:sz="0" w:space="0" w:color="auto"/>
        <w:left w:val="none" w:sz="0" w:space="0" w:color="auto"/>
        <w:bottom w:val="none" w:sz="0" w:space="0" w:color="auto"/>
        <w:right w:val="none" w:sz="0" w:space="0" w:color="auto"/>
      </w:divBdr>
      <w:divsChild>
        <w:div w:id="1355880584">
          <w:marLeft w:val="0"/>
          <w:marRight w:val="0"/>
          <w:marTop w:val="2325"/>
          <w:marBottom w:val="0"/>
          <w:divBdr>
            <w:top w:val="none" w:sz="0" w:space="0" w:color="auto"/>
            <w:left w:val="none" w:sz="0" w:space="0" w:color="auto"/>
            <w:bottom w:val="none" w:sz="0" w:space="0" w:color="auto"/>
            <w:right w:val="none" w:sz="0" w:space="0" w:color="auto"/>
          </w:divBdr>
          <w:divsChild>
            <w:div w:id="21396227">
              <w:marLeft w:val="0"/>
              <w:marRight w:val="0"/>
              <w:marTop w:val="0"/>
              <w:marBottom w:val="0"/>
              <w:divBdr>
                <w:top w:val="none" w:sz="0" w:space="0" w:color="auto"/>
                <w:left w:val="none" w:sz="0" w:space="0" w:color="auto"/>
                <w:bottom w:val="none" w:sz="0" w:space="0" w:color="auto"/>
                <w:right w:val="none" w:sz="0" w:space="0" w:color="auto"/>
              </w:divBdr>
              <w:divsChild>
                <w:div w:id="1797064503">
                  <w:marLeft w:val="0"/>
                  <w:marRight w:val="0"/>
                  <w:marTop w:val="0"/>
                  <w:marBottom w:val="0"/>
                  <w:divBdr>
                    <w:top w:val="none" w:sz="0" w:space="0" w:color="auto"/>
                    <w:left w:val="none" w:sz="0" w:space="0" w:color="auto"/>
                    <w:bottom w:val="none" w:sz="0" w:space="0" w:color="auto"/>
                    <w:right w:val="none" w:sz="0" w:space="0" w:color="auto"/>
                  </w:divBdr>
                  <w:divsChild>
                    <w:div w:id="1117025234">
                      <w:marLeft w:val="0"/>
                      <w:marRight w:val="0"/>
                      <w:marTop w:val="0"/>
                      <w:marBottom w:val="0"/>
                      <w:divBdr>
                        <w:top w:val="none" w:sz="0" w:space="0" w:color="auto"/>
                        <w:left w:val="none" w:sz="0" w:space="0" w:color="auto"/>
                        <w:bottom w:val="none" w:sz="0" w:space="0" w:color="auto"/>
                        <w:right w:val="none" w:sz="0" w:space="0" w:color="auto"/>
                      </w:divBdr>
                    </w:div>
                  </w:divsChild>
                </w:div>
                <w:div w:id="1080710592">
                  <w:marLeft w:val="0"/>
                  <w:marRight w:val="0"/>
                  <w:marTop w:val="0"/>
                  <w:marBottom w:val="30"/>
                  <w:divBdr>
                    <w:top w:val="none" w:sz="0" w:space="0" w:color="auto"/>
                    <w:left w:val="none" w:sz="0" w:space="0" w:color="auto"/>
                    <w:bottom w:val="none" w:sz="0" w:space="0" w:color="auto"/>
                    <w:right w:val="none" w:sz="0" w:space="0" w:color="auto"/>
                  </w:divBdr>
                </w:div>
                <w:div w:id="732774875">
                  <w:marLeft w:val="0"/>
                  <w:marRight w:val="0"/>
                  <w:marTop w:val="0"/>
                  <w:marBottom w:val="0"/>
                  <w:divBdr>
                    <w:top w:val="none" w:sz="0" w:space="0" w:color="auto"/>
                    <w:left w:val="none" w:sz="0" w:space="0" w:color="auto"/>
                    <w:bottom w:val="none" w:sz="0" w:space="0" w:color="auto"/>
                    <w:right w:val="none" w:sz="0" w:space="0" w:color="auto"/>
                  </w:divBdr>
                  <w:divsChild>
                    <w:div w:id="219365975">
                      <w:marLeft w:val="0"/>
                      <w:marRight w:val="0"/>
                      <w:marTop w:val="0"/>
                      <w:marBottom w:val="0"/>
                      <w:divBdr>
                        <w:top w:val="none" w:sz="0" w:space="0" w:color="auto"/>
                        <w:left w:val="none" w:sz="0" w:space="0" w:color="auto"/>
                        <w:bottom w:val="none" w:sz="0" w:space="0" w:color="auto"/>
                        <w:right w:val="none" w:sz="0" w:space="0" w:color="auto"/>
                      </w:divBdr>
                      <w:divsChild>
                        <w:div w:id="411583224">
                          <w:marLeft w:val="45"/>
                          <w:marRight w:val="45"/>
                          <w:marTop w:val="45"/>
                          <w:marBottom w:val="45"/>
                          <w:divBdr>
                            <w:top w:val="none" w:sz="0" w:space="0" w:color="auto"/>
                            <w:left w:val="none" w:sz="0" w:space="0" w:color="auto"/>
                            <w:bottom w:val="none" w:sz="0" w:space="0" w:color="auto"/>
                            <w:right w:val="none" w:sz="0" w:space="0" w:color="auto"/>
                          </w:divBdr>
                          <w:divsChild>
                            <w:div w:id="1361197978">
                              <w:marLeft w:val="0"/>
                              <w:marRight w:val="0"/>
                              <w:marTop w:val="0"/>
                              <w:marBottom w:val="0"/>
                              <w:divBdr>
                                <w:top w:val="none" w:sz="0" w:space="0" w:color="auto"/>
                                <w:left w:val="none" w:sz="0" w:space="0" w:color="auto"/>
                                <w:bottom w:val="none" w:sz="0" w:space="0" w:color="auto"/>
                                <w:right w:val="none" w:sz="0" w:space="0" w:color="auto"/>
                              </w:divBdr>
                            </w:div>
                          </w:divsChild>
                        </w:div>
                        <w:div w:id="600454228">
                          <w:marLeft w:val="45"/>
                          <w:marRight w:val="45"/>
                          <w:marTop w:val="45"/>
                          <w:marBottom w:val="45"/>
                          <w:divBdr>
                            <w:top w:val="none" w:sz="0" w:space="0" w:color="auto"/>
                            <w:left w:val="none" w:sz="0" w:space="0" w:color="auto"/>
                            <w:bottom w:val="none" w:sz="0" w:space="0" w:color="auto"/>
                            <w:right w:val="none" w:sz="0" w:space="0" w:color="auto"/>
                          </w:divBdr>
                          <w:divsChild>
                            <w:div w:id="13022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443</Words>
  <Characters>2437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5</cp:revision>
  <cp:lastPrinted>2011-09-24T18:22:00Z</cp:lastPrinted>
  <dcterms:created xsi:type="dcterms:W3CDTF">2012-04-13T07:40:00Z</dcterms:created>
  <dcterms:modified xsi:type="dcterms:W3CDTF">2012-05-14T15:40:00Z</dcterms:modified>
</cp:coreProperties>
</file>