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8252DF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6520450E" wp14:editId="56932535">
            <wp:extent cx="3815098" cy="2520000"/>
            <wp:effectExtent l="171450" t="171450" r="375920" b="356870"/>
            <wp:docPr id="5" name="il_fi" descr="http://www.visualphotos.com/photo/1x7471361/Basilica_di_San_Lorenzo_Milan_Lombardy_Italy_U87-65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visualphotos.com/photo/1x7471361/Basilica_di_San_Lorenzo_Milan_Lombardy_Italy_U87-6500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5098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6F0BF8" w:rsidRDefault="006F0BF8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664A0C" w:rsidRDefault="00664A0C" w:rsidP="00EB5C36">
      <w:pPr>
        <w:rPr>
          <w:rFonts w:ascii="Verdana" w:hAnsi="Verdana"/>
          <w:sz w:val="28"/>
          <w:szCs w:val="28"/>
        </w:rPr>
      </w:pPr>
    </w:p>
    <w:p w:rsidR="00664A0C" w:rsidRDefault="00664A0C" w:rsidP="00EB5C36">
      <w:pPr>
        <w:rPr>
          <w:rFonts w:ascii="Verdana" w:hAnsi="Verdana"/>
          <w:sz w:val="28"/>
          <w:szCs w:val="28"/>
        </w:rPr>
      </w:pPr>
    </w:p>
    <w:p w:rsidR="00664A0C" w:rsidRDefault="00664A0C" w:rsidP="00EB5C36">
      <w:pPr>
        <w:rPr>
          <w:rFonts w:ascii="Verdana" w:hAnsi="Verdana"/>
          <w:sz w:val="28"/>
          <w:szCs w:val="28"/>
        </w:rPr>
      </w:pPr>
    </w:p>
    <w:p w:rsidR="00664A0C" w:rsidRPr="00E751F1" w:rsidRDefault="00664A0C" w:rsidP="00EB5C36">
      <w:pPr>
        <w:rPr>
          <w:rFonts w:ascii="Verdana" w:hAnsi="Verdana"/>
          <w:sz w:val="28"/>
          <w:szCs w:val="28"/>
        </w:rPr>
      </w:pPr>
    </w:p>
    <w:p w:rsidR="006F0BF8" w:rsidRPr="00E751F1" w:rsidRDefault="006F0BF8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664A0C" w:rsidRPr="00664A0C" w:rsidRDefault="00664A0C" w:rsidP="00664A0C">
      <w:pPr>
        <w:jc w:val="center"/>
        <w:outlineLvl w:val="1"/>
        <w:rPr>
          <w:rFonts w:ascii="Verdana" w:hAnsi="Verdana" w:cs="Arial"/>
          <w:b/>
          <w:kern w:val="36"/>
          <w:sz w:val="88"/>
          <w:szCs w:val="88"/>
        </w:rPr>
      </w:pPr>
      <w:r w:rsidRPr="00664A0C">
        <w:rPr>
          <w:rFonts w:ascii="Verdana" w:hAnsi="Verdana" w:cs="Arial"/>
          <w:b/>
          <w:kern w:val="36"/>
          <w:sz w:val="88"/>
          <w:szCs w:val="88"/>
        </w:rPr>
        <w:t>San Lorenzo Basiliek</w:t>
      </w:r>
    </w:p>
    <w:p w:rsid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 w:rsidRPr="00664A0C">
        <w:rPr>
          <w:rFonts w:ascii="Verdana" w:hAnsi="Verdana" w:cs="Arial"/>
          <w:bCs/>
          <w:color w:val="333333"/>
          <w:sz w:val="28"/>
        </w:rPr>
        <w:lastRenderedPageBreak/>
        <w:t xml:space="preserve">De Basilica van San Lorenzo (Sint Laurentius) is een van de oudste in West-Europa. </w:t>
      </w:r>
    </w:p>
    <w:p w:rsidR="006A15C2" w:rsidRPr="00664A0C" w:rsidRDefault="00664A0C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8B99D" wp14:editId="25A581B8">
                <wp:simplePos x="0" y="0"/>
                <wp:positionH relativeFrom="column">
                  <wp:posOffset>4092575</wp:posOffset>
                </wp:positionH>
                <wp:positionV relativeFrom="paragraph">
                  <wp:posOffset>2136140</wp:posOffset>
                </wp:positionV>
                <wp:extent cx="2519680" cy="63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A0C" w:rsidRPr="00664A0C" w:rsidRDefault="00664A0C" w:rsidP="00664A0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64A0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San Lorenzo Maggiore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7" o:spid="_x0000_s1026" type="#_x0000_t202" style="position:absolute;left:0;text-align:left;margin-left:322.25pt;margin-top:168.2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" stroked="f">
                <v:textbox style="mso-fit-shape-to-text:t" inset="0,0,0,0">
                  <w:txbxContent>
                    <w:p w:rsidR="00664A0C" w:rsidRPr="00664A0C" w:rsidRDefault="00664A0C" w:rsidP="00664A0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664A0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San Lorenzo Maggiore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664A0C">
        <w:rPr>
          <w:noProof/>
          <w:lang w:val="nl-NL"/>
        </w:rPr>
        <w:drawing>
          <wp:anchor distT="0" distB="0" distL="114300" distR="114300" simplePos="0" relativeHeight="251658240" behindDoc="1" locked="0" layoutInCell="1" allowOverlap="1" wp14:anchorId="64E40B9F" wp14:editId="1B9ECA93">
            <wp:simplePos x="0" y="0"/>
            <wp:positionH relativeFrom="column">
              <wp:posOffset>4925695</wp:posOffset>
            </wp:positionH>
            <wp:positionV relativeFrom="paragraph">
              <wp:posOffset>403225</wp:posOffset>
            </wp:positionV>
            <wp:extent cx="2520000" cy="1675796"/>
            <wp:effectExtent l="171450" t="171450" r="375920" b="362585"/>
            <wp:wrapTight wrapText="bothSides">
              <wp:wrapPolygon edited="0">
                <wp:start x="1796" y="-2210"/>
                <wp:lineTo x="-1470" y="-1719"/>
                <wp:lineTo x="-1470" y="22590"/>
                <wp:lineTo x="980" y="26028"/>
                <wp:lineTo x="22210" y="26028"/>
                <wp:lineTo x="22373" y="25537"/>
                <wp:lineTo x="24496" y="22099"/>
                <wp:lineTo x="24659" y="982"/>
                <wp:lineTo x="22373" y="-1719"/>
                <wp:lineTo x="21393" y="-2210"/>
                <wp:lineTo x="1796" y="-2210"/>
              </wp:wrapPolygon>
            </wp:wrapTight>
            <wp:docPr id="4" name="Afbeelding 4" descr="De San Lorenzo Maggiore kerk in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 San Lorenzo Maggiore kerk in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C2" w:rsidRPr="00664A0C">
        <w:rPr>
          <w:rFonts w:ascii="Verdana" w:hAnsi="Verdana" w:cs="Arial"/>
          <w:bCs/>
          <w:color w:val="333333"/>
          <w:sz w:val="28"/>
        </w:rPr>
        <w:t xml:space="preserve">De geschiedenis </w:t>
      </w:r>
      <w:r w:rsidR="006A15C2" w:rsidRPr="00664A0C">
        <w:rPr>
          <w:rFonts w:ascii="Verdana" w:hAnsi="Verdana" w:cs="Arial"/>
          <w:bCs/>
          <w:color w:val="333333"/>
          <w:sz w:val="28"/>
          <w:lang w:val="nl-NL"/>
        </w:rPr>
        <w:t>ervan</w:t>
      </w:r>
      <w:r w:rsidR="006A15C2" w:rsidRPr="00664A0C">
        <w:rPr>
          <w:rFonts w:ascii="Verdana" w:hAnsi="Verdana" w:cs="Arial"/>
          <w:bCs/>
          <w:color w:val="333333"/>
          <w:sz w:val="28"/>
        </w:rPr>
        <w:t xml:space="preserve"> </w:t>
      </w:r>
      <w:r w:rsidR="006A15C2" w:rsidRPr="00664A0C">
        <w:rPr>
          <w:rFonts w:ascii="Verdana" w:hAnsi="Verdana" w:cs="Arial"/>
          <w:bCs/>
          <w:color w:val="333333"/>
          <w:sz w:val="28"/>
          <w:lang w:val="nl-NL"/>
        </w:rPr>
        <w:t>gaat</w:t>
      </w:r>
      <w:r w:rsidR="006A15C2" w:rsidRPr="00664A0C">
        <w:rPr>
          <w:rFonts w:ascii="Verdana" w:hAnsi="Verdana" w:cs="Arial"/>
          <w:bCs/>
          <w:color w:val="333333"/>
          <w:sz w:val="28"/>
        </w:rPr>
        <w:t xml:space="preserve"> terug tot in de vierde eeuw, toen het gebouwd werd met materiaal afkomstig van bestaande Romeinse bouwwerken. </w:t>
      </w:r>
    </w:p>
    <w:p w:rsidR="00664A0C" w:rsidRDefault="00664A0C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4CBC48ED" wp14:editId="6E46960B">
            <wp:simplePos x="0" y="0"/>
            <wp:positionH relativeFrom="column">
              <wp:posOffset>4104005</wp:posOffset>
            </wp:positionH>
            <wp:positionV relativeFrom="paragraph">
              <wp:posOffset>1828800</wp:posOffset>
            </wp:positionV>
            <wp:extent cx="2519680" cy="1675765"/>
            <wp:effectExtent l="171450" t="171450" r="375920" b="362585"/>
            <wp:wrapSquare wrapText="bothSides"/>
            <wp:docPr id="3" name="Afbeelding 3" descr="Achterzijde van de San Lorenzo basili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chterzijde van de San Lorenzo basilie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968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C2" w:rsidRPr="00664A0C">
        <w:rPr>
          <w:rFonts w:ascii="Verdana" w:hAnsi="Verdana" w:cs="Arial"/>
          <w:color w:val="000000"/>
          <w:sz w:val="28"/>
        </w:rPr>
        <w:t xml:space="preserve">Er is weinig geweten over de oorsprong van de kerk, maar mogelijk werd het gebouwd als keizerlijke kapel. </w:t>
      </w:r>
    </w:p>
    <w:p w:rsid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 xml:space="preserve">Over de eeuwen heen is het meedere keren vernield geweest door brand, en de kerk werd voor het laatst heropgebouwd in de 16e eeuw. </w:t>
      </w:r>
    </w:p>
    <w:p w:rsidR="006A15C2" w:rsidRP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>De meeste muren, waaronder deze van de drie kapellen, datern uit de late vierde eeuw.</w:t>
      </w:r>
    </w:p>
    <w:p w:rsidR="00664A0C" w:rsidRDefault="00664A0C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9398B7" wp14:editId="2B5663DF">
                <wp:simplePos x="0" y="0"/>
                <wp:positionH relativeFrom="column">
                  <wp:posOffset>4089400</wp:posOffset>
                </wp:positionH>
                <wp:positionV relativeFrom="paragraph">
                  <wp:posOffset>1099185</wp:posOffset>
                </wp:positionV>
                <wp:extent cx="2519680" cy="635"/>
                <wp:effectExtent l="0" t="0" r="0" b="8255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664A0C" w:rsidRPr="00664A0C" w:rsidRDefault="00664A0C" w:rsidP="00664A0C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664A0C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Achterzijde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7" type="#_x0000_t202" style="position:absolute;left:0;text-align:left;margin-left:322pt;margin-top:86.5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" stroked="f">
                <v:textbox style="mso-fit-shape-to-text:t" inset="0,0,0,0">
                  <w:txbxContent>
                    <w:p w:rsidR="00664A0C" w:rsidRPr="00664A0C" w:rsidRDefault="00664A0C" w:rsidP="00664A0C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664A0C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Achterzijde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5C2" w:rsidRPr="00664A0C">
        <w:rPr>
          <w:rFonts w:ascii="Verdana" w:hAnsi="Verdana" w:cs="Arial"/>
          <w:color w:val="000000"/>
          <w:sz w:val="28"/>
        </w:rPr>
        <w:t xml:space="preserve">Het achthoekige grondplan, met een centrale koepel en grote exedras omringd door vier torens – typisch voor de vroegchristelijke kerken – is nog steeds authentiek. </w:t>
      </w:r>
    </w:p>
    <w:p w:rsid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 xml:space="preserve">De enorme koepel, gedragen door een achthoekige structuur, werd herbouwd aan het einde van de 16e eeuw nadat het in 1573 was ingestort. </w:t>
      </w:r>
    </w:p>
    <w:p w:rsidR="006A15C2" w:rsidRPr="00664A0C" w:rsidRDefault="00E73879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18C166" wp14:editId="6EC0382C">
                <wp:simplePos x="0" y="0"/>
                <wp:positionH relativeFrom="column">
                  <wp:posOffset>4930775</wp:posOffset>
                </wp:positionH>
                <wp:positionV relativeFrom="paragraph">
                  <wp:posOffset>3043555</wp:posOffset>
                </wp:positionV>
                <wp:extent cx="1675765" cy="635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576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879" w:rsidRPr="00E73879" w:rsidRDefault="00E73879" w:rsidP="00E73879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73879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 xml:space="preserve">Standbeeld Constantijn I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8" type="#_x0000_t202" style="position:absolute;left:0;text-align:left;margin-left:388.25pt;margin-top:239.65pt;width:131.9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" stroked="f">
                <v:textbox style="mso-fit-shape-to-text:t" inset="0,0,0,0">
                  <w:txbxContent>
                    <w:p w:rsidR="00E73879" w:rsidRPr="00E73879" w:rsidRDefault="00E73879" w:rsidP="00E73879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73879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 xml:space="preserve">Standbeeld Constantijn I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64A0C" w:rsidRPr="00664A0C">
        <w:rPr>
          <w:noProof/>
          <w:lang w:val="nl-NL"/>
        </w:rPr>
        <w:drawing>
          <wp:anchor distT="0" distB="0" distL="114300" distR="114300" simplePos="0" relativeHeight="251664384" behindDoc="0" locked="0" layoutInCell="1" allowOverlap="1" wp14:anchorId="066BE9A6" wp14:editId="74EF38B4">
            <wp:simplePos x="0" y="0"/>
            <wp:positionH relativeFrom="column">
              <wp:posOffset>5278120</wp:posOffset>
            </wp:positionH>
            <wp:positionV relativeFrom="paragraph">
              <wp:posOffset>466725</wp:posOffset>
            </wp:positionV>
            <wp:extent cx="1675796" cy="2520000"/>
            <wp:effectExtent l="171450" t="171450" r="381635" b="356870"/>
            <wp:wrapSquare wrapText="bothSides"/>
            <wp:docPr id="2" name="Afbeelding 2" descr="Standbeeld Constantijn aan de San Lorenzo Kerk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ndbeeld Constantijn aan de San Lorenzo Kerk in Milaa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796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C2" w:rsidRPr="00664A0C">
        <w:rPr>
          <w:rFonts w:ascii="Verdana" w:hAnsi="Verdana" w:cs="Arial"/>
          <w:color w:val="000000"/>
          <w:sz w:val="28"/>
        </w:rPr>
        <w:t>De portiek voor de kerk werd pas veel later toegevoegd, aan het einde van de 19e eeuw.</w:t>
      </w:r>
    </w:p>
    <w:p w:rsidR="006A15C2" w:rsidRPr="00664A0C" w:rsidRDefault="006A15C2" w:rsidP="00664A0C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664A0C">
        <w:rPr>
          <w:rFonts w:ascii="Verdana" w:hAnsi="Verdana" w:cs="Arial"/>
          <w:b/>
          <w:color w:val="222222"/>
          <w:sz w:val="28"/>
          <w:szCs w:val="33"/>
        </w:rPr>
        <w:t>Zuilenrij</w:t>
      </w:r>
    </w:p>
    <w:p w:rsidR="00E73879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E73879">
        <w:rPr>
          <w:rFonts w:ascii="Verdana" w:hAnsi="Verdana" w:cs="Arial"/>
          <w:color w:val="000000"/>
          <w:sz w:val="28"/>
        </w:rPr>
        <w:t xml:space="preserve">De San Lorenzo Maggiore kerk wordt ook wel eens San Lorenzo alle Colonne genoemd, een verwijzing naar de zuilenrij voor de kerk. </w:t>
      </w:r>
    </w:p>
    <w:p w:rsidR="00E73879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E73879">
        <w:rPr>
          <w:rFonts w:ascii="Verdana" w:hAnsi="Verdana" w:cs="Arial"/>
          <w:color w:val="000000"/>
          <w:sz w:val="28"/>
        </w:rPr>
        <w:t xml:space="preserve">De zestien Corinthische zuilen dateren uit de tweede of derde eeuw n.C. en zijn mogelijk afkomstig van een Romeinse tempel of badhuis. </w:t>
      </w:r>
    </w:p>
    <w:p w:rsidR="006A15C2" w:rsidRPr="00E73879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E73879">
        <w:rPr>
          <w:rFonts w:ascii="Verdana" w:hAnsi="Verdana" w:cs="Arial"/>
          <w:color w:val="000000"/>
          <w:sz w:val="28"/>
        </w:rPr>
        <w:t>Ze werden op hun huidige plaats gezet tijdens de bouw van de kerk.</w:t>
      </w:r>
    </w:p>
    <w:p w:rsidR="006A15C2" w:rsidRP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 xml:space="preserve">In het midden van het plein tussen de kerk en de zuilenrij staat een bronzen standbeeld van keizer Constantijn, die een einde maakte aan de </w:t>
      </w:r>
      <w:r w:rsidRPr="00664A0C">
        <w:rPr>
          <w:rFonts w:ascii="Verdana" w:hAnsi="Verdana" w:cs="Arial"/>
          <w:color w:val="000000"/>
          <w:sz w:val="28"/>
        </w:rPr>
        <w:lastRenderedPageBreak/>
        <w:t>vervolging van de christenen met het edict van Milaan in 313 n.C.</w:t>
      </w:r>
    </w:p>
    <w:p w:rsidR="006A15C2" w:rsidRP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outlineLvl w:val="3"/>
        <w:rPr>
          <w:rFonts w:ascii="Verdana" w:hAnsi="Verdana" w:cs="Arial"/>
          <w:color w:val="222222"/>
          <w:sz w:val="28"/>
          <w:szCs w:val="33"/>
        </w:rPr>
      </w:pPr>
      <w:r w:rsidRPr="00664A0C">
        <w:rPr>
          <w:rFonts w:ascii="Verdana" w:hAnsi="Verdana" w:cs="Arial"/>
          <w:color w:val="222222"/>
          <w:sz w:val="28"/>
          <w:szCs w:val="33"/>
        </w:rPr>
        <w:t>Kapellen</w:t>
      </w:r>
    </w:p>
    <w:p w:rsidR="006A15C2" w:rsidRPr="00E73879" w:rsidRDefault="00E73879" w:rsidP="00E73879">
      <w:pPr>
        <w:spacing w:before="120" w:after="120"/>
        <w:rPr>
          <w:rFonts w:ascii="Verdana" w:hAnsi="Verdana" w:cs="Arial"/>
          <w:b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CB566" wp14:editId="27E7E804">
                <wp:simplePos x="0" y="0"/>
                <wp:positionH relativeFrom="column">
                  <wp:posOffset>4092575</wp:posOffset>
                </wp:positionH>
                <wp:positionV relativeFrom="paragraph">
                  <wp:posOffset>1821815</wp:posOffset>
                </wp:positionV>
                <wp:extent cx="2519680" cy="63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73879" w:rsidRPr="00E73879" w:rsidRDefault="00E73879" w:rsidP="00E73879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E73879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</w:rPr>
                              <w:t>Interieur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11" o:spid="_x0000_s1029" type="#_x0000_t202" style="position:absolute;margin-left:322.25pt;margin-top:143.45pt;width:198.4pt;height: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" stroked="f">
                <v:textbox style="mso-fit-shape-to-text:t" inset="0,0,0,0">
                  <w:txbxContent>
                    <w:p w:rsidR="00E73879" w:rsidRPr="00E73879" w:rsidRDefault="00E73879" w:rsidP="00E73879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4"/>
                          <w:szCs w:val="20"/>
                        </w:rPr>
                      </w:pPr>
                      <w:r w:rsidRPr="00E73879">
                        <w:rPr>
                          <w:rFonts w:ascii="Verdana" w:hAnsi="Verdana"/>
                          <w:color w:val="000000" w:themeColor="text1"/>
                          <w:sz w:val="22"/>
                        </w:rPr>
                        <w:t>Interieur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15C2" w:rsidRPr="00E73879">
        <w:rPr>
          <w:b/>
          <w:noProof/>
          <w:lang w:val="nl-NL"/>
        </w:rPr>
        <w:drawing>
          <wp:anchor distT="0" distB="0" distL="114300" distR="114300" simplePos="0" relativeHeight="251667456" behindDoc="0" locked="0" layoutInCell="1" allowOverlap="1" wp14:anchorId="1C94DBD8" wp14:editId="15C2B733">
            <wp:simplePos x="0" y="0"/>
            <wp:positionH relativeFrom="column">
              <wp:posOffset>4702175</wp:posOffset>
            </wp:positionH>
            <wp:positionV relativeFrom="paragraph">
              <wp:posOffset>88900</wp:posOffset>
            </wp:positionV>
            <wp:extent cx="2520000" cy="1675796"/>
            <wp:effectExtent l="171450" t="171450" r="375920" b="362585"/>
            <wp:wrapSquare wrapText="bothSides"/>
            <wp:docPr id="1" name="Afbeelding 1" descr="Binnenzicht in de San Lorenzo kerk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nnenzicht in de San Lorenzo kerk in Milaa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15C2" w:rsidRPr="00E73879">
        <w:rPr>
          <w:rFonts w:ascii="Verdana" w:hAnsi="Verdana" w:cs="Arial"/>
          <w:b/>
          <w:sz w:val="28"/>
        </w:rPr>
        <w:t>Interieur</w:t>
      </w:r>
    </w:p>
    <w:p w:rsidR="00E73879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 xml:space="preserve">De enorme koepel bovenop de kerk geeft het interieur een overweldigende indruk ondanks de karige versiering. </w:t>
      </w:r>
    </w:p>
    <w:p w:rsidR="00E73879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 xml:space="preserve">De kapellen, die tegen de kerk zijn aangebouwd zijn ook een bezoek waard. </w:t>
      </w:r>
    </w:p>
    <w:p w:rsidR="00E73879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 xml:space="preserve">Het meest interessante is de Capella di Sant'Aquilino, dat mogelijk in de vroege vijfde eeuw werd gebouwd als mausoleum voor Galla Placidia, dochter van keizer Theodosius I. </w:t>
      </w:r>
    </w:p>
    <w:p w:rsidR="006A15C2" w:rsidRPr="00664A0C" w:rsidRDefault="006A15C2" w:rsidP="00664A0C">
      <w:pPr>
        <w:pStyle w:val="Lijstalinea"/>
        <w:numPr>
          <w:ilvl w:val="0"/>
          <w:numId w:val="14"/>
        </w:numPr>
        <w:spacing w:before="120" w:after="120"/>
        <w:ind w:left="284" w:hanging="284"/>
        <w:contextualSpacing w:val="0"/>
        <w:rPr>
          <w:rFonts w:ascii="Verdana" w:hAnsi="Verdana" w:cs="Arial"/>
          <w:color w:val="000000"/>
          <w:sz w:val="28"/>
        </w:rPr>
      </w:pPr>
      <w:r w:rsidRPr="00664A0C">
        <w:rPr>
          <w:rFonts w:ascii="Verdana" w:hAnsi="Verdana" w:cs="Arial"/>
          <w:color w:val="000000"/>
          <w:sz w:val="28"/>
        </w:rPr>
        <w:t>De kapel is versierd met prachtige mozaïeken die Elias in een renwagen en Jezus met de apostelen tonen.</w:t>
      </w:r>
    </w:p>
    <w:p w:rsidR="00197890" w:rsidRDefault="00197890" w:rsidP="00664A0C">
      <w:pPr>
        <w:spacing w:before="120" w:after="120"/>
        <w:ind w:left="284" w:hanging="284"/>
        <w:outlineLvl w:val="1"/>
        <w:rPr>
          <w:rFonts w:ascii="Verdana" w:hAnsi="Verdana" w:cs="Arial"/>
          <w:sz w:val="28"/>
          <w:szCs w:val="18"/>
        </w:rPr>
      </w:pPr>
    </w:p>
    <w:p w:rsidR="00E73879" w:rsidRPr="00664A0C" w:rsidRDefault="00E73879" w:rsidP="00664A0C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Pr="00664A0C" w:rsidRDefault="00197890" w:rsidP="00664A0C">
      <w:pPr>
        <w:spacing w:before="120" w:after="120"/>
        <w:ind w:left="284" w:hanging="284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sectPr w:rsidR="00197890" w:rsidRPr="00664A0C" w:rsidSect="006F0BF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036" w:rsidRDefault="00584036">
      <w:r>
        <w:separator/>
      </w:r>
    </w:p>
  </w:endnote>
  <w:endnote w:type="continuationSeparator" w:id="0">
    <w:p w:rsidR="00584036" w:rsidRDefault="005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8252DF" w:rsidRPr="008252DF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2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30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1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2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8252DF" w:rsidRPr="008252DF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2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036" w:rsidRDefault="00584036">
      <w:r>
        <w:separator/>
      </w:r>
    </w:p>
  </w:footnote>
  <w:footnote w:type="continuationSeparator" w:id="0">
    <w:p w:rsidR="00584036" w:rsidRDefault="00584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584036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8A1" w:rsidRDefault="006648A1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numPicBullet w:numPicBulletId="1">
    <w:pict>
      <v:shape id="_x0000_i1033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5C0ED1"/>
    <w:multiLevelType w:val="hybridMultilevel"/>
    <w:tmpl w:val="47642738"/>
    <w:lvl w:ilvl="0" w:tplc="BC8845F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8446E4"/>
    <w:multiLevelType w:val="multilevel"/>
    <w:tmpl w:val="A7CA5D0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11"/>
  </w:num>
  <w:num w:numId="7">
    <w:abstractNumId w:val="10"/>
  </w:num>
  <w:num w:numId="8">
    <w:abstractNumId w:val="12"/>
  </w:num>
  <w:num w:numId="9">
    <w:abstractNumId w:val="4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36474"/>
    <w:rsid w:val="00036A5B"/>
    <w:rsid w:val="00041E9D"/>
    <w:rsid w:val="00053D38"/>
    <w:rsid w:val="000748F7"/>
    <w:rsid w:val="00096912"/>
    <w:rsid w:val="000E4299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A2E6C"/>
    <w:rsid w:val="004B1B1F"/>
    <w:rsid w:val="004B2583"/>
    <w:rsid w:val="004E0BC2"/>
    <w:rsid w:val="004E7211"/>
    <w:rsid w:val="00520E20"/>
    <w:rsid w:val="005438BF"/>
    <w:rsid w:val="00584036"/>
    <w:rsid w:val="005A1BF7"/>
    <w:rsid w:val="005B40F0"/>
    <w:rsid w:val="005C2F62"/>
    <w:rsid w:val="005C393E"/>
    <w:rsid w:val="005C77EC"/>
    <w:rsid w:val="005E2B19"/>
    <w:rsid w:val="005F2CB0"/>
    <w:rsid w:val="00615ACC"/>
    <w:rsid w:val="00623919"/>
    <w:rsid w:val="00627308"/>
    <w:rsid w:val="0063300B"/>
    <w:rsid w:val="006338AB"/>
    <w:rsid w:val="00645D98"/>
    <w:rsid w:val="00652B87"/>
    <w:rsid w:val="006648A1"/>
    <w:rsid w:val="00664A0C"/>
    <w:rsid w:val="0067643A"/>
    <w:rsid w:val="0068474B"/>
    <w:rsid w:val="006A15C2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252DF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3879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54597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6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9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9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5594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147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9643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988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784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710805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058841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2012-04-13T07:38:00Z</dcterms:created>
  <dcterms:modified xsi:type="dcterms:W3CDTF">2012-05-14T15:33:00Z</dcterms:modified>
</cp:coreProperties>
</file>