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3A5429" w:rsidP="00E106C2">
      <w:pPr>
        <w:spacing w:before="100" w:beforeAutospacing="1" w:after="180"/>
        <w:jc w:val="center"/>
        <w:rPr>
          <w:rFonts w:ascii="Verdana" w:hAnsi="Verdana"/>
          <w:b/>
          <w:color w:val="454545"/>
          <w:sz w:val="24"/>
          <w:szCs w:val="24"/>
          <w:lang w:val="nl-NL"/>
        </w:rPr>
      </w:pPr>
      <w:bookmarkStart w:id="0" w:name="_GoBack"/>
      <w:r>
        <w:rPr>
          <w:rFonts w:ascii="Arial" w:hAnsi="Arial" w:cs="Arial"/>
          <w:noProof/>
          <w:color w:val="000000"/>
          <w:lang w:val="nl-NL"/>
        </w:rPr>
        <w:drawing>
          <wp:inline distT="0" distB="0" distL="0" distR="0">
            <wp:extent cx="4316400" cy="2880000"/>
            <wp:effectExtent l="95250" t="95250" r="103505" b="892175"/>
            <wp:docPr id="13" name="Afbeelding 13" descr="http://www.aviewoncities.com/img/florence/kveit280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viewoncities.com/img/florence/kveit2805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bookmarkEnd w:id="0"/>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A154C8"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Bargello</w:t>
      </w:r>
    </w:p>
    <w:p w:rsidR="00A154C8" w:rsidRPr="00A154C8" w:rsidRDefault="00A154C8" w:rsidP="00A154C8">
      <w:pPr>
        <w:shd w:val="clear" w:color="auto" w:fill="FFFFFF"/>
        <w:spacing w:after="15"/>
        <w:ind w:right="15"/>
        <w:outlineLvl w:val="0"/>
        <w:rPr>
          <w:rStyle w:val="Beziens"/>
        </w:rPr>
      </w:pPr>
      <w:r w:rsidRPr="00A154C8">
        <w:lastRenderedPageBreak/>
        <w:drawing>
          <wp:anchor distT="0" distB="0" distL="114300" distR="114300" simplePos="0" relativeHeight="251658240" behindDoc="0" locked="0" layoutInCell="1" allowOverlap="1" wp14:anchorId="2C3A5699" wp14:editId="5518F456">
            <wp:simplePos x="0" y="0"/>
            <wp:positionH relativeFrom="column">
              <wp:posOffset>4354005</wp:posOffset>
            </wp:positionH>
            <wp:positionV relativeFrom="paragraph">
              <wp:posOffset>95654</wp:posOffset>
            </wp:positionV>
            <wp:extent cx="2299970" cy="2159635"/>
            <wp:effectExtent l="95250" t="95250" r="100330"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9970"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A154C8">
        <w:rPr>
          <w:rStyle w:val="Beziens"/>
        </w:rPr>
        <w:t>Bargello</w:t>
      </w:r>
    </w:p>
    <w:p w:rsidR="00A154C8" w:rsidRDefault="00A154C8" w:rsidP="00A154C8">
      <w:pPr>
        <w:pStyle w:val="Alinia0"/>
      </w:pPr>
      <w:r w:rsidRPr="00A154C8">
        <w:t xml:space="preserve">Het Bargello werd in de 13e eeuw gebouwd om een onderkomen te bieden aan de stadsmagistraat. </w:t>
      </w:r>
    </w:p>
    <w:p w:rsidR="00A154C8" w:rsidRPr="00A154C8" w:rsidRDefault="00A154C8" w:rsidP="00A154C8">
      <w:pPr>
        <w:pStyle w:val="Alinia0"/>
      </w:pPr>
      <w:r w:rsidRPr="00A154C8">
        <w:t>Tegenwoordig biedt het onderdak aan een indrukwekkende verzameling Florentijnse renaissance sculpturen, met zalen die gewijd zijn aan befaamde kunstenaars zoals Michelangelo, Donatello, Giambologna en Cellini.</w:t>
      </w:r>
    </w:p>
    <w:p w:rsidR="00A154C8" w:rsidRDefault="00A154C8" w:rsidP="00A154C8">
      <w:pPr>
        <w:pStyle w:val="Alinia0"/>
      </w:pPr>
    </w:p>
    <w:p w:rsidR="00A154C8" w:rsidRPr="00A154C8" w:rsidRDefault="00A154C8" w:rsidP="00A154C8">
      <w:pPr>
        <w:pStyle w:val="Alinia0"/>
        <w:rPr>
          <w:rStyle w:val="Beziens"/>
        </w:rPr>
      </w:pPr>
      <w:r w:rsidRPr="00A154C8">
        <w:rPr>
          <w:rStyle w:val="Beziens"/>
        </w:rPr>
        <w:t>Palazzo del Bargello</w:t>
      </w:r>
    </w:p>
    <w:p w:rsidR="00A154C8" w:rsidRDefault="00A154C8" w:rsidP="00A154C8">
      <w:pPr>
        <w:pStyle w:val="Alinia0"/>
      </w:pPr>
      <w:r>
        <w:rPr>
          <w:noProof/>
        </w:rPr>
        <mc:AlternateContent>
          <mc:Choice Requires="wps">
            <w:drawing>
              <wp:anchor distT="0" distB="0" distL="114300" distR="114300" simplePos="0" relativeHeight="251661312" behindDoc="0" locked="0" layoutInCell="1" allowOverlap="1" wp14:anchorId="05871AF5" wp14:editId="2B21CFAB">
                <wp:simplePos x="0" y="0"/>
                <wp:positionH relativeFrom="column">
                  <wp:posOffset>5381625</wp:posOffset>
                </wp:positionH>
                <wp:positionV relativeFrom="paragraph">
                  <wp:posOffset>2186033</wp:posOffset>
                </wp:positionV>
                <wp:extent cx="1270635" cy="635"/>
                <wp:effectExtent l="0" t="0" r="5715" b="0"/>
                <wp:wrapSquare wrapText="bothSides"/>
                <wp:docPr id="9" name="Tekstvak 9"/>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A154C8" w:rsidRPr="003F7703" w:rsidRDefault="00A154C8" w:rsidP="00A154C8">
                            <w:pPr>
                              <w:pStyle w:val="Geenafstand"/>
                              <w:rPr>
                                <w:rFonts w:ascii="Verdana" w:eastAsia="Times New Roman" w:hAnsi="Verdana" w:cs="Times New Roman"/>
                                <w:color w:val="000000" w:themeColor="text1"/>
                                <w:sz w:val="28"/>
                                <w:szCs w:val="20"/>
                              </w:rPr>
                            </w:pPr>
                            <w:r>
                              <w:t xml:space="preserve">Bargello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5871AF5" id="_x0000_t202" coordsize="21600,21600" o:spt="202" path="m,l,21600r21600,l21600,xe">
                <v:stroke joinstyle="miter"/>
                <v:path gradientshapeok="t" o:connecttype="rect"/>
              </v:shapetype>
              <v:shape id="Tekstvak 9" o:spid="_x0000_s1026" type="#_x0000_t202" style="position:absolute;margin-left:423.75pt;margin-top:172.15pt;width:100.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" stroked="f">
                <v:textbox style="mso-fit-shape-to-text:t" inset="0,0,0,0">
                  <w:txbxContent>
                    <w:p w:rsidR="00A154C8" w:rsidRPr="003F7703" w:rsidRDefault="00A154C8" w:rsidP="00A154C8">
                      <w:pPr>
                        <w:pStyle w:val="Geenafstand"/>
                        <w:rPr>
                          <w:rFonts w:ascii="Verdana" w:eastAsia="Times New Roman" w:hAnsi="Verdana" w:cs="Times New Roman"/>
                          <w:color w:val="000000" w:themeColor="text1"/>
                          <w:sz w:val="28"/>
                          <w:szCs w:val="20"/>
                        </w:rPr>
                      </w:pPr>
                      <w:r>
                        <w:t xml:space="preserve">Bargello </w:t>
                      </w:r>
                    </w:p>
                  </w:txbxContent>
                </v:textbox>
                <w10:wrap type="square"/>
              </v:shape>
            </w:pict>
          </mc:Fallback>
        </mc:AlternateContent>
      </w:r>
      <w:r w:rsidRPr="00A154C8">
        <w:drawing>
          <wp:anchor distT="0" distB="0" distL="114300" distR="114300" simplePos="0" relativeHeight="251659264" behindDoc="0" locked="0" layoutInCell="1" allowOverlap="1" wp14:anchorId="413E4115" wp14:editId="0C539A60">
            <wp:simplePos x="0" y="0"/>
            <wp:positionH relativeFrom="column">
              <wp:posOffset>5381914</wp:posOffset>
            </wp:positionH>
            <wp:positionV relativeFrom="paragraph">
              <wp:posOffset>262057</wp:posOffset>
            </wp:positionV>
            <wp:extent cx="1270635" cy="1899920"/>
            <wp:effectExtent l="152400" t="152400" r="367665" b="367030"/>
            <wp:wrapSquare wrapText="bothSides"/>
            <wp:docPr id="4" name="Afbeelding 4" descr="Bargello, Florence,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gello, Florence, Italië"/>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154C8">
        <w:t xml:space="preserve">Het Palazzo del Bargello werd in 1255 gebouwd om de Podestà, de stadsmagistraat in te huisvesten. </w:t>
      </w:r>
    </w:p>
    <w:p w:rsidR="00A154C8" w:rsidRDefault="00A154C8" w:rsidP="00A154C8">
      <w:pPr>
        <w:pStyle w:val="Alinia0"/>
      </w:pPr>
      <w:r w:rsidRPr="00A154C8">
        <w:t xml:space="preserve">Bestaande gebouwen werden in het ontwerp, dat toegeschreven wordt aan meester bouwer Vasari da Lapo Tedesco - vader van de meer bekende architect Arnolfo di Cambio - mee geïntegreerd. </w:t>
      </w:r>
    </w:p>
    <w:p w:rsidR="00A154C8" w:rsidRDefault="00A154C8" w:rsidP="00A154C8">
      <w:pPr>
        <w:pStyle w:val="Alinia0"/>
      </w:pPr>
    </w:p>
    <w:p w:rsidR="00A154C8" w:rsidRDefault="00A154C8" w:rsidP="00A154C8">
      <w:pPr>
        <w:pStyle w:val="Alinia0"/>
      </w:pPr>
      <w:r w:rsidRPr="00A154C8">
        <w:t xml:space="preserve">Zo maakt onder andere de 12e eeuwse toren van de Boscoli deel uit van het palazzo. </w:t>
      </w:r>
    </w:p>
    <w:p w:rsidR="00A154C8" w:rsidRDefault="00A154C8" w:rsidP="00A154C8">
      <w:pPr>
        <w:pStyle w:val="Alinia0"/>
      </w:pPr>
      <w:r w:rsidRPr="00A154C8">
        <w:t xml:space="preserve">Door de eeuwen heen werd het gebouw verscheidene malen verbouwd, maar het heeft nog steeds het uiterlijk van een middeleeuws bouwwerk. </w:t>
      </w:r>
      <w:r w:rsidRPr="00A154C8">
        <w:br/>
      </w:r>
      <w:r w:rsidRPr="00A154C8">
        <w:br/>
        <w:t xml:space="preserve">Nadat de functie van de Podestà door Cosimo I werd afgeschaft, werd het gebouw de residentie van het hoofd van de politie, die Bargello genoemd werd, vandaar de naam van het gebouw. </w:t>
      </w:r>
    </w:p>
    <w:p w:rsidR="00A154C8" w:rsidRDefault="00A154C8" w:rsidP="00A154C8">
      <w:pPr>
        <w:pStyle w:val="Alinia0"/>
      </w:pPr>
    </w:p>
    <w:p w:rsidR="00A154C8" w:rsidRDefault="00A154C8" w:rsidP="00A154C8">
      <w:pPr>
        <w:pStyle w:val="Alinia0"/>
      </w:pPr>
      <w:r w:rsidRPr="00A154C8">
        <w:t xml:space="preserve">Het Bargello werd tevens ook gebruikt als gevangenis. </w:t>
      </w:r>
    </w:p>
    <w:p w:rsidR="00A154C8" w:rsidRPr="00A154C8" w:rsidRDefault="00A154C8" w:rsidP="00A154C8">
      <w:pPr>
        <w:pStyle w:val="Alinia0"/>
      </w:pPr>
      <w:r w:rsidRPr="00A154C8">
        <w:t xml:space="preserve">In 1865, na een uitvoerig renovatieproject, opende het Bargello de deuren als een van de eerste nationale musea van Italië. </w:t>
      </w:r>
    </w:p>
    <w:p w:rsidR="00A154C8" w:rsidRDefault="00A154C8" w:rsidP="00A154C8">
      <w:pPr>
        <w:pStyle w:val="Alinia0"/>
      </w:pPr>
    </w:p>
    <w:p w:rsidR="00A154C8" w:rsidRDefault="00A154C8" w:rsidP="00A154C8">
      <w:pPr>
        <w:pStyle w:val="Alinia0"/>
      </w:pPr>
    </w:p>
    <w:p w:rsidR="00A154C8" w:rsidRDefault="00A154C8" w:rsidP="00A154C8">
      <w:pPr>
        <w:pStyle w:val="Alinia0"/>
      </w:pPr>
    </w:p>
    <w:p w:rsidR="00A154C8" w:rsidRDefault="00A154C8" w:rsidP="00A154C8">
      <w:pPr>
        <w:pStyle w:val="Alinia0"/>
      </w:pPr>
    </w:p>
    <w:p w:rsidR="00A154C8" w:rsidRDefault="00A154C8" w:rsidP="00A154C8">
      <w:pPr>
        <w:pStyle w:val="Alinia0"/>
      </w:pPr>
    </w:p>
    <w:p w:rsidR="00A154C8" w:rsidRDefault="00A154C8" w:rsidP="00A154C8">
      <w:pPr>
        <w:pStyle w:val="Alinia0"/>
      </w:pPr>
    </w:p>
    <w:p w:rsidR="00A154C8" w:rsidRDefault="00A154C8" w:rsidP="00A154C8">
      <w:pPr>
        <w:pStyle w:val="Alinia0"/>
      </w:pPr>
    </w:p>
    <w:p w:rsidR="00A154C8" w:rsidRDefault="00A154C8" w:rsidP="00A154C8">
      <w:pPr>
        <w:pStyle w:val="Alinia0"/>
      </w:pPr>
    </w:p>
    <w:p w:rsidR="00A154C8" w:rsidRDefault="00A154C8" w:rsidP="00A154C8">
      <w:pPr>
        <w:pStyle w:val="Alinia0"/>
      </w:pPr>
    </w:p>
    <w:p w:rsidR="00A154C8" w:rsidRPr="00A154C8" w:rsidRDefault="00A154C8" w:rsidP="00A154C8">
      <w:pPr>
        <w:pStyle w:val="Alinia0"/>
        <w:rPr>
          <w:rStyle w:val="Beziens"/>
        </w:rPr>
      </w:pPr>
      <w:r w:rsidRPr="00A154C8">
        <w:rPr>
          <w:rStyle w:val="Beziens"/>
        </w:rPr>
        <w:lastRenderedPageBreak/>
        <w:t>Het Museum</w:t>
      </w:r>
    </w:p>
    <w:p w:rsidR="00A154C8" w:rsidRDefault="00A154C8" w:rsidP="00A154C8">
      <w:pPr>
        <w:pStyle w:val="Alinia0"/>
      </w:pPr>
      <w:r>
        <w:rPr>
          <w:noProof/>
        </w:rPr>
        <mc:AlternateContent>
          <mc:Choice Requires="wps">
            <w:drawing>
              <wp:anchor distT="0" distB="0" distL="114300" distR="114300" simplePos="0" relativeHeight="251664384" behindDoc="0" locked="0" layoutInCell="1" allowOverlap="1" wp14:anchorId="4AEBDD03" wp14:editId="558AA80F">
                <wp:simplePos x="0" y="0"/>
                <wp:positionH relativeFrom="column">
                  <wp:posOffset>4752975</wp:posOffset>
                </wp:positionH>
                <wp:positionV relativeFrom="paragraph">
                  <wp:posOffset>1826491</wp:posOffset>
                </wp:positionV>
                <wp:extent cx="1899920" cy="635"/>
                <wp:effectExtent l="0" t="0" r="5080" b="0"/>
                <wp:wrapSquare wrapText="bothSides"/>
                <wp:docPr id="10" name="Tekstvak 1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A154C8" w:rsidRPr="00F16871" w:rsidRDefault="00A154C8" w:rsidP="00A154C8">
                            <w:pPr>
                              <w:pStyle w:val="Geenafstand"/>
                              <w:rPr>
                                <w:rFonts w:ascii="Verdana" w:eastAsia="Times New Roman" w:hAnsi="Verdana" w:cs="Times New Roman"/>
                                <w:color w:val="000000" w:themeColor="text1"/>
                                <w:sz w:val="28"/>
                                <w:szCs w:val="20"/>
                              </w:rPr>
                            </w:pPr>
                            <w:r>
                              <w:t xml:space="preserve">Binnenplein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EBDD03" id="Tekstvak 10" o:spid="_x0000_s1027" type="#_x0000_t202" style="position:absolute;margin-left:374.25pt;margin-top:143.8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" stroked="f">
                <v:textbox style="mso-fit-shape-to-text:t" inset="0,0,0,0">
                  <w:txbxContent>
                    <w:p w:rsidR="00A154C8" w:rsidRPr="00F16871" w:rsidRDefault="00A154C8" w:rsidP="00A154C8">
                      <w:pPr>
                        <w:pStyle w:val="Geenafstand"/>
                        <w:rPr>
                          <w:rFonts w:ascii="Verdana" w:eastAsia="Times New Roman" w:hAnsi="Verdana" w:cs="Times New Roman"/>
                          <w:color w:val="000000" w:themeColor="text1"/>
                          <w:sz w:val="28"/>
                          <w:szCs w:val="20"/>
                        </w:rPr>
                      </w:pPr>
                      <w:r>
                        <w:t xml:space="preserve">Binnenplein </w:t>
                      </w:r>
                    </w:p>
                  </w:txbxContent>
                </v:textbox>
                <w10:wrap type="square"/>
              </v:shape>
            </w:pict>
          </mc:Fallback>
        </mc:AlternateContent>
      </w:r>
      <w:r w:rsidRPr="00A154C8">
        <w:drawing>
          <wp:anchor distT="0" distB="0" distL="114300" distR="114300" simplePos="0" relativeHeight="251662336" behindDoc="0" locked="0" layoutInCell="1" allowOverlap="1" wp14:anchorId="46522EBB" wp14:editId="59D783F0">
            <wp:simplePos x="0" y="0"/>
            <wp:positionH relativeFrom="column">
              <wp:posOffset>4800435</wp:posOffset>
            </wp:positionH>
            <wp:positionV relativeFrom="paragraph">
              <wp:posOffset>603044</wp:posOffset>
            </wp:positionV>
            <wp:extent cx="1899920" cy="1270635"/>
            <wp:effectExtent l="152400" t="152400" r="367030" b="367665"/>
            <wp:wrapSquare wrapText="bothSides"/>
            <wp:docPr id="6" name="Afbeelding 6" descr="Binnenplein van het Bargello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nnenplein van het Bargello in Flor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154C8">
        <w:t xml:space="preserve">Het Bargello museum heeft een indrukwekkende verzameling met een aantal van de belangrijkste renaissance beelden die ooit in het bezit waren van de machtige Medici familie. </w:t>
      </w:r>
      <w:r w:rsidRPr="00A154C8">
        <w:br/>
      </w:r>
      <w:r w:rsidRPr="00A154C8">
        <w:br/>
        <w:t xml:space="preserve">De ingang van het museum geeft toegang tot het binnenplein, waar tot in 1786 criminelen werden geëxecuteerd. </w:t>
      </w:r>
    </w:p>
    <w:p w:rsidR="00A154C8" w:rsidRDefault="00A154C8" w:rsidP="00A154C8">
      <w:pPr>
        <w:pStyle w:val="Alinia0"/>
      </w:pPr>
      <w:r w:rsidRPr="00A154C8">
        <w:t xml:space="preserve">De muren zijn versierd met de wapenschilden van belangrijke notabelen en stadsdistricten. </w:t>
      </w:r>
      <w:r w:rsidRPr="00A154C8">
        <w:br/>
      </w:r>
      <w:r w:rsidRPr="00A154C8">
        <w:br/>
        <w:t xml:space="preserve">De zaal naast de grote trap op het binnenplein staat bekend als de Michelangelo zaal. </w:t>
      </w:r>
    </w:p>
    <w:p w:rsidR="00A154C8" w:rsidRPr="00A154C8" w:rsidRDefault="00A154C8" w:rsidP="00A154C8">
      <w:pPr>
        <w:pStyle w:val="Alinia0"/>
      </w:pPr>
      <w:r w:rsidRPr="00A154C8">
        <w:drawing>
          <wp:anchor distT="0" distB="0" distL="114300" distR="114300" simplePos="0" relativeHeight="251665408" behindDoc="0" locked="0" layoutInCell="1" allowOverlap="1" wp14:anchorId="4FCD6966" wp14:editId="1651456D">
            <wp:simplePos x="0" y="0"/>
            <wp:positionH relativeFrom="column">
              <wp:posOffset>5381658</wp:posOffset>
            </wp:positionH>
            <wp:positionV relativeFrom="paragraph">
              <wp:posOffset>493395</wp:posOffset>
            </wp:positionV>
            <wp:extent cx="1270635" cy="1899920"/>
            <wp:effectExtent l="152400" t="152400" r="367665" b="367030"/>
            <wp:wrapSquare wrapText="bothSides"/>
            <wp:docPr id="7" name="Afbeelding 7" descr="Verone, Bargello,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one, Bargello, Flor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154C8">
        <w:t xml:space="preserve">Het bevat een aantal beelden van de grote meester zoals Bacchus en Brutus, evenals een aantal werken van andere 15e eeuwse kunstenaars waaronder Giambologna, Vincenzo De'Rossi en Benvenuto Cellini. </w:t>
      </w:r>
    </w:p>
    <w:p w:rsidR="00A154C8" w:rsidRPr="00A154C8" w:rsidRDefault="00A154C8" w:rsidP="00A154C8">
      <w:pPr>
        <w:pStyle w:val="Alinia0"/>
      </w:pPr>
    </w:p>
    <w:p w:rsidR="00A154C8" w:rsidRDefault="00A154C8" w:rsidP="00A154C8">
      <w:pPr>
        <w:pStyle w:val="Alinia0"/>
      </w:pPr>
      <w:r>
        <w:rPr>
          <w:noProof/>
        </w:rPr>
        <mc:AlternateContent>
          <mc:Choice Requires="wps">
            <w:drawing>
              <wp:anchor distT="0" distB="0" distL="114300" distR="114300" simplePos="0" relativeHeight="251667456" behindDoc="0" locked="0" layoutInCell="1" allowOverlap="1" wp14:anchorId="64DF1018" wp14:editId="5C795883">
                <wp:simplePos x="0" y="0"/>
                <wp:positionH relativeFrom="column">
                  <wp:posOffset>5381625</wp:posOffset>
                </wp:positionH>
                <wp:positionV relativeFrom="paragraph">
                  <wp:posOffset>1242142</wp:posOffset>
                </wp:positionV>
                <wp:extent cx="1270635" cy="635"/>
                <wp:effectExtent l="0" t="0" r="5715" b="0"/>
                <wp:wrapSquare wrapText="bothSides"/>
                <wp:docPr id="11" name="Tekstvak 11"/>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A154C8" w:rsidRPr="00D3413B" w:rsidRDefault="00A154C8" w:rsidP="00A154C8">
                            <w:pPr>
                              <w:pStyle w:val="Geenafstand"/>
                              <w:rPr>
                                <w:rFonts w:ascii="Verdana" w:eastAsia="Times New Roman" w:hAnsi="Verdana" w:cs="Times New Roman"/>
                                <w:color w:val="000000" w:themeColor="text1"/>
                                <w:sz w:val="28"/>
                                <w:szCs w:val="20"/>
                              </w:rPr>
                            </w:pPr>
                            <w:r>
                              <w:t xml:space="preserve">Verone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DF1018" id="Tekstvak 11" o:spid="_x0000_s1028" type="#_x0000_t202" style="position:absolute;margin-left:423.75pt;margin-top:97.8pt;width:100.0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" stroked="f">
                <v:textbox style="mso-fit-shape-to-text:t" inset="0,0,0,0">
                  <w:txbxContent>
                    <w:p w:rsidR="00A154C8" w:rsidRPr="00D3413B" w:rsidRDefault="00A154C8" w:rsidP="00A154C8">
                      <w:pPr>
                        <w:pStyle w:val="Geenafstand"/>
                        <w:rPr>
                          <w:rFonts w:ascii="Verdana" w:eastAsia="Times New Roman" w:hAnsi="Verdana" w:cs="Times New Roman"/>
                          <w:color w:val="000000" w:themeColor="text1"/>
                          <w:sz w:val="28"/>
                          <w:szCs w:val="20"/>
                        </w:rPr>
                      </w:pPr>
                      <w:r>
                        <w:t xml:space="preserve">Verone </w:t>
                      </w:r>
                    </w:p>
                  </w:txbxContent>
                </v:textbox>
                <w10:wrap type="square"/>
              </v:shape>
            </w:pict>
          </mc:Fallback>
        </mc:AlternateContent>
      </w:r>
      <w:r w:rsidRPr="00A154C8">
        <w:t xml:space="preserve">De trap op het binnenplein leidt naar een overwelfde galerij, de Verone. Hier vind je een aantal marmeren sculpturen van Giambologna (Jean de Boulogne), een Vlaamse kunstenaar die voor het grootste deel van zijn leven in Florence werkte. </w:t>
      </w:r>
      <w:r w:rsidRPr="00A154C8">
        <w:br/>
      </w:r>
      <w:r w:rsidRPr="00A154C8">
        <w:br/>
        <w:t xml:space="preserve">De meest interessante zaal op de eerste verdieping is de Donatello zaal, waarin zich het beroemdste beeld van het Bargello museum bevindt: het bronzen David standbeeld van Donatello. </w:t>
      </w:r>
    </w:p>
    <w:p w:rsidR="00A154C8" w:rsidRDefault="00A154C8" w:rsidP="00A154C8">
      <w:pPr>
        <w:pStyle w:val="Alinia0"/>
      </w:pPr>
      <w:r w:rsidRPr="00A154C8">
        <w:t xml:space="preserve">In 1450, toen het beeld gegoten werd, was het het eerste naaktstandbeeld dat door een westerse kunstenaar werd gemaakt sinds de oudheid. </w:t>
      </w:r>
    </w:p>
    <w:p w:rsidR="00A154C8" w:rsidRDefault="00A154C8" w:rsidP="00A154C8">
      <w:pPr>
        <w:pStyle w:val="Alinia0"/>
      </w:pPr>
      <w:r w:rsidRPr="00A154C8">
        <w:t xml:space="preserve">Een ander hoogtepunt in de Donatello zaal zijn de panelen die gemaakt werden voor een wedstrijd voor het ontwerpen van de deuren van de doopkapel. </w:t>
      </w:r>
      <w:r w:rsidRPr="00A154C8">
        <w:br/>
      </w:r>
      <w:r w:rsidRPr="00A154C8">
        <w:br/>
        <w:t xml:space="preserve">Een tentoonstelling op de tweede verdieping van het Bargello museum toont harnassen uit de 13e tot 17e eeuw. </w:t>
      </w:r>
    </w:p>
    <w:p w:rsidR="00A154C8" w:rsidRPr="00A154C8" w:rsidRDefault="00A154C8" w:rsidP="00A154C8">
      <w:pPr>
        <w:pStyle w:val="Alinia0"/>
      </w:pPr>
      <w:r w:rsidRPr="00A154C8">
        <w:t xml:space="preserve">Het museum bezit ook een interessante verzameling ivoor, ceramiek, oude munten en andere voorwerpen. </w:t>
      </w:r>
    </w:p>
    <w:p w:rsidR="002929F1" w:rsidRPr="00A154C8" w:rsidRDefault="002929F1" w:rsidP="00A154C8">
      <w:pPr>
        <w:pStyle w:val="Alinia0"/>
      </w:pPr>
    </w:p>
    <w:p w:rsidR="002929F1" w:rsidRPr="00A154C8" w:rsidRDefault="002929F1" w:rsidP="00A154C8">
      <w:pPr>
        <w:pStyle w:val="Alinia0"/>
      </w:pPr>
    </w:p>
    <w:sectPr w:rsidR="002929F1" w:rsidRPr="00A154C8" w:rsidSect="00B349BD">
      <w:headerReference w:type="default" r:id="rId13"/>
      <w:footerReference w:type="default" r:id="rId14"/>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2D0" w:rsidRDefault="00D612D0" w:rsidP="007A2B79">
      <w:r>
        <w:separator/>
      </w:r>
    </w:p>
  </w:endnote>
  <w:endnote w:type="continuationSeparator" w:id="0">
    <w:p w:rsidR="00D612D0" w:rsidRDefault="00D612D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3A5429" w:rsidRPr="003A5429">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2D0" w:rsidRDefault="00D612D0" w:rsidP="007A2B79">
      <w:r>
        <w:separator/>
      </w:r>
    </w:p>
  </w:footnote>
  <w:footnote w:type="continuationSeparator" w:id="0">
    <w:p w:rsidR="00D612D0" w:rsidRDefault="00D612D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3in;height:3in" o:bullet="t"/>
    </w:pict>
  </w:numPicBullet>
  <w:numPicBullet w:numPicBulletId="1">
    <w:pict>
      <v:shape id="_x0000_i1155" type="#_x0000_t75" style="width:3in;height:3in" o:bullet="t"/>
    </w:pict>
  </w:numPicBullet>
  <w:numPicBullet w:numPicBulletId="2">
    <w:pict>
      <v:shape id="_x0000_i1156" type="#_x0000_t75" style="width:3in;height:3in" o:bullet="t"/>
    </w:pict>
  </w:numPicBullet>
  <w:numPicBullet w:numPicBulletId="3">
    <w:pict>
      <v:shape id="_x0000_i1157"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1B4235"/>
    <w:multiLevelType w:val="multilevel"/>
    <w:tmpl w:val="435A30A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56D32897"/>
    <w:multiLevelType w:val="multilevel"/>
    <w:tmpl w:val="D356003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4"/>
  </w:num>
  <w:num w:numId="3">
    <w:abstractNumId w:val="11"/>
  </w:num>
  <w:num w:numId="4">
    <w:abstractNumId w:val="3"/>
  </w:num>
  <w:num w:numId="5">
    <w:abstractNumId w:val="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
  </w:num>
  <w:num w:numId="16">
    <w:abstractNumId w:val="2"/>
  </w:num>
  <w:num w:numId="17">
    <w:abstractNumId w:val="15"/>
  </w:num>
  <w:num w:numId="18">
    <w:abstractNumId w:val="14"/>
  </w:num>
  <w:num w:numId="19">
    <w:abstractNumId w:val="5"/>
  </w:num>
  <w:num w:numId="20">
    <w:abstractNumId w:val="22"/>
  </w:num>
  <w:num w:numId="21">
    <w:abstractNumId w:val="17"/>
  </w:num>
  <w:num w:numId="22">
    <w:abstractNumId w:val="30"/>
  </w:num>
  <w:num w:numId="23">
    <w:abstractNumId w:val="10"/>
  </w:num>
  <w:num w:numId="24">
    <w:abstractNumId w:val="25"/>
  </w:num>
  <w:num w:numId="25">
    <w:abstractNumId w:val="1"/>
  </w:num>
  <w:num w:numId="26">
    <w:abstractNumId w:val="18"/>
  </w:num>
  <w:num w:numId="27">
    <w:abstractNumId w:val="19"/>
  </w:num>
  <w:num w:numId="28">
    <w:abstractNumId w:val="36"/>
  </w:num>
  <w:num w:numId="29">
    <w:abstractNumId w:val="20"/>
  </w:num>
  <w:num w:numId="30">
    <w:abstractNumId w:val="9"/>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1"/>
  </w:num>
  <w:num w:numId="34">
    <w:abstractNumId w:val="26"/>
  </w:num>
  <w:num w:numId="35">
    <w:abstractNumId w:val="33"/>
  </w:num>
  <w:num w:numId="36">
    <w:abstractNumId w:val="32"/>
  </w:num>
  <w:num w:numId="37">
    <w:abstractNumId w:val="4"/>
  </w:num>
  <w:num w:numId="3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A5429"/>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154C8"/>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612D0"/>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49182">
      <w:bodyDiv w:val="1"/>
      <w:marLeft w:val="0"/>
      <w:marRight w:val="0"/>
      <w:marTop w:val="0"/>
      <w:marBottom w:val="0"/>
      <w:divBdr>
        <w:top w:val="none" w:sz="0" w:space="0" w:color="auto"/>
        <w:left w:val="none" w:sz="0" w:space="0" w:color="auto"/>
        <w:bottom w:val="none" w:sz="0" w:space="0" w:color="auto"/>
        <w:right w:val="none" w:sz="0" w:space="0" w:color="auto"/>
      </w:divBdr>
      <w:divsChild>
        <w:div w:id="1587108005">
          <w:marLeft w:val="0"/>
          <w:marRight w:val="0"/>
          <w:marTop w:val="0"/>
          <w:marBottom w:val="0"/>
          <w:divBdr>
            <w:top w:val="single" w:sz="6" w:space="0" w:color="FFFFFF"/>
            <w:left w:val="single" w:sz="6" w:space="0" w:color="FFFFFF"/>
            <w:bottom w:val="single" w:sz="6" w:space="0" w:color="FFFFFF"/>
            <w:right w:val="single" w:sz="6" w:space="0" w:color="FFFFFF"/>
          </w:divBdr>
          <w:divsChild>
            <w:div w:id="588857341">
              <w:marLeft w:val="0"/>
              <w:marRight w:val="0"/>
              <w:marTop w:val="1050"/>
              <w:marBottom w:val="0"/>
              <w:divBdr>
                <w:top w:val="single" w:sz="6" w:space="0" w:color="000000"/>
                <w:left w:val="single" w:sz="6" w:space="0" w:color="000000"/>
                <w:bottom w:val="single" w:sz="6" w:space="0" w:color="000000"/>
                <w:right w:val="single" w:sz="6" w:space="0" w:color="000000"/>
              </w:divBdr>
              <w:divsChild>
                <w:div w:id="1728526327">
                  <w:marLeft w:val="0"/>
                  <w:marRight w:val="0"/>
                  <w:marTop w:val="0"/>
                  <w:marBottom w:val="0"/>
                  <w:divBdr>
                    <w:top w:val="none" w:sz="0" w:space="0" w:color="auto"/>
                    <w:left w:val="none" w:sz="0" w:space="0" w:color="auto"/>
                    <w:bottom w:val="none" w:sz="0" w:space="0" w:color="auto"/>
                    <w:right w:val="none" w:sz="0" w:space="0" w:color="auto"/>
                  </w:divBdr>
                  <w:divsChild>
                    <w:div w:id="1941907715">
                      <w:marLeft w:val="2400"/>
                      <w:marRight w:val="0"/>
                      <w:marTop w:val="0"/>
                      <w:marBottom w:val="0"/>
                      <w:divBdr>
                        <w:top w:val="single" w:sz="2" w:space="2" w:color="000000"/>
                        <w:left w:val="single" w:sz="6" w:space="2" w:color="000000"/>
                        <w:bottom w:val="single" w:sz="6" w:space="2" w:color="000000"/>
                        <w:right w:val="single" w:sz="6" w:space="2" w:color="000000"/>
                      </w:divBdr>
                      <w:divsChild>
                        <w:div w:id="1236696788">
                          <w:marLeft w:val="0"/>
                          <w:marRight w:val="0"/>
                          <w:marTop w:val="0"/>
                          <w:marBottom w:val="0"/>
                          <w:divBdr>
                            <w:top w:val="none" w:sz="0" w:space="0" w:color="auto"/>
                            <w:left w:val="none" w:sz="0" w:space="0" w:color="auto"/>
                            <w:bottom w:val="none" w:sz="0" w:space="0" w:color="auto"/>
                            <w:right w:val="none" w:sz="0" w:space="0" w:color="auto"/>
                          </w:divBdr>
                          <w:divsChild>
                            <w:div w:id="1073821814">
                              <w:marLeft w:val="0"/>
                              <w:marRight w:val="0"/>
                              <w:marTop w:val="0"/>
                              <w:marBottom w:val="150"/>
                              <w:divBdr>
                                <w:top w:val="none" w:sz="0" w:space="0" w:color="auto"/>
                                <w:left w:val="none" w:sz="0" w:space="0" w:color="auto"/>
                                <w:bottom w:val="none" w:sz="0" w:space="0" w:color="auto"/>
                                <w:right w:val="none" w:sz="0" w:space="0" w:color="auto"/>
                              </w:divBdr>
                              <w:divsChild>
                                <w:div w:id="262691798">
                                  <w:marLeft w:val="0"/>
                                  <w:marRight w:val="0"/>
                                  <w:marTop w:val="0"/>
                                  <w:marBottom w:val="0"/>
                                  <w:divBdr>
                                    <w:top w:val="none" w:sz="0" w:space="0" w:color="auto"/>
                                    <w:left w:val="none" w:sz="0" w:space="0" w:color="auto"/>
                                    <w:bottom w:val="none" w:sz="0" w:space="0" w:color="auto"/>
                                    <w:right w:val="none" w:sz="0" w:space="0" w:color="auto"/>
                                  </w:divBdr>
                                </w:div>
                                <w:div w:id="950671673">
                                  <w:marLeft w:val="0"/>
                                  <w:marRight w:val="0"/>
                                  <w:marTop w:val="0"/>
                                  <w:marBottom w:val="0"/>
                                  <w:divBdr>
                                    <w:top w:val="none" w:sz="0" w:space="0" w:color="auto"/>
                                    <w:left w:val="none" w:sz="0" w:space="0" w:color="auto"/>
                                    <w:bottom w:val="none" w:sz="0" w:space="0" w:color="auto"/>
                                    <w:right w:val="none" w:sz="0" w:space="0" w:color="auto"/>
                                  </w:divBdr>
                                </w:div>
                              </w:divsChild>
                            </w:div>
                            <w:div w:id="1088622134">
                              <w:marLeft w:val="0"/>
                              <w:marRight w:val="0"/>
                              <w:marTop w:val="0"/>
                              <w:marBottom w:val="0"/>
                              <w:divBdr>
                                <w:top w:val="none" w:sz="0" w:space="0" w:color="auto"/>
                                <w:left w:val="none" w:sz="0" w:space="0" w:color="auto"/>
                                <w:bottom w:val="none" w:sz="0" w:space="0" w:color="auto"/>
                                <w:right w:val="none" w:sz="0" w:space="0" w:color="auto"/>
                              </w:divBdr>
                            </w:div>
                          </w:divsChild>
                        </w:div>
                        <w:div w:id="679354807">
                          <w:marLeft w:val="0"/>
                          <w:marRight w:val="0"/>
                          <w:marTop w:val="0"/>
                          <w:marBottom w:val="0"/>
                          <w:divBdr>
                            <w:top w:val="none" w:sz="0" w:space="0" w:color="auto"/>
                            <w:left w:val="none" w:sz="0" w:space="0" w:color="auto"/>
                            <w:bottom w:val="none" w:sz="0" w:space="0" w:color="auto"/>
                            <w:right w:val="none" w:sz="0" w:space="0" w:color="auto"/>
                          </w:divBdr>
                          <w:divsChild>
                            <w:div w:id="904146899">
                              <w:marLeft w:val="0"/>
                              <w:marRight w:val="0"/>
                              <w:marTop w:val="0"/>
                              <w:marBottom w:val="0"/>
                              <w:divBdr>
                                <w:top w:val="single" w:sz="6" w:space="0" w:color="666666"/>
                                <w:left w:val="single" w:sz="6" w:space="0" w:color="666666"/>
                                <w:bottom w:val="single" w:sz="6" w:space="0" w:color="666666"/>
                                <w:right w:val="single" w:sz="6" w:space="0" w:color="666666"/>
                              </w:divBdr>
                            </w:div>
                            <w:div w:id="880047096">
                              <w:marLeft w:val="0"/>
                              <w:marRight w:val="0"/>
                              <w:marTop w:val="0"/>
                              <w:marBottom w:val="0"/>
                              <w:divBdr>
                                <w:top w:val="single" w:sz="6" w:space="0" w:color="666666"/>
                                <w:left w:val="single" w:sz="6" w:space="0" w:color="666666"/>
                                <w:bottom w:val="single" w:sz="6" w:space="0" w:color="666666"/>
                                <w:right w:val="single" w:sz="6" w:space="0" w:color="666666"/>
                              </w:divBdr>
                            </w:div>
                            <w:div w:id="480074319">
                              <w:marLeft w:val="0"/>
                              <w:marRight w:val="0"/>
                              <w:marTop w:val="0"/>
                              <w:marBottom w:val="0"/>
                              <w:divBdr>
                                <w:top w:val="single" w:sz="6" w:space="0" w:color="666666"/>
                                <w:left w:val="single" w:sz="6" w:space="0" w:color="666666"/>
                                <w:bottom w:val="single" w:sz="6" w:space="0" w:color="666666"/>
                                <w:right w:val="single" w:sz="6" w:space="0" w:color="666666"/>
                              </w:divBdr>
                            </w:div>
                            <w:div w:id="1023703671">
                              <w:marLeft w:val="0"/>
                              <w:marRight w:val="0"/>
                              <w:marTop w:val="0"/>
                              <w:marBottom w:val="0"/>
                              <w:divBdr>
                                <w:top w:val="single" w:sz="6" w:space="0" w:color="666666"/>
                                <w:left w:val="single" w:sz="6" w:space="0" w:color="666666"/>
                                <w:bottom w:val="single" w:sz="6" w:space="0" w:color="666666"/>
                                <w:right w:val="single" w:sz="6" w:space="0" w:color="666666"/>
                              </w:divBdr>
                              <w:divsChild>
                                <w:div w:id="690956055">
                                  <w:marLeft w:val="0"/>
                                  <w:marRight w:val="0"/>
                                  <w:marTop w:val="0"/>
                                  <w:marBottom w:val="0"/>
                                  <w:divBdr>
                                    <w:top w:val="none" w:sz="0" w:space="0" w:color="auto"/>
                                    <w:left w:val="none" w:sz="0" w:space="0" w:color="auto"/>
                                    <w:bottom w:val="none" w:sz="0" w:space="0" w:color="auto"/>
                                    <w:right w:val="none" w:sz="0" w:space="0" w:color="auto"/>
                                  </w:divBdr>
                                </w:div>
                              </w:divsChild>
                            </w:div>
                            <w:div w:id="1895382949">
                              <w:marLeft w:val="0"/>
                              <w:marRight w:val="2535"/>
                              <w:marTop w:val="0"/>
                              <w:marBottom w:val="0"/>
                              <w:divBdr>
                                <w:top w:val="none" w:sz="0" w:space="0" w:color="auto"/>
                                <w:left w:val="none" w:sz="0" w:space="0" w:color="auto"/>
                                <w:bottom w:val="none" w:sz="0" w:space="0" w:color="auto"/>
                                <w:right w:val="none" w:sz="0" w:space="0" w:color="auto"/>
                              </w:divBdr>
                              <w:divsChild>
                                <w:div w:id="35009611">
                                  <w:marLeft w:val="45"/>
                                  <w:marRight w:val="45"/>
                                  <w:marTop w:val="45"/>
                                  <w:marBottom w:val="45"/>
                                  <w:divBdr>
                                    <w:top w:val="none" w:sz="0" w:space="0" w:color="auto"/>
                                    <w:left w:val="none" w:sz="0" w:space="0" w:color="auto"/>
                                    <w:bottom w:val="none" w:sz="0" w:space="0" w:color="auto"/>
                                    <w:right w:val="none" w:sz="0" w:space="0" w:color="auto"/>
                                  </w:divBdr>
                                  <w:divsChild>
                                    <w:div w:id="1279214126">
                                      <w:marLeft w:val="0"/>
                                      <w:marRight w:val="0"/>
                                      <w:marTop w:val="0"/>
                                      <w:marBottom w:val="0"/>
                                      <w:divBdr>
                                        <w:top w:val="none" w:sz="0" w:space="0" w:color="auto"/>
                                        <w:left w:val="none" w:sz="0" w:space="0" w:color="auto"/>
                                        <w:bottom w:val="none" w:sz="0" w:space="0" w:color="auto"/>
                                        <w:right w:val="none" w:sz="0" w:space="0" w:color="auto"/>
                                      </w:divBdr>
                                    </w:div>
                                  </w:divsChild>
                                </w:div>
                                <w:div w:id="1244025730">
                                  <w:marLeft w:val="45"/>
                                  <w:marRight w:val="45"/>
                                  <w:marTop w:val="45"/>
                                  <w:marBottom w:val="45"/>
                                  <w:divBdr>
                                    <w:top w:val="none" w:sz="0" w:space="0" w:color="auto"/>
                                    <w:left w:val="none" w:sz="0" w:space="0" w:color="auto"/>
                                    <w:bottom w:val="none" w:sz="0" w:space="0" w:color="auto"/>
                                    <w:right w:val="none" w:sz="0" w:space="0" w:color="auto"/>
                                  </w:divBdr>
                                  <w:divsChild>
                                    <w:div w:id="867328926">
                                      <w:marLeft w:val="0"/>
                                      <w:marRight w:val="0"/>
                                      <w:marTop w:val="0"/>
                                      <w:marBottom w:val="0"/>
                                      <w:divBdr>
                                        <w:top w:val="none" w:sz="0" w:space="0" w:color="auto"/>
                                        <w:left w:val="none" w:sz="0" w:space="0" w:color="auto"/>
                                        <w:bottom w:val="none" w:sz="0" w:space="0" w:color="auto"/>
                                        <w:right w:val="none" w:sz="0" w:space="0" w:color="auto"/>
                                      </w:divBdr>
                                    </w:div>
                                  </w:divsChild>
                                </w:div>
                                <w:div w:id="1508326484">
                                  <w:marLeft w:val="45"/>
                                  <w:marRight w:val="45"/>
                                  <w:marTop w:val="45"/>
                                  <w:marBottom w:val="45"/>
                                  <w:divBdr>
                                    <w:top w:val="none" w:sz="0" w:space="0" w:color="auto"/>
                                    <w:left w:val="none" w:sz="0" w:space="0" w:color="auto"/>
                                    <w:bottom w:val="none" w:sz="0" w:space="0" w:color="auto"/>
                                    <w:right w:val="none" w:sz="0" w:space="0" w:color="auto"/>
                                  </w:divBdr>
                                  <w:divsChild>
                                    <w:div w:id="11649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8FDF-FB0D-4E92-96ED-24DA9DCE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438</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2014-12-09T15:39:00Z</cp:lastPrinted>
  <dcterms:created xsi:type="dcterms:W3CDTF">2014-12-09T15:39:00Z</dcterms:created>
  <dcterms:modified xsi:type="dcterms:W3CDTF">2014-12-09T15:41:00Z</dcterms:modified>
</cp:coreProperties>
</file>