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A77D7A" w:rsidP="000233D1">
      <w:pPr>
        <w:jc w:val="center"/>
        <w:rPr>
          <w:rFonts w:ascii="Arial" w:hAnsi="Arial" w:cs="Arial"/>
          <w:sz w:val="54"/>
          <w:szCs w:val="54"/>
        </w:rPr>
      </w:pPr>
      <w:r>
        <w:rPr>
          <w:rFonts w:ascii="Arial" w:hAnsi="Arial" w:cs="Arial"/>
          <w:noProof/>
          <w:lang w:val="nl-NL"/>
        </w:rPr>
        <w:drawing>
          <wp:inline distT="0" distB="0" distL="0" distR="0" wp14:anchorId="210445B6" wp14:editId="001EB815">
            <wp:extent cx="3726000" cy="2484000"/>
            <wp:effectExtent l="171450" t="171450" r="389255" b="354965"/>
            <wp:docPr id="8" name="Afbeelding 8" descr="CitÃ© des Sciences and GÃ©ode, Parc de la Vil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Ã© des Sciences and GÃ©ode, Parc de la Villet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000" cy="2484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973728" w:rsidRDefault="00973728" w:rsidP="00535559">
      <w:pPr>
        <w:jc w:val="center"/>
        <w:outlineLvl w:val="1"/>
        <w:rPr>
          <w:rFonts w:ascii="Verdana" w:hAnsi="Verdana" w:cs="Arial"/>
          <w:b/>
          <w:kern w:val="36"/>
          <w:sz w:val="96"/>
          <w:szCs w:val="96"/>
          <w:lang w:val="nl-NL"/>
        </w:rPr>
      </w:pPr>
    </w:p>
    <w:p w:rsidR="00973728" w:rsidRDefault="00973728" w:rsidP="00535559">
      <w:pPr>
        <w:jc w:val="center"/>
        <w:outlineLvl w:val="1"/>
        <w:rPr>
          <w:rFonts w:ascii="Verdana" w:hAnsi="Verdana" w:cs="Arial"/>
          <w:b/>
          <w:kern w:val="36"/>
          <w:sz w:val="96"/>
          <w:szCs w:val="96"/>
          <w:lang w:val="nl-NL"/>
        </w:rPr>
      </w:pPr>
    </w:p>
    <w:p w:rsidR="00973728" w:rsidRDefault="00973728" w:rsidP="00535559">
      <w:pPr>
        <w:jc w:val="center"/>
        <w:outlineLvl w:val="1"/>
        <w:rPr>
          <w:rFonts w:ascii="Verdana" w:hAnsi="Verdana" w:cs="Arial"/>
          <w:b/>
          <w:kern w:val="36"/>
          <w:sz w:val="96"/>
          <w:szCs w:val="96"/>
          <w:lang w:val="nl-NL"/>
        </w:rPr>
      </w:pPr>
    </w:p>
    <w:p w:rsidR="00535559" w:rsidRPr="00535559" w:rsidRDefault="00535559" w:rsidP="00535559">
      <w:pPr>
        <w:jc w:val="center"/>
        <w:outlineLvl w:val="1"/>
        <w:rPr>
          <w:rFonts w:ascii="Verdana" w:hAnsi="Verdana" w:cs="Arial"/>
          <w:b/>
          <w:kern w:val="36"/>
          <w:sz w:val="96"/>
          <w:szCs w:val="96"/>
          <w:lang w:val="nl-NL"/>
        </w:rPr>
      </w:pPr>
      <w:r w:rsidRPr="00535559">
        <w:rPr>
          <w:rFonts w:ascii="Verdana" w:hAnsi="Verdana" w:cs="Arial"/>
          <w:b/>
          <w:kern w:val="36"/>
          <w:sz w:val="96"/>
          <w:szCs w:val="96"/>
          <w:lang w:val="nl-NL"/>
        </w:rPr>
        <w:t>Parc de la Villette</w:t>
      </w:r>
    </w:p>
    <w:p w:rsidR="00973728" w:rsidRDefault="00973728" w:rsidP="00535559">
      <w:pPr>
        <w:jc w:val="both"/>
        <w:rPr>
          <w:rFonts w:ascii="Arial" w:hAnsi="Arial" w:cs="Arial"/>
          <w:b/>
          <w:bCs/>
          <w:color w:val="333333"/>
          <w:lang w:val="nl-NL"/>
        </w:rPr>
      </w:pPr>
    </w:p>
    <w:p w:rsidR="00973728" w:rsidRDefault="00973728" w:rsidP="00973728">
      <w:pPr>
        <w:rPr>
          <w:rFonts w:ascii="Verdana" w:hAnsi="Verdana" w:cs="Arial"/>
          <w:bCs/>
          <w:color w:val="333333"/>
          <w:sz w:val="28"/>
          <w:szCs w:val="28"/>
          <w:lang w:val="nl-NL"/>
        </w:rPr>
      </w:pPr>
      <w:r w:rsidRPr="00973728">
        <w:rPr>
          <w:rFonts w:ascii="Verdana" w:hAnsi="Verdana" w:cs="Arial"/>
          <w:noProof/>
          <w:sz w:val="28"/>
          <w:szCs w:val="28"/>
          <w:lang w:val="nl-NL"/>
        </w:rPr>
        <w:lastRenderedPageBreak/>
        <w:drawing>
          <wp:anchor distT="0" distB="0" distL="114300" distR="114300" simplePos="0" relativeHeight="251658240" behindDoc="0" locked="0" layoutInCell="1" allowOverlap="1" wp14:anchorId="05359475" wp14:editId="738D0F0A">
            <wp:simplePos x="0" y="0"/>
            <wp:positionH relativeFrom="column">
              <wp:posOffset>3698875</wp:posOffset>
            </wp:positionH>
            <wp:positionV relativeFrom="paragraph">
              <wp:posOffset>773430</wp:posOffset>
            </wp:positionV>
            <wp:extent cx="2807970" cy="1871980"/>
            <wp:effectExtent l="171450" t="171450" r="373380" b="356870"/>
            <wp:wrapSquare wrapText="bothSides"/>
            <wp:docPr id="3" name="Afbeelding 3" descr="La Grande Halle, Parc de la Villett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Grande Halle, Parc de la Villette,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35559" w:rsidRPr="00973728">
        <w:rPr>
          <w:rFonts w:ascii="Verdana" w:hAnsi="Verdana" w:cs="Arial"/>
          <w:bCs/>
          <w:color w:val="333333"/>
          <w:sz w:val="28"/>
          <w:szCs w:val="28"/>
          <w:lang w:val="nl-NL"/>
        </w:rPr>
        <w:t xml:space="preserve">Het Parc de la Villette is een modern park gelegen in het noorden van Parijs, in het 19e arrondissement. </w:t>
      </w:r>
    </w:p>
    <w:p w:rsidR="00535559" w:rsidRPr="00973728" w:rsidRDefault="00535559" w:rsidP="00973728">
      <w:pPr>
        <w:rPr>
          <w:rFonts w:ascii="Verdana" w:hAnsi="Verdana" w:cs="Arial"/>
          <w:bCs/>
          <w:color w:val="333333"/>
          <w:sz w:val="28"/>
          <w:szCs w:val="28"/>
          <w:lang w:val="nl-NL"/>
        </w:rPr>
      </w:pPr>
      <w:r w:rsidRPr="00973728">
        <w:rPr>
          <w:rFonts w:ascii="Verdana" w:hAnsi="Verdana" w:cs="Arial"/>
          <w:bCs/>
          <w:color w:val="333333"/>
          <w:sz w:val="28"/>
          <w:szCs w:val="28"/>
          <w:lang w:val="nl-NL"/>
        </w:rPr>
        <w:t xml:space="preserve">Het uitgestrekte park dat dateert van het midden van de jaren 80 biedt een heleboel attracties, ideaal voor een uitstap met de hele familie. </w:t>
      </w:r>
    </w:p>
    <w:p w:rsidR="00535559" w:rsidRPr="00973728" w:rsidRDefault="00535559" w:rsidP="00973728">
      <w:pPr>
        <w:rPr>
          <w:rFonts w:ascii="Verdana" w:hAnsi="Verdana" w:cs="Arial"/>
          <w:sz w:val="28"/>
          <w:szCs w:val="28"/>
          <w:lang w:val="nl-NL"/>
        </w:rPr>
      </w:pPr>
    </w:p>
    <w:p w:rsidR="00535559" w:rsidRPr="00973728" w:rsidRDefault="00535559" w:rsidP="00973728">
      <w:pPr>
        <w:rPr>
          <w:rFonts w:ascii="Verdana" w:hAnsi="Verdana" w:cs="Arial"/>
          <w:b/>
          <w:color w:val="222222"/>
          <w:sz w:val="28"/>
          <w:szCs w:val="28"/>
          <w:lang w:val="nl-NL"/>
        </w:rPr>
      </w:pPr>
      <w:r w:rsidRPr="00973728">
        <w:rPr>
          <w:rFonts w:ascii="Verdana" w:hAnsi="Verdana" w:cs="Arial"/>
          <w:b/>
          <w:color w:val="222222"/>
          <w:sz w:val="28"/>
          <w:szCs w:val="28"/>
          <w:lang w:val="nl-NL"/>
        </w:rPr>
        <w:t>Het Park</w:t>
      </w:r>
    </w:p>
    <w:p w:rsidR="00973728" w:rsidRDefault="00535559" w:rsidP="00973728">
      <w:pPr>
        <w:rPr>
          <w:rFonts w:ascii="Verdana" w:hAnsi="Verdana" w:cs="Arial"/>
          <w:color w:val="000000"/>
          <w:sz w:val="28"/>
          <w:szCs w:val="28"/>
          <w:lang w:val="nl-NL"/>
        </w:rPr>
      </w:pPr>
      <w:r w:rsidRPr="00973728">
        <w:rPr>
          <w:rFonts w:ascii="Verdana" w:hAnsi="Verdana" w:cs="Arial"/>
          <w:color w:val="000000"/>
          <w:sz w:val="28"/>
          <w:szCs w:val="28"/>
          <w:lang w:val="nl-NL"/>
        </w:rPr>
        <w:t xml:space="preserve">Doordat het park aan de rand van Parijs gelegen is wordt het niet zo druk bezocht als de populaire parken in het centrum. </w:t>
      </w:r>
    </w:p>
    <w:p w:rsidR="00535559" w:rsidRPr="00973728" w:rsidRDefault="00535559" w:rsidP="00973728">
      <w:pPr>
        <w:rPr>
          <w:rFonts w:ascii="Verdana" w:hAnsi="Verdana" w:cs="Arial"/>
          <w:color w:val="000000"/>
          <w:sz w:val="28"/>
          <w:szCs w:val="28"/>
          <w:lang w:val="nl-NL"/>
        </w:rPr>
      </w:pPr>
      <w:r w:rsidRPr="00973728">
        <w:rPr>
          <w:rFonts w:ascii="Verdana" w:hAnsi="Verdana" w:cs="Arial"/>
          <w:color w:val="000000"/>
          <w:sz w:val="28"/>
          <w:szCs w:val="28"/>
          <w:lang w:val="nl-NL"/>
        </w:rPr>
        <w:t xml:space="preserve">En alhoewel het nabijgelegen </w:t>
      </w:r>
      <w:hyperlink r:id="rId10" w:history="1">
        <w:r w:rsidRPr="00973728">
          <w:rPr>
            <w:rFonts w:ascii="Verdana" w:hAnsi="Verdana" w:cs="Arial"/>
            <w:color w:val="024E68"/>
            <w:sz w:val="28"/>
            <w:szCs w:val="28"/>
            <w:lang w:val="nl-NL"/>
          </w:rPr>
          <w:t>Parc des Buttes-Chaumont</w:t>
        </w:r>
      </w:hyperlink>
      <w:r w:rsidRPr="00973728">
        <w:rPr>
          <w:rFonts w:ascii="Verdana" w:hAnsi="Verdana" w:cs="Arial"/>
          <w:color w:val="000000"/>
          <w:sz w:val="28"/>
          <w:szCs w:val="28"/>
          <w:lang w:val="nl-NL"/>
        </w:rPr>
        <w:t xml:space="preserve"> veel meer charme heeft, toch is het Parc de la Villette een bezoek waard dankzij de vele culturele attracties die het te bieden heeft.</w:t>
      </w:r>
    </w:p>
    <w:p w:rsidR="00535559" w:rsidRPr="00973728" w:rsidRDefault="00535559" w:rsidP="00973728">
      <w:pPr>
        <w:rPr>
          <w:rFonts w:ascii="Verdana" w:hAnsi="Verdana" w:cs="Arial"/>
          <w:sz w:val="28"/>
          <w:szCs w:val="28"/>
          <w:lang w:val="nl-NL"/>
        </w:rPr>
      </w:pPr>
    </w:p>
    <w:p w:rsidR="00535559" w:rsidRPr="00973728" w:rsidRDefault="00973728" w:rsidP="00973728">
      <w:pPr>
        <w:rPr>
          <w:rFonts w:ascii="Verdana" w:hAnsi="Verdana" w:cs="Arial"/>
          <w:b/>
          <w:sz w:val="28"/>
          <w:szCs w:val="28"/>
          <w:lang w:val="nl-NL"/>
        </w:rPr>
      </w:pPr>
      <w:r w:rsidRPr="00973728">
        <w:rPr>
          <w:rFonts w:ascii="Verdana" w:hAnsi="Verdana" w:cs="Arial"/>
          <w:b/>
          <w:sz w:val="28"/>
          <w:szCs w:val="28"/>
          <w:lang w:val="nl-NL"/>
        </w:rPr>
        <w:t>Prairies</w:t>
      </w:r>
    </w:p>
    <w:p w:rsidR="00973728" w:rsidRDefault="00535559" w:rsidP="00973728">
      <w:pPr>
        <w:rPr>
          <w:rFonts w:ascii="Verdana" w:hAnsi="Verdana" w:cs="Arial"/>
          <w:color w:val="000000"/>
          <w:sz w:val="28"/>
          <w:szCs w:val="28"/>
          <w:lang w:val="nl-NL"/>
        </w:rPr>
      </w:pPr>
      <w:r w:rsidRPr="00973728">
        <w:rPr>
          <w:rFonts w:ascii="Verdana" w:hAnsi="Verdana" w:cs="Arial"/>
          <w:color w:val="000000"/>
          <w:sz w:val="28"/>
          <w:szCs w:val="28"/>
          <w:lang w:val="nl-NL"/>
        </w:rPr>
        <w:t xml:space="preserve">Met een oppervlakte van 25 hectare is het Parc de la Villette het grootste park in het centrum van Parijs. </w:t>
      </w:r>
    </w:p>
    <w:p w:rsidR="00973728" w:rsidRDefault="00973728" w:rsidP="00973728">
      <w:pPr>
        <w:rPr>
          <w:rFonts w:ascii="Verdana" w:hAnsi="Verdana" w:cs="Arial"/>
          <w:color w:val="000000"/>
          <w:sz w:val="28"/>
          <w:szCs w:val="28"/>
          <w:lang w:val="nl-NL"/>
        </w:rPr>
      </w:pPr>
      <w:r w:rsidRPr="00973728">
        <w:rPr>
          <w:rFonts w:ascii="Verdana" w:hAnsi="Verdana" w:cs="Arial"/>
          <w:noProof/>
          <w:sz w:val="28"/>
          <w:szCs w:val="28"/>
          <w:lang w:val="nl-NL"/>
        </w:rPr>
        <w:drawing>
          <wp:anchor distT="0" distB="0" distL="114300" distR="114300" simplePos="0" relativeHeight="251659264" behindDoc="0" locked="0" layoutInCell="1" allowOverlap="1" wp14:anchorId="0A783350" wp14:editId="4055403B">
            <wp:simplePos x="0" y="0"/>
            <wp:positionH relativeFrom="column">
              <wp:posOffset>3702050</wp:posOffset>
            </wp:positionH>
            <wp:positionV relativeFrom="paragraph">
              <wp:posOffset>693420</wp:posOffset>
            </wp:positionV>
            <wp:extent cx="2807970" cy="1871980"/>
            <wp:effectExtent l="171450" t="171450" r="373380" b="356870"/>
            <wp:wrapSquare wrapText="bothSides"/>
            <wp:docPr id="5" name="Afbeelding 5" descr="La Géode, Parc de la Villett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Géode, Parc de la Villette,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35559" w:rsidRPr="00973728">
        <w:rPr>
          <w:rFonts w:ascii="Verdana" w:hAnsi="Verdana" w:cs="Arial"/>
          <w:color w:val="000000"/>
          <w:sz w:val="28"/>
          <w:szCs w:val="28"/>
          <w:lang w:val="nl-NL"/>
        </w:rPr>
        <w:t>Het is ontworpen door Bernard Tschumi, een architect en docent die les heeft gegeven in gerenommeerde Amerikaanse scholen zoals Princeton en Columbia University.</w:t>
      </w:r>
      <w:r w:rsidR="00535559" w:rsidRPr="00973728">
        <w:rPr>
          <w:rFonts w:ascii="Verdana" w:hAnsi="Verdana" w:cs="Arial"/>
          <w:color w:val="000000"/>
          <w:sz w:val="28"/>
          <w:szCs w:val="28"/>
          <w:lang w:val="nl-NL"/>
        </w:rPr>
        <w:br/>
      </w:r>
      <w:r w:rsidR="00535559" w:rsidRPr="00973728">
        <w:rPr>
          <w:rFonts w:ascii="Verdana" w:hAnsi="Verdana" w:cs="Arial"/>
          <w:color w:val="000000"/>
          <w:sz w:val="28"/>
          <w:szCs w:val="28"/>
          <w:lang w:val="nl-NL"/>
        </w:rPr>
        <w:br/>
        <w:t xml:space="preserve">Het park heeft veel open ruimtes, gekend als ‘prairies’. Deze prairies zijn populair voor het houden van picknicks of voor een partijtje voetbal of frisbee. </w:t>
      </w:r>
    </w:p>
    <w:p w:rsidR="00973728" w:rsidRDefault="00535559" w:rsidP="00973728">
      <w:pPr>
        <w:rPr>
          <w:rFonts w:ascii="Verdana" w:hAnsi="Verdana" w:cs="Arial"/>
          <w:color w:val="000000"/>
          <w:sz w:val="28"/>
          <w:szCs w:val="28"/>
          <w:lang w:val="nl-NL"/>
        </w:rPr>
      </w:pPr>
      <w:r w:rsidRPr="00973728">
        <w:rPr>
          <w:rFonts w:ascii="Verdana" w:hAnsi="Verdana" w:cs="Arial"/>
          <w:color w:val="000000"/>
          <w:sz w:val="28"/>
          <w:szCs w:val="28"/>
          <w:lang w:val="nl-NL"/>
        </w:rPr>
        <w:t xml:space="preserve">De open ruimtes geven ook een mooi zicht op het Ourq kanaal dat het park doorkruist. </w:t>
      </w:r>
    </w:p>
    <w:p w:rsidR="00535559" w:rsidRPr="00973728" w:rsidRDefault="00535559" w:rsidP="00973728">
      <w:pPr>
        <w:rPr>
          <w:rFonts w:ascii="Verdana" w:hAnsi="Verdana" w:cs="Arial"/>
          <w:color w:val="000000"/>
          <w:sz w:val="28"/>
          <w:szCs w:val="28"/>
          <w:lang w:val="nl-NL"/>
        </w:rPr>
      </w:pPr>
      <w:r w:rsidRPr="00973728">
        <w:rPr>
          <w:rFonts w:ascii="Verdana" w:hAnsi="Verdana" w:cs="Arial"/>
          <w:color w:val="000000"/>
          <w:sz w:val="28"/>
          <w:szCs w:val="28"/>
          <w:lang w:val="nl-NL"/>
        </w:rPr>
        <w:t>En tijdens de zomer wordt de ‘Prairie du Triangle’ gebruikt voor het houden van openluchtvoorstellingen waarbij populaire films worden vertoond.</w:t>
      </w:r>
    </w:p>
    <w:p w:rsidR="00973728" w:rsidRDefault="00973728" w:rsidP="00973728">
      <w:pPr>
        <w:rPr>
          <w:rFonts w:ascii="Verdana" w:hAnsi="Verdana" w:cs="Arial"/>
          <w:color w:val="222222"/>
          <w:sz w:val="28"/>
          <w:szCs w:val="28"/>
          <w:lang w:val="nl-NL"/>
        </w:rPr>
      </w:pPr>
    </w:p>
    <w:p w:rsidR="00973728" w:rsidRDefault="00973728" w:rsidP="00973728">
      <w:pPr>
        <w:rPr>
          <w:rFonts w:ascii="Verdana" w:hAnsi="Verdana" w:cs="Arial"/>
          <w:b/>
          <w:color w:val="222222"/>
          <w:sz w:val="28"/>
          <w:szCs w:val="28"/>
          <w:lang w:val="nl-NL"/>
        </w:rPr>
      </w:pPr>
    </w:p>
    <w:p w:rsidR="00973728" w:rsidRDefault="00973728" w:rsidP="00973728">
      <w:pPr>
        <w:rPr>
          <w:rFonts w:ascii="Verdana" w:hAnsi="Verdana" w:cs="Arial"/>
          <w:b/>
          <w:color w:val="222222"/>
          <w:sz w:val="28"/>
          <w:szCs w:val="28"/>
          <w:lang w:val="nl-NL"/>
        </w:rPr>
      </w:pPr>
    </w:p>
    <w:p w:rsidR="00973728" w:rsidRDefault="00973728" w:rsidP="00973728">
      <w:pPr>
        <w:rPr>
          <w:rFonts w:ascii="Verdana" w:hAnsi="Verdana" w:cs="Arial"/>
          <w:b/>
          <w:color w:val="222222"/>
          <w:sz w:val="28"/>
          <w:szCs w:val="28"/>
          <w:lang w:val="nl-NL"/>
        </w:rPr>
      </w:pPr>
    </w:p>
    <w:p w:rsidR="00973728" w:rsidRDefault="00973728" w:rsidP="00973728">
      <w:pPr>
        <w:rPr>
          <w:rFonts w:ascii="Verdana" w:hAnsi="Verdana" w:cs="Arial"/>
          <w:b/>
          <w:color w:val="222222"/>
          <w:sz w:val="28"/>
          <w:szCs w:val="28"/>
          <w:lang w:val="nl-NL"/>
        </w:rPr>
      </w:pPr>
    </w:p>
    <w:p w:rsidR="00973728" w:rsidRDefault="00973728" w:rsidP="00973728">
      <w:pPr>
        <w:rPr>
          <w:rFonts w:ascii="Verdana" w:hAnsi="Verdana" w:cs="Arial"/>
          <w:b/>
          <w:color w:val="222222"/>
          <w:sz w:val="28"/>
          <w:szCs w:val="28"/>
          <w:lang w:val="nl-NL"/>
        </w:rPr>
      </w:pPr>
    </w:p>
    <w:p w:rsidR="00535559" w:rsidRPr="00973728" w:rsidRDefault="00535559" w:rsidP="00973728">
      <w:pPr>
        <w:rPr>
          <w:rFonts w:ascii="Verdana" w:hAnsi="Verdana" w:cs="Arial"/>
          <w:b/>
          <w:color w:val="222222"/>
          <w:sz w:val="28"/>
          <w:szCs w:val="28"/>
          <w:lang w:val="nl-NL"/>
        </w:rPr>
      </w:pPr>
      <w:r w:rsidRPr="00973728">
        <w:rPr>
          <w:rFonts w:ascii="Verdana" w:hAnsi="Verdana" w:cs="Arial"/>
          <w:b/>
          <w:color w:val="222222"/>
          <w:sz w:val="28"/>
          <w:szCs w:val="28"/>
          <w:lang w:val="nl-NL"/>
        </w:rPr>
        <w:lastRenderedPageBreak/>
        <w:t>Thematische Tuinen</w:t>
      </w:r>
    </w:p>
    <w:p w:rsidR="00973728" w:rsidRDefault="00973728" w:rsidP="00973728">
      <w:pPr>
        <w:rPr>
          <w:rFonts w:ascii="Verdana" w:hAnsi="Verdana" w:cs="Arial"/>
          <w:color w:val="000000"/>
          <w:sz w:val="28"/>
          <w:szCs w:val="28"/>
          <w:lang w:val="nl-NL"/>
        </w:rPr>
      </w:pPr>
      <w:r w:rsidRPr="00973728">
        <w:rPr>
          <w:rFonts w:ascii="Verdana" w:hAnsi="Verdana" w:cs="Arial"/>
          <w:noProof/>
          <w:sz w:val="28"/>
          <w:szCs w:val="28"/>
          <w:lang w:val="nl-NL"/>
        </w:rPr>
        <w:drawing>
          <wp:anchor distT="0" distB="0" distL="114300" distR="114300" simplePos="0" relativeHeight="251660288" behindDoc="0" locked="0" layoutInCell="1" allowOverlap="1" wp14:anchorId="433B5845" wp14:editId="56B6380A">
            <wp:simplePos x="0" y="0"/>
            <wp:positionH relativeFrom="column">
              <wp:posOffset>3676650</wp:posOffset>
            </wp:positionH>
            <wp:positionV relativeFrom="paragraph">
              <wp:posOffset>718820</wp:posOffset>
            </wp:positionV>
            <wp:extent cx="2807970" cy="1871980"/>
            <wp:effectExtent l="171450" t="171450" r="373380" b="356870"/>
            <wp:wrapSquare wrapText="bothSides"/>
            <wp:docPr id="6" name="Afbeelding 6" descr="Draken schuifaf in het Parc de la Villette in Parijs, Frankr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ken schuifaf in het Parc de la Villette in Parijs, Frankrij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35559" w:rsidRPr="00973728">
        <w:rPr>
          <w:rFonts w:ascii="Verdana" w:hAnsi="Verdana" w:cs="Arial"/>
          <w:color w:val="000000"/>
          <w:sz w:val="28"/>
          <w:szCs w:val="28"/>
          <w:lang w:val="nl-NL"/>
        </w:rPr>
        <w:t xml:space="preserve">In het park bevinden zich maar liefst tien thematische tuinen zoals een drakentuin, een bamboetuin en een spiegeltuin. De tuinen zijn vaak versierd met zogenaamde ‘follies’ - gebouwen die enkel als versiering dienen. </w:t>
      </w:r>
    </w:p>
    <w:p w:rsidR="00535559" w:rsidRPr="00973728" w:rsidRDefault="00535559" w:rsidP="00973728">
      <w:pPr>
        <w:rPr>
          <w:rFonts w:ascii="Verdana" w:hAnsi="Verdana" w:cs="Arial"/>
          <w:color w:val="000000"/>
          <w:sz w:val="28"/>
          <w:szCs w:val="28"/>
          <w:lang w:val="nl-NL"/>
        </w:rPr>
      </w:pPr>
      <w:r w:rsidRPr="00973728">
        <w:rPr>
          <w:rFonts w:ascii="Verdana" w:hAnsi="Verdana" w:cs="Arial"/>
          <w:color w:val="000000"/>
          <w:sz w:val="28"/>
          <w:szCs w:val="28"/>
          <w:lang w:val="nl-NL"/>
        </w:rPr>
        <w:t>Er zijn 35 van dergelijke follies in het park aanwezig.</w:t>
      </w:r>
    </w:p>
    <w:p w:rsidR="00973728" w:rsidRDefault="00973728" w:rsidP="00973728">
      <w:pPr>
        <w:rPr>
          <w:rFonts w:ascii="Verdana" w:hAnsi="Verdana" w:cs="Arial"/>
          <w:color w:val="222222"/>
          <w:sz w:val="28"/>
          <w:szCs w:val="28"/>
          <w:lang w:val="nl-NL"/>
        </w:rPr>
      </w:pPr>
    </w:p>
    <w:p w:rsidR="00535559" w:rsidRPr="00973728" w:rsidRDefault="00535559" w:rsidP="00973728">
      <w:pPr>
        <w:rPr>
          <w:rFonts w:ascii="Verdana" w:hAnsi="Verdana" w:cs="Arial"/>
          <w:b/>
          <w:color w:val="222222"/>
          <w:sz w:val="28"/>
          <w:szCs w:val="28"/>
          <w:lang w:val="nl-NL"/>
        </w:rPr>
      </w:pPr>
      <w:r w:rsidRPr="00973728">
        <w:rPr>
          <w:rFonts w:ascii="Verdana" w:hAnsi="Verdana" w:cs="Arial"/>
          <w:b/>
          <w:color w:val="222222"/>
          <w:sz w:val="28"/>
          <w:szCs w:val="28"/>
          <w:lang w:val="nl-NL"/>
        </w:rPr>
        <w:t>Concertzalen</w:t>
      </w:r>
    </w:p>
    <w:p w:rsidR="00973728" w:rsidRDefault="00535559" w:rsidP="00973728">
      <w:pPr>
        <w:rPr>
          <w:rFonts w:ascii="Verdana" w:hAnsi="Verdana" w:cs="Arial"/>
          <w:color w:val="000000"/>
          <w:sz w:val="28"/>
          <w:szCs w:val="28"/>
          <w:lang w:val="nl-NL"/>
        </w:rPr>
      </w:pPr>
      <w:r w:rsidRPr="00973728">
        <w:rPr>
          <w:rFonts w:ascii="Verdana" w:hAnsi="Verdana" w:cs="Arial"/>
          <w:color w:val="000000"/>
          <w:sz w:val="28"/>
          <w:szCs w:val="28"/>
          <w:lang w:val="nl-NL"/>
        </w:rPr>
        <w:t xml:space="preserve">Bezoekers kunnen ook afzakken naar de Grand Hall, een vroegere hal waarin vee verhandeld werd maar dat nu door de architecten Bernard Reichen en Philippe Robert omgevormd is tot een cultureel centrum met concertzaal. </w:t>
      </w:r>
    </w:p>
    <w:p w:rsidR="00535559" w:rsidRPr="00973728" w:rsidRDefault="00535559" w:rsidP="00973728">
      <w:pPr>
        <w:rPr>
          <w:rFonts w:ascii="Verdana" w:hAnsi="Verdana" w:cs="Arial"/>
          <w:color w:val="000000"/>
          <w:sz w:val="28"/>
          <w:szCs w:val="28"/>
          <w:lang w:val="nl-NL"/>
        </w:rPr>
      </w:pPr>
      <w:r w:rsidRPr="00973728">
        <w:rPr>
          <w:rFonts w:ascii="Verdana" w:hAnsi="Verdana" w:cs="Arial"/>
          <w:color w:val="000000"/>
          <w:sz w:val="28"/>
          <w:szCs w:val="28"/>
          <w:lang w:val="nl-NL"/>
        </w:rPr>
        <w:t>De Zenith, gelegen aan de oostzijde van het park is ook een belangrijke zaal die gebruikt wordt voor optredens. Het Cité de la Musique, aan de zuidelijke ingang van het park beschikt ook over een concertzaal evenals een bibliotheek, museum, conservatorium en studioruimtes.</w:t>
      </w:r>
    </w:p>
    <w:p w:rsidR="00535559" w:rsidRPr="00973728" w:rsidRDefault="00535559" w:rsidP="00973728">
      <w:pPr>
        <w:rPr>
          <w:rFonts w:ascii="Verdana" w:hAnsi="Verdana" w:cs="Arial"/>
          <w:color w:val="222222"/>
          <w:sz w:val="28"/>
          <w:szCs w:val="28"/>
          <w:lang w:val="nl-NL"/>
        </w:rPr>
      </w:pPr>
      <w:r w:rsidRPr="00973728">
        <w:rPr>
          <w:rFonts w:ascii="Verdana" w:hAnsi="Verdana" w:cs="Arial"/>
          <w:color w:val="222222"/>
          <w:sz w:val="28"/>
          <w:szCs w:val="28"/>
          <w:lang w:val="nl-NL"/>
        </w:rPr>
        <w:t>Cité des Sciences et de l’Industrie</w:t>
      </w:r>
    </w:p>
    <w:p w:rsidR="00535559" w:rsidRPr="00973728" w:rsidRDefault="00535559" w:rsidP="00973728">
      <w:pPr>
        <w:rPr>
          <w:rFonts w:ascii="Verdana" w:hAnsi="Verdana" w:cs="Arial"/>
          <w:sz w:val="28"/>
          <w:szCs w:val="28"/>
          <w:lang w:val="nl-NL"/>
        </w:rPr>
      </w:pPr>
    </w:p>
    <w:p w:rsidR="00535559" w:rsidRPr="00973728" w:rsidRDefault="00535559" w:rsidP="00973728">
      <w:pPr>
        <w:rPr>
          <w:rFonts w:ascii="Verdana" w:hAnsi="Verdana" w:cs="Arial"/>
          <w:b/>
          <w:sz w:val="28"/>
          <w:szCs w:val="28"/>
          <w:lang w:val="nl-NL"/>
        </w:rPr>
      </w:pPr>
      <w:r w:rsidRPr="00973728">
        <w:rPr>
          <w:rFonts w:ascii="Verdana" w:hAnsi="Verdana" w:cs="Arial"/>
          <w:b/>
          <w:sz w:val="28"/>
          <w:szCs w:val="28"/>
          <w:lang w:val="nl-NL"/>
        </w:rPr>
        <w:t>Cité des Sciences et de l'Industrie</w:t>
      </w:r>
    </w:p>
    <w:p w:rsidR="00973728" w:rsidRDefault="00973728" w:rsidP="00973728">
      <w:pPr>
        <w:rPr>
          <w:rFonts w:ascii="Verdana" w:hAnsi="Verdana" w:cs="Arial"/>
          <w:color w:val="000000"/>
          <w:sz w:val="28"/>
          <w:szCs w:val="28"/>
          <w:lang w:val="nl-NL"/>
        </w:rPr>
      </w:pPr>
      <w:r w:rsidRPr="00973728">
        <w:rPr>
          <w:rFonts w:ascii="Verdana" w:hAnsi="Verdana" w:cs="Arial"/>
          <w:noProof/>
          <w:sz w:val="28"/>
          <w:szCs w:val="28"/>
          <w:lang w:val="nl-NL"/>
        </w:rPr>
        <w:drawing>
          <wp:anchor distT="0" distB="0" distL="114300" distR="114300" simplePos="0" relativeHeight="251661312" behindDoc="0" locked="0" layoutInCell="1" allowOverlap="1" wp14:anchorId="0E8AB824" wp14:editId="7AC6F0C6">
            <wp:simplePos x="0" y="0"/>
            <wp:positionH relativeFrom="column">
              <wp:posOffset>3759200</wp:posOffset>
            </wp:positionH>
            <wp:positionV relativeFrom="paragraph">
              <wp:posOffset>847090</wp:posOffset>
            </wp:positionV>
            <wp:extent cx="2807970" cy="1871980"/>
            <wp:effectExtent l="171450" t="171450" r="373380" b="356870"/>
            <wp:wrapSquare wrapText="bothSides"/>
            <wp:docPr id="7" name="Afbeelding 7" descr="Cité des Sciences et de l'Industrie, Parc de la Villett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é des Sciences et de l'Industrie, Parc de la Villette, Parij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35559" w:rsidRPr="00973728">
        <w:rPr>
          <w:rFonts w:ascii="Verdana" w:hAnsi="Verdana" w:cs="Arial"/>
          <w:color w:val="000000"/>
          <w:sz w:val="28"/>
          <w:szCs w:val="28"/>
          <w:lang w:val="nl-NL"/>
        </w:rPr>
        <w:t xml:space="preserve">Velen komen naar het park om een bezoek te brengen aan het grootste wetenschappelijk museum van Europa, het Cité des Sciences et de l’Industrie (Stad van de Wetenschap en Industrie). Het Cité, zoals het genoemd wordt, werd ontworpen door de architect Adrien Fainsilber en bestaat voornamelijk uit glas en metaal. </w:t>
      </w:r>
    </w:p>
    <w:p w:rsidR="00973728" w:rsidRDefault="00535559" w:rsidP="00973728">
      <w:pPr>
        <w:rPr>
          <w:rFonts w:ascii="Verdana" w:hAnsi="Verdana" w:cs="Arial"/>
          <w:color w:val="000000"/>
          <w:sz w:val="28"/>
          <w:szCs w:val="28"/>
          <w:lang w:val="nl-NL"/>
        </w:rPr>
      </w:pPr>
      <w:r w:rsidRPr="00973728">
        <w:rPr>
          <w:rFonts w:ascii="Verdana" w:hAnsi="Verdana" w:cs="Arial"/>
          <w:color w:val="000000"/>
          <w:sz w:val="28"/>
          <w:szCs w:val="28"/>
          <w:lang w:val="nl-NL"/>
        </w:rPr>
        <w:t xml:space="preserve">Het opende de deuren in 1986 en bevat naast een planetarium vele interactieve exposities toegespitst op de jeugd. </w:t>
      </w:r>
    </w:p>
    <w:p w:rsidR="00973728" w:rsidRDefault="00973728" w:rsidP="00973728">
      <w:pPr>
        <w:rPr>
          <w:rFonts w:ascii="Verdana" w:hAnsi="Verdana" w:cs="Arial"/>
          <w:color w:val="000000"/>
          <w:sz w:val="28"/>
          <w:szCs w:val="28"/>
          <w:lang w:val="nl-NL"/>
        </w:rPr>
      </w:pPr>
    </w:p>
    <w:p w:rsidR="00535559" w:rsidRPr="00973728" w:rsidRDefault="00535559" w:rsidP="00973728">
      <w:pPr>
        <w:rPr>
          <w:rFonts w:ascii="Verdana" w:hAnsi="Verdana" w:cs="Arial"/>
          <w:color w:val="000000"/>
          <w:sz w:val="28"/>
          <w:szCs w:val="28"/>
          <w:lang w:val="nl-NL"/>
        </w:rPr>
      </w:pPr>
      <w:r w:rsidRPr="00973728">
        <w:rPr>
          <w:rFonts w:ascii="Verdana" w:hAnsi="Verdana" w:cs="Arial"/>
          <w:color w:val="000000"/>
          <w:sz w:val="28"/>
          <w:szCs w:val="28"/>
          <w:lang w:val="nl-NL"/>
        </w:rPr>
        <w:t>De blinkende zilverkleurige Géode die vlak voor het hoofdgebouw staat herbergt een I</w:t>
      </w:r>
      <w:bookmarkStart w:id="1" w:name="_GoBack"/>
      <w:bookmarkEnd w:id="1"/>
      <w:r w:rsidRPr="00973728">
        <w:rPr>
          <w:rFonts w:ascii="Verdana" w:hAnsi="Verdana" w:cs="Arial"/>
          <w:color w:val="000000"/>
          <w:sz w:val="28"/>
          <w:szCs w:val="28"/>
          <w:lang w:val="nl-NL"/>
        </w:rPr>
        <w:t>MAX theater met plaats voor 370 bezoekers.</w:t>
      </w:r>
      <w:r w:rsidRPr="00973728">
        <w:rPr>
          <w:rFonts w:ascii="Verdana" w:hAnsi="Verdana" w:cs="Arial"/>
          <w:color w:val="000000"/>
          <w:sz w:val="28"/>
          <w:szCs w:val="28"/>
          <w:lang w:val="nl-NL"/>
        </w:rPr>
        <w:br/>
        <w:t>Een ander museum in het park, gelegen vlak bij de Géode, is de Argonaute, een onderzeeër annex navigatiemuseum.</w:t>
      </w:r>
    </w:p>
    <w:p w:rsidR="00F548A8" w:rsidRPr="00F548A8" w:rsidRDefault="00F548A8" w:rsidP="00973728">
      <w:pPr>
        <w:rPr>
          <w:rFonts w:ascii="Arial" w:hAnsi="Arial" w:cs="Arial"/>
          <w:color w:val="000000"/>
          <w:sz w:val="24"/>
          <w:szCs w:val="24"/>
          <w:lang w:val="nl-NL"/>
        </w:rPr>
      </w:pPr>
    </w:p>
    <w:sectPr w:rsidR="00F548A8" w:rsidRPr="00F548A8" w:rsidSect="00367183">
      <w:headerReference w:type="default" r:id="rId14"/>
      <w:footerReference w:type="even" r:id="rId15"/>
      <w:footerReference w:type="default" r:id="rId16"/>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73728" w:rsidRPr="00973728">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73728" w:rsidRPr="00973728">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97372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35559"/>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73728"/>
    <w:rsid w:val="009B5DDF"/>
    <w:rsid w:val="009B7E75"/>
    <w:rsid w:val="00A120DF"/>
    <w:rsid w:val="00A1755D"/>
    <w:rsid w:val="00A52ADD"/>
    <w:rsid w:val="00A53DE8"/>
    <w:rsid w:val="00A654F8"/>
    <w:rsid w:val="00A77D7A"/>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94452720">
      <w:bodyDiv w:val="1"/>
      <w:marLeft w:val="0"/>
      <w:marRight w:val="0"/>
      <w:marTop w:val="0"/>
      <w:marBottom w:val="0"/>
      <w:divBdr>
        <w:top w:val="none" w:sz="0" w:space="0" w:color="auto"/>
        <w:left w:val="none" w:sz="0" w:space="0" w:color="auto"/>
        <w:bottom w:val="none" w:sz="0" w:space="0" w:color="auto"/>
        <w:right w:val="none" w:sz="0" w:space="0" w:color="auto"/>
      </w:divBdr>
      <w:divsChild>
        <w:div w:id="2041541089">
          <w:marLeft w:val="0"/>
          <w:marRight w:val="0"/>
          <w:marTop w:val="2325"/>
          <w:marBottom w:val="0"/>
          <w:divBdr>
            <w:top w:val="none" w:sz="0" w:space="0" w:color="auto"/>
            <w:left w:val="none" w:sz="0" w:space="0" w:color="auto"/>
            <w:bottom w:val="none" w:sz="0" w:space="0" w:color="auto"/>
            <w:right w:val="none" w:sz="0" w:space="0" w:color="auto"/>
          </w:divBdr>
          <w:divsChild>
            <w:div w:id="98111158">
              <w:marLeft w:val="0"/>
              <w:marRight w:val="0"/>
              <w:marTop w:val="0"/>
              <w:marBottom w:val="0"/>
              <w:divBdr>
                <w:top w:val="none" w:sz="0" w:space="0" w:color="auto"/>
                <w:left w:val="none" w:sz="0" w:space="0" w:color="auto"/>
                <w:bottom w:val="none" w:sz="0" w:space="0" w:color="auto"/>
                <w:right w:val="none" w:sz="0" w:space="0" w:color="auto"/>
              </w:divBdr>
              <w:divsChild>
                <w:div w:id="325592083">
                  <w:marLeft w:val="0"/>
                  <w:marRight w:val="0"/>
                  <w:marTop w:val="0"/>
                  <w:marBottom w:val="0"/>
                  <w:divBdr>
                    <w:top w:val="none" w:sz="0" w:space="0" w:color="auto"/>
                    <w:left w:val="none" w:sz="0" w:space="0" w:color="auto"/>
                    <w:bottom w:val="none" w:sz="0" w:space="0" w:color="auto"/>
                    <w:right w:val="none" w:sz="0" w:space="0" w:color="auto"/>
                  </w:divBdr>
                  <w:divsChild>
                    <w:div w:id="518200239">
                      <w:marLeft w:val="0"/>
                      <w:marRight w:val="0"/>
                      <w:marTop w:val="0"/>
                      <w:marBottom w:val="0"/>
                      <w:divBdr>
                        <w:top w:val="none" w:sz="0" w:space="0" w:color="auto"/>
                        <w:left w:val="none" w:sz="0" w:space="0" w:color="auto"/>
                        <w:bottom w:val="none" w:sz="0" w:space="0" w:color="auto"/>
                        <w:right w:val="none" w:sz="0" w:space="0" w:color="auto"/>
                      </w:divBdr>
                    </w:div>
                  </w:divsChild>
                </w:div>
                <w:div w:id="146023704">
                  <w:marLeft w:val="0"/>
                  <w:marRight w:val="0"/>
                  <w:marTop w:val="0"/>
                  <w:marBottom w:val="30"/>
                  <w:divBdr>
                    <w:top w:val="none" w:sz="0" w:space="0" w:color="auto"/>
                    <w:left w:val="none" w:sz="0" w:space="0" w:color="auto"/>
                    <w:bottom w:val="none" w:sz="0" w:space="0" w:color="auto"/>
                    <w:right w:val="none" w:sz="0" w:space="0" w:color="auto"/>
                  </w:divBdr>
                </w:div>
                <w:div w:id="418527610">
                  <w:marLeft w:val="0"/>
                  <w:marRight w:val="0"/>
                  <w:marTop w:val="0"/>
                  <w:marBottom w:val="0"/>
                  <w:divBdr>
                    <w:top w:val="none" w:sz="0" w:space="0" w:color="auto"/>
                    <w:left w:val="none" w:sz="0" w:space="0" w:color="auto"/>
                    <w:bottom w:val="none" w:sz="0" w:space="0" w:color="auto"/>
                    <w:right w:val="none" w:sz="0" w:space="0" w:color="auto"/>
                  </w:divBdr>
                  <w:divsChild>
                    <w:div w:id="811481419">
                      <w:marLeft w:val="0"/>
                      <w:marRight w:val="0"/>
                      <w:marTop w:val="0"/>
                      <w:marBottom w:val="0"/>
                      <w:divBdr>
                        <w:top w:val="none" w:sz="0" w:space="0" w:color="auto"/>
                        <w:left w:val="none" w:sz="0" w:space="0" w:color="auto"/>
                        <w:bottom w:val="none" w:sz="0" w:space="0" w:color="auto"/>
                        <w:right w:val="none" w:sz="0" w:space="0" w:color="auto"/>
                      </w:divBdr>
                      <w:divsChild>
                        <w:div w:id="501311106">
                          <w:marLeft w:val="45"/>
                          <w:marRight w:val="45"/>
                          <w:marTop w:val="45"/>
                          <w:marBottom w:val="45"/>
                          <w:divBdr>
                            <w:top w:val="none" w:sz="0" w:space="0" w:color="auto"/>
                            <w:left w:val="none" w:sz="0" w:space="0" w:color="auto"/>
                            <w:bottom w:val="none" w:sz="0" w:space="0" w:color="auto"/>
                            <w:right w:val="none" w:sz="0" w:space="0" w:color="auto"/>
                          </w:divBdr>
                          <w:divsChild>
                            <w:div w:id="467405675">
                              <w:marLeft w:val="0"/>
                              <w:marRight w:val="0"/>
                              <w:marTop w:val="0"/>
                              <w:marBottom w:val="0"/>
                              <w:divBdr>
                                <w:top w:val="none" w:sz="0" w:space="0" w:color="auto"/>
                                <w:left w:val="none" w:sz="0" w:space="0" w:color="auto"/>
                                <w:bottom w:val="none" w:sz="0" w:space="0" w:color="auto"/>
                                <w:right w:val="none" w:sz="0" w:space="0" w:color="auto"/>
                              </w:divBdr>
                            </w:div>
                          </w:divsChild>
                        </w:div>
                        <w:div w:id="779495214">
                          <w:marLeft w:val="0"/>
                          <w:marRight w:val="0"/>
                          <w:marTop w:val="0"/>
                          <w:marBottom w:val="0"/>
                          <w:divBdr>
                            <w:top w:val="none" w:sz="0" w:space="0" w:color="auto"/>
                            <w:left w:val="none" w:sz="0" w:space="0" w:color="auto"/>
                            <w:bottom w:val="none" w:sz="0" w:space="0" w:color="auto"/>
                            <w:right w:val="none" w:sz="0" w:space="0" w:color="auto"/>
                          </w:divBdr>
                        </w:div>
                        <w:div w:id="589776404">
                          <w:marLeft w:val="0"/>
                          <w:marRight w:val="0"/>
                          <w:marTop w:val="0"/>
                          <w:marBottom w:val="0"/>
                          <w:divBdr>
                            <w:top w:val="none" w:sz="0" w:space="0" w:color="auto"/>
                            <w:left w:val="none" w:sz="0" w:space="0" w:color="auto"/>
                            <w:bottom w:val="none" w:sz="0" w:space="0" w:color="auto"/>
                            <w:right w:val="none" w:sz="0" w:space="0" w:color="auto"/>
                          </w:divBdr>
                        </w:div>
                        <w:div w:id="863785728">
                          <w:marLeft w:val="45"/>
                          <w:marRight w:val="45"/>
                          <w:marTop w:val="45"/>
                          <w:marBottom w:val="45"/>
                          <w:divBdr>
                            <w:top w:val="none" w:sz="0" w:space="0" w:color="auto"/>
                            <w:left w:val="none" w:sz="0" w:space="0" w:color="auto"/>
                            <w:bottom w:val="none" w:sz="0" w:space="0" w:color="auto"/>
                            <w:right w:val="none" w:sz="0" w:space="0" w:color="auto"/>
                          </w:divBdr>
                          <w:divsChild>
                            <w:div w:id="122384670">
                              <w:marLeft w:val="0"/>
                              <w:marRight w:val="0"/>
                              <w:marTop w:val="0"/>
                              <w:marBottom w:val="0"/>
                              <w:divBdr>
                                <w:top w:val="none" w:sz="0" w:space="0" w:color="auto"/>
                                <w:left w:val="none" w:sz="0" w:space="0" w:color="auto"/>
                                <w:bottom w:val="none" w:sz="0" w:space="0" w:color="auto"/>
                                <w:right w:val="none" w:sz="0" w:space="0" w:color="auto"/>
                              </w:divBdr>
                            </w:div>
                          </w:divsChild>
                        </w:div>
                        <w:div w:id="1438597012">
                          <w:marLeft w:val="0"/>
                          <w:marRight w:val="0"/>
                          <w:marTop w:val="0"/>
                          <w:marBottom w:val="0"/>
                          <w:divBdr>
                            <w:top w:val="none" w:sz="0" w:space="0" w:color="auto"/>
                            <w:left w:val="none" w:sz="0" w:space="0" w:color="auto"/>
                            <w:bottom w:val="none" w:sz="0" w:space="0" w:color="auto"/>
                            <w:right w:val="none" w:sz="0" w:space="0" w:color="auto"/>
                          </w:divBdr>
                        </w:div>
                        <w:div w:id="602225016">
                          <w:marLeft w:val="45"/>
                          <w:marRight w:val="45"/>
                          <w:marTop w:val="45"/>
                          <w:marBottom w:val="45"/>
                          <w:divBdr>
                            <w:top w:val="none" w:sz="0" w:space="0" w:color="auto"/>
                            <w:left w:val="none" w:sz="0" w:space="0" w:color="auto"/>
                            <w:bottom w:val="none" w:sz="0" w:space="0" w:color="auto"/>
                            <w:right w:val="none" w:sz="0" w:space="0" w:color="auto"/>
                          </w:divBdr>
                          <w:divsChild>
                            <w:div w:id="827406788">
                              <w:marLeft w:val="0"/>
                              <w:marRight w:val="0"/>
                              <w:marTop w:val="0"/>
                              <w:marBottom w:val="0"/>
                              <w:divBdr>
                                <w:top w:val="none" w:sz="0" w:space="0" w:color="auto"/>
                                <w:left w:val="none" w:sz="0" w:space="0" w:color="auto"/>
                                <w:bottom w:val="none" w:sz="0" w:space="0" w:color="auto"/>
                                <w:right w:val="none" w:sz="0" w:space="0" w:color="auto"/>
                              </w:divBdr>
                            </w:div>
                          </w:divsChild>
                        </w:div>
                        <w:div w:id="1225486069">
                          <w:marLeft w:val="0"/>
                          <w:marRight w:val="0"/>
                          <w:marTop w:val="0"/>
                          <w:marBottom w:val="0"/>
                          <w:divBdr>
                            <w:top w:val="none" w:sz="0" w:space="0" w:color="auto"/>
                            <w:left w:val="none" w:sz="0" w:space="0" w:color="auto"/>
                            <w:bottom w:val="none" w:sz="0" w:space="0" w:color="auto"/>
                            <w:right w:val="none" w:sz="0" w:space="0" w:color="auto"/>
                          </w:divBdr>
                        </w:div>
                        <w:div w:id="1311905050">
                          <w:marLeft w:val="0"/>
                          <w:marRight w:val="0"/>
                          <w:marTop w:val="0"/>
                          <w:marBottom w:val="0"/>
                          <w:divBdr>
                            <w:top w:val="none" w:sz="0" w:space="0" w:color="auto"/>
                            <w:left w:val="none" w:sz="0" w:space="0" w:color="auto"/>
                            <w:bottom w:val="none" w:sz="0" w:space="0" w:color="auto"/>
                            <w:right w:val="none" w:sz="0" w:space="0" w:color="auto"/>
                          </w:divBdr>
                        </w:div>
                        <w:div w:id="1092240186">
                          <w:marLeft w:val="45"/>
                          <w:marRight w:val="45"/>
                          <w:marTop w:val="45"/>
                          <w:marBottom w:val="45"/>
                          <w:divBdr>
                            <w:top w:val="none" w:sz="0" w:space="0" w:color="auto"/>
                            <w:left w:val="none" w:sz="0" w:space="0" w:color="auto"/>
                            <w:bottom w:val="none" w:sz="0" w:space="0" w:color="auto"/>
                            <w:right w:val="none" w:sz="0" w:space="0" w:color="auto"/>
                          </w:divBdr>
                          <w:divsChild>
                            <w:div w:id="917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dsverkenner.com/parijs/parcbutteschaumo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2899</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2</cp:revision>
  <dcterms:created xsi:type="dcterms:W3CDTF">2012-03-21T09:00:00Z</dcterms:created>
  <dcterms:modified xsi:type="dcterms:W3CDTF">2012-03-21T09:00:00Z</dcterms:modified>
</cp:coreProperties>
</file>