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r w:rsidR="00465178">
        <w:rPr>
          <w:rFonts w:ascii="Arial" w:hAnsi="Arial" w:cs="Arial"/>
          <w:noProof/>
          <w:lang w:val="nl-NL"/>
        </w:rPr>
        <w:drawing>
          <wp:inline distT="0" distB="0" distL="0" distR="0" wp14:anchorId="40953955" wp14:editId="40F3F78E">
            <wp:extent cx="3747600" cy="2498400"/>
            <wp:effectExtent l="171450" t="171450" r="386715" b="359410"/>
            <wp:docPr id="7" name="Afbeelding 7" descr="Garden of the Palais Ro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en of the Palais Ro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7600" cy="2498400"/>
                    </a:xfrm>
                    <a:prstGeom prst="rect">
                      <a:avLst/>
                    </a:prstGeom>
                    <a:ln>
                      <a:noFill/>
                    </a:ln>
                    <a:effectLst>
                      <a:outerShdw blurRad="292100" dist="139700" dir="2700000" algn="tl" rotWithShape="0">
                        <a:srgbClr val="333333">
                          <a:alpha val="65000"/>
                        </a:srgbClr>
                      </a:outerShdw>
                    </a:effectLst>
                  </pic:spPr>
                </pic:pic>
              </a:graphicData>
            </a:graphic>
          </wp:inline>
        </w:drawing>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465178" w:rsidRDefault="00465178"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465178" w:rsidRPr="00465178" w:rsidRDefault="00465178" w:rsidP="00465178">
      <w:pPr>
        <w:jc w:val="center"/>
        <w:outlineLvl w:val="1"/>
        <w:rPr>
          <w:rFonts w:ascii="Verdana" w:hAnsi="Verdana" w:cs="Arial"/>
          <w:b/>
          <w:color w:val="000000" w:themeColor="text1"/>
          <w:kern w:val="36"/>
          <w:sz w:val="96"/>
          <w:szCs w:val="96"/>
          <w:lang w:val="nl-NL"/>
        </w:rPr>
      </w:pPr>
      <w:r w:rsidRPr="00465178">
        <w:rPr>
          <w:rFonts w:ascii="Verdana" w:hAnsi="Verdana" w:cs="Arial"/>
          <w:b/>
          <w:color w:val="000000" w:themeColor="text1"/>
          <w:kern w:val="36"/>
          <w:sz w:val="96"/>
          <w:szCs w:val="96"/>
          <w:lang w:val="nl-NL"/>
        </w:rPr>
        <w:t>Palais Royal</w:t>
      </w:r>
    </w:p>
    <w:p w:rsidR="00465178" w:rsidRDefault="00465178" w:rsidP="00465178">
      <w:pPr>
        <w:outlineLvl w:val="1"/>
        <w:rPr>
          <w:rFonts w:ascii="Verdana" w:hAnsi="Verdana" w:cs="Arial"/>
          <w:color w:val="000000" w:themeColor="text1"/>
          <w:kern w:val="36"/>
          <w:sz w:val="28"/>
          <w:szCs w:val="28"/>
          <w:lang w:val="nl-NL"/>
        </w:rPr>
      </w:pPr>
    </w:p>
    <w:p w:rsidR="00465178" w:rsidRPr="00465178" w:rsidRDefault="00465178" w:rsidP="00465178">
      <w:pPr>
        <w:outlineLvl w:val="1"/>
        <w:rPr>
          <w:rFonts w:ascii="Verdana" w:hAnsi="Verdana" w:cs="Arial"/>
          <w:color w:val="000000" w:themeColor="text1"/>
          <w:kern w:val="36"/>
          <w:sz w:val="28"/>
          <w:szCs w:val="28"/>
          <w:lang w:val="nl-NL"/>
        </w:rPr>
      </w:pPr>
    </w:p>
    <w:p w:rsidR="00465178" w:rsidRDefault="00465178" w:rsidP="00465178">
      <w:pPr>
        <w:rPr>
          <w:rFonts w:ascii="Verdana" w:hAnsi="Verdana" w:cs="Arial"/>
          <w:bCs/>
          <w:color w:val="000000" w:themeColor="text1"/>
          <w:sz w:val="28"/>
          <w:szCs w:val="28"/>
          <w:lang w:val="nl-NL"/>
        </w:rPr>
      </w:pPr>
      <w:r w:rsidRPr="00465178">
        <w:rPr>
          <w:rFonts w:ascii="Verdana" w:hAnsi="Verdana" w:cs="Arial"/>
          <w:noProof/>
          <w:sz w:val="28"/>
          <w:szCs w:val="28"/>
          <w:lang w:val="nl-NL"/>
        </w:rPr>
        <w:lastRenderedPageBreak/>
        <w:drawing>
          <wp:anchor distT="0" distB="0" distL="114300" distR="114300" simplePos="0" relativeHeight="251658240" behindDoc="0" locked="0" layoutInCell="1" allowOverlap="1" wp14:anchorId="374DD32D" wp14:editId="3FAB2723">
            <wp:simplePos x="0" y="0"/>
            <wp:positionH relativeFrom="column">
              <wp:posOffset>3579495</wp:posOffset>
            </wp:positionH>
            <wp:positionV relativeFrom="paragraph">
              <wp:posOffset>392430</wp:posOffset>
            </wp:positionV>
            <wp:extent cx="2825750" cy="1882775"/>
            <wp:effectExtent l="171450" t="171450" r="374650" b="365125"/>
            <wp:wrapSquare wrapText="bothSides"/>
            <wp:docPr id="3" name="Afbeelding 3" descr="Cour d'Honneur, Palais Ro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 d'Honneur, Palais Ro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65178">
        <w:rPr>
          <w:rFonts w:ascii="Verdana" w:hAnsi="Verdana" w:cs="Arial"/>
          <w:bCs/>
          <w:color w:val="000000" w:themeColor="text1"/>
          <w:sz w:val="28"/>
          <w:szCs w:val="28"/>
          <w:lang w:val="nl-NL"/>
        </w:rPr>
        <w:t xml:space="preserve">Het Palais Royal (koninklijk paleis) werd gebouwd in 1629 in opdracht van de invloedrijke Kardinaal Richelieu die minister was tussen 1624 en 1642. </w:t>
      </w:r>
    </w:p>
    <w:p w:rsidR="00465178" w:rsidRPr="00465178" w:rsidRDefault="00465178" w:rsidP="00465178">
      <w:pPr>
        <w:rPr>
          <w:rFonts w:ascii="Verdana" w:hAnsi="Verdana" w:cs="Arial"/>
          <w:bCs/>
          <w:color w:val="000000" w:themeColor="text1"/>
          <w:sz w:val="28"/>
          <w:szCs w:val="28"/>
          <w:lang w:val="nl-NL"/>
        </w:rPr>
      </w:pPr>
      <w:r w:rsidRPr="00465178">
        <w:rPr>
          <w:rFonts w:ascii="Verdana" w:hAnsi="Verdana" w:cs="Arial"/>
          <w:bCs/>
          <w:color w:val="000000" w:themeColor="text1"/>
          <w:sz w:val="28"/>
          <w:szCs w:val="28"/>
          <w:lang w:val="nl-NL"/>
        </w:rPr>
        <w:t xml:space="preserve">Het paleis omringt een binnenplein - de cour </w:t>
      </w:r>
      <w:proofErr w:type="spellStart"/>
      <w:r w:rsidRPr="00465178">
        <w:rPr>
          <w:rFonts w:ascii="Verdana" w:hAnsi="Verdana" w:cs="Arial"/>
          <w:bCs/>
          <w:color w:val="000000" w:themeColor="text1"/>
          <w:sz w:val="28"/>
          <w:szCs w:val="28"/>
          <w:lang w:val="nl-NL"/>
        </w:rPr>
        <w:t>d'honneur</w:t>
      </w:r>
      <w:proofErr w:type="spellEnd"/>
      <w:r w:rsidRPr="00465178">
        <w:rPr>
          <w:rFonts w:ascii="Verdana" w:hAnsi="Verdana" w:cs="Arial"/>
          <w:bCs/>
          <w:color w:val="000000" w:themeColor="text1"/>
          <w:sz w:val="28"/>
          <w:szCs w:val="28"/>
          <w:lang w:val="nl-NL"/>
        </w:rPr>
        <w:t xml:space="preserve"> - en tuin, de </w:t>
      </w:r>
      <w:proofErr w:type="spellStart"/>
      <w:r w:rsidRPr="00465178">
        <w:rPr>
          <w:rFonts w:ascii="Verdana" w:hAnsi="Verdana" w:cs="Arial"/>
          <w:bCs/>
          <w:color w:val="000000" w:themeColor="text1"/>
          <w:sz w:val="28"/>
          <w:szCs w:val="28"/>
          <w:lang w:val="nl-NL"/>
        </w:rPr>
        <w:t>jardin</w:t>
      </w:r>
      <w:proofErr w:type="spellEnd"/>
      <w:r w:rsidRPr="00465178">
        <w:rPr>
          <w:rFonts w:ascii="Verdana" w:hAnsi="Verdana" w:cs="Arial"/>
          <w:bCs/>
          <w:color w:val="000000" w:themeColor="text1"/>
          <w:sz w:val="28"/>
          <w:szCs w:val="28"/>
          <w:lang w:val="nl-NL"/>
        </w:rPr>
        <w:t xml:space="preserve"> du Palais Royal. </w:t>
      </w:r>
    </w:p>
    <w:p w:rsidR="00465178" w:rsidRPr="00465178" w:rsidRDefault="00465178" w:rsidP="00465178">
      <w:pPr>
        <w:rPr>
          <w:rFonts w:ascii="Verdana" w:hAnsi="Verdana" w:cs="Arial"/>
          <w:sz w:val="28"/>
          <w:szCs w:val="28"/>
          <w:lang w:val="nl-NL"/>
        </w:rPr>
      </w:pPr>
    </w:p>
    <w:p w:rsidR="00465178" w:rsidRPr="00465178" w:rsidRDefault="00465178" w:rsidP="00465178">
      <w:pPr>
        <w:rPr>
          <w:rFonts w:ascii="Verdana" w:hAnsi="Verdana" w:cs="Arial"/>
          <w:b/>
          <w:sz w:val="28"/>
          <w:szCs w:val="28"/>
          <w:lang w:val="nl-NL"/>
        </w:rPr>
      </w:pPr>
      <w:r w:rsidRPr="00465178">
        <w:rPr>
          <w:rFonts w:ascii="Verdana" w:hAnsi="Verdana" w:cs="Arial"/>
          <w:b/>
          <w:sz w:val="28"/>
          <w:szCs w:val="28"/>
          <w:lang w:val="nl-NL"/>
        </w:rPr>
        <w:t xml:space="preserve">Cour </w:t>
      </w:r>
      <w:proofErr w:type="spellStart"/>
      <w:r w:rsidRPr="00465178">
        <w:rPr>
          <w:rFonts w:ascii="Verdana" w:hAnsi="Verdana" w:cs="Arial"/>
          <w:b/>
          <w:sz w:val="28"/>
          <w:szCs w:val="28"/>
          <w:lang w:val="nl-NL"/>
        </w:rPr>
        <w:t>d'Honneur</w:t>
      </w:r>
      <w:proofErr w:type="spellEnd"/>
    </w:p>
    <w:p w:rsid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 xml:space="preserve">Indertijd stond het paleis bekend als het Palais Cardinal; het </w:t>
      </w:r>
      <w:bookmarkStart w:id="1" w:name="_GoBack"/>
      <w:bookmarkEnd w:id="1"/>
      <w:r w:rsidRPr="00465178">
        <w:rPr>
          <w:rFonts w:ascii="Verdana" w:hAnsi="Verdana" w:cs="Arial"/>
          <w:color w:val="000000"/>
          <w:sz w:val="28"/>
          <w:szCs w:val="28"/>
          <w:lang w:val="nl-NL"/>
        </w:rPr>
        <w:t xml:space="preserve">werd een koninklijk paleis toen de kardinaal het gebouw naliet aan koning Lodewijk XIII. </w:t>
      </w:r>
    </w:p>
    <w:p w:rsidR="00465178" w:rsidRP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 xml:space="preserve">De zonnekoning - Lodewijk XIV - bracht zijn jeugd hier door vooraleer hij verhuisde naar het nabijgelegen </w:t>
      </w:r>
      <w:hyperlink r:id="rId10" w:history="1">
        <w:proofErr w:type="spellStart"/>
        <w:r w:rsidRPr="00465178">
          <w:rPr>
            <w:rFonts w:ascii="Verdana" w:hAnsi="Verdana" w:cs="Arial"/>
            <w:color w:val="024E68"/>
            <w:sz w:val="28"/>
            <w:szCs w:val="28"/>
            <w:lang w:val="nl-NL"/>
          </w:rPr>
          <w:t>Louvre</w:t>
        </w:r>
        <w:proofErr w:type="spellEnd"/>
      </w:hyperlink>
      <w:r w:rsidRPr="00465178">
        <w:rPr>
          <w:rFonts w:ascii="Verdana" w:hAnsi="Verdana" w:cs="Arial"/>
          <w:color w:val="000000"/>
          <w:sz w:val="28"/>
          <w:szCs w:val="28"/>
          <w:lang w:val="nl-NL"/>
        </w:rPr>
        <w:t>.</w:t>
      </w:r>
    </w:p>
    <w:p w:rsidR="00465178" w:rsidRDefault="00465178" w:rsidP="00465178">
      <w:pPr>
        <w:rPr>
          <w:rFonts w:ascii="Verdana" w:hAnsi="Verdana" w:cs="Arial"/>
          <w:color w:val="222222"/>
          <w:sz w:val="28"/>
          <w:szCs w:val="28"/>
          <w:lang w:val="nl-NL"/>
        </w:rPr>
      </w:pPr>
    </w:p>
    <w:p w:rsidR="00465178" w:rsidRPr="00465178" w:rsidRDefault="00465178" w:rsidP="00465178">
      <w:pPr>
        <w:rPr>
          <w:rFonts w:ascii="Verdana" w:hAnsi="Verdana" w:cs="Arial"/>
          <w:b/>
          <w:color w:val="222222"/>
          <w:sz w:val="28"/>
          <w:szCs w:val="28"/>
          <w:lang w:val="nl-NL"/>
        </w:rPr>
      </w:pPr>
      <w:r w:rsidRPr="00465178">
        <w:rPr>
          <w:rFonts w:ascii="Verdana" w:hAnsi="Verdana" w:cs="Arial"/>
          <w:b/>
          <w:color w:val="222222"/>
          <w:sz w:val="28"/>
          <w:szCs w:val="28"/>
          <w:lang w:val="nl-NL"/>
        </w:rPr>
        <w:t>Geschiedenis</w:t>
      </w:r>
    </w:p>
    <w:p w:rsidR="00465178" w:rsidRDefault="00465178" w:rsidP="00465178">
      <w:pPr>
        <w:spacing w:after="240"/>
        <w:rPr>
          <w:rFonts w:ascii="Verdana" w:hAnsi="Verdana" w:cs="Arial"/>
          <w:color w:val="000000"/>
          <w:sz w:val="28"/>
          <w:szCs w:val="28"/>
          <w:lang w:val="nl-NL"/>
        </w:rPr>
      </w:pPr>
      <w:r w:rsidRPr="00465178">
        <w:rPr>
          <w:rFonts w:ascii="Verdana" w:hAnsi="Verdana" w:cs="Arial"/>
          <w:color w:val="000000"/>
          <w:sz w:val="28"/>
          <w:szCs w:val="28"/>
          <w:lang w:val="nl-NL"/>
        </w:rPr>
        <w:t xml:space="preserve">Tussen 1871 en 1874 breidde Louis-Philippe </w:t>
      </w:r>
      <w:proofErr w:type="spellStart"/>
      <w:r w:rsidRPr="00465178">
        <w:rPr>
          <w:rFonts w:ascii="Verdana" w:hAnsi="Verdana" w:cs="Arial"/>
          <w:color w:val="000000"/>
          <w:sz w:val="28"/>
          <w:szCs w:val="28"/>
          <w:lang w:val="nl-NL"/>
        </w:rPr>
        <w:t>d’Orléans</w:t>
      </w:r>
      <w:proofErr w:type="spellEnd"/>
      <w:r w:rsidRPr="00465178">
        <w:rPr>
          <w:rFonts w:ascii="Verdana" w:hAnsi="Verdana" w:cs="Arial"/>
          <w:color w:val="000000"/>
          <w:sz w:val="28"/>
          <w:szCs w:val="28"/>
          <w:lang w:val="nl-NL"/>
        </w:rPr>
        <w:t xml:space="preserve">, de neef van koning Lodewijk XVI, het paleis uit door galerijen en winkels toe te voegen om hiermee extra inkomsten te vergaren. Gedurende een tijd bevonden er zich in het paleis zelfs </w:t>
      </w:r>
      <w:proofErr w:type="spellStart"/>
      <w:r w:rsidRPr="00465178">
        <w:rPr>
          <w:rFonts w:ascii="Verdana" w:hAnsi="Verdana" w:cs="Arial"/>
          <w:color w:val="000000"/>
          <w:sz w:val="28"/>
          <w:szCs w:val="28"/>
          <w:lang w:val="nl-NL"/>
        </w:rPr>
        <w:t>café's</w:t>
      </w:r>
      <w:proofErr w:type="spellEnd"/>
      <w:r w:rsidRPr="00465178">
        <w:rPr>
          <w:rFonts w:ascii="Verdana" w:hAnsi="Verdana" w:cs="Arial"/>
          <w:color w:val="000000"/>
          <w:sz w:val="28"/>
          <w:szCs w:val="28"/>
          <w:lang w:val="nl-NL"/>
        </w:rPr>
        <w:t xml:space="preserve"> en goktenten.</w:t>
      </w:r>
      <w:r w:rsidRPr="00465178">
        <w:rPr>
          <w:rFonts w:ascii="Verdana" w:hAnsi="Verdana" w:cs="Arial"/>
          <w:color w:val="000000"/>
          <w:sz w:val="28"/>
          <w:szCs w:val="28"/>
          <w:lang w:val="nl-NL"/>
        </w:rPr>
        <w:br/>
      </w:r>
      <w:r w:rsidRPr="00465178">
        <w:rPr>
          <w:rFonts w:ascii="Verdana" w:hAnsi="Verdana" w:cs="Arial"/>
          <w:color w:val="000000"/>
          <w:sz w:val="28"/>
          <w:szCs w:val="28"/>
          <w:lang w:val="nl-NL"/>
        </w:rPr>
        <w:br/>
        <w:t>Het paleis werd tijdens de revolutie van 1848 beschadigd door vandalen en het werd bijna vernield door een brand in 1871. De basisstructuur van het gebouw bleef gelukkig overeind en het gebouw was in 1876 volledig gerestaureerd, waarna het in de handen van de overheid kwam.</w:t>
      </w:r>
    </w:p>
    <w:p w:rsidR="00465178" w:rsidRDefault="00465178" w:rsidP="00465178">
      <w:pPr>
        <w:spacing w:after="240"/>
        <w:rPr>
          <w:rFonts w:ascii="Verdana" w:hAnsi="Verdana" w:cs="Arial"/>
          <w:color w:val="000000"/>
          <w:sz w:val="28"/>
          <w:szCs w:val="28"/>
          <w:lang w:val="nl-NL"/>
        </w:rPr>
      </w:pPr>
    </w:p>
    <w:p w:rsidR="00465178" w:rsidRDefault="00465178" w:rsidP="00465178">
      <w:pPr>
        <w:spacing w:after="240"/>
        <w:rPr>
          <w:rFonts w:ascii="Verdana" w:hAnsi="Verdana" w:cs="Arial"/>
          <w:color w:val="000000"/>
          <w:sz w:val="28"/>
          <w:szCs w:val="28"/>
          <w:lang w:val="nl-NL"/>
        </w:rPr>
      </w:pPr>
    </w:p>
    <w:p w:rsidR="00465178" w:rsidRDefault="00465178" w:rsidP="00465178">
      <w:pPr>
        <w:spacing w:after="240"/>
        <w:rPr>
          <w:rFonts w:ascii="Verdana" w:hAnsi="Verdana" w:cs="Arial"/>
          <w:color w:val="000000"/>
          <w:sz w:val="28"/>
          <w:szCs w:val="28"/>
          <w:lang w:val="nl-NL"/>
        </w:rPr>
      </w:pPr>
    </w:p>
    <w:p w:rsidR="00465178" w:rsidRDefault="00465178" w:rsidP="00465178">
      <w:pPr>
        <w:rPr>
          <w:rFonts w:ascii="Verdana" w:hAnsi="Verdana" w:cs="Arial"/>
          <w:color w:val="000000"/>
          <w:sz w:val="28"/>
          <w:szCs w:val="28"/>
          <w:lang w:val="nl-NL"/>
        </w:rPr>
      </w:pPr>
    </w:p>
    <w:p w:rsidR="00465178" w:rsidRDefault="00465178" w:rsidP="00465178">
      <w:pPr>
        <w:rPr>
          <w:rFonts w:ascii="Verdana" w:hAnsi="Verdana" w:cs="Arial"/>
          <w:color w:val="000000"/>
          <w:sz w:val="28"/>
          <w:szCs w:val="28"/>
          <w:lang w:val="nl-NL"/>
        </w:rPr>
      </w:pPr>
    </w:p>
    <w:p w:rsidR="00465178" w:rsidRDefault="00465178" w:rsidP="00465178">
      <w:pPr>
        <w:rPr>
          <w:rFonts w:ascii="Verdana" w:hAnsi="Verdana" w:cs="Arial"/>
          <w:color w:val="000000"/>
          <w:sz w:val="28"/>
          <w:szCs w:val="28"/>
          <w:lang w:val="nl-NL"/>
        </w:rPr>
      </w:pPr>
    </w:p>
    <w:p w:rsidR="00465178" w:rsidRDefault="00465178" w:rsidP="00465178">
      <w:pPr>
        <w:rPr>
          <w:rFonts w:ascii="Verdana" w:hAnsi="Verdana" w:cs="Arial"/>
          <w:color w:val="000000"/>
          <w:sz w:val="28"/>
          <w:szCs w:val="28"/>
          <w:lang w:val="nl-NL"/>
        </w:rPr>
      </w:pPr>
    </w:p>
    <w:p w:rsidR="00465178" w:rsidRDefault="00465178" w:rsidP="00465178">
      <w:pPr>
        <w:rPr>
          <w:rFonts w:ascii="Verdana" w:hAnsi="Verdana" w:cs="Arial"/>
          <w:color w:val="000000"/>
          <w:sz w:val="28"/>
          <w:szCs w:val="28"/>
          <w:lang w:val="nl-NL"/>
        </w:rPr>
      </w:pPr>
    </w:p>
    <w:p w:rsidR="00465178" w:rsidRDefault="00465178" w:rsidP="00465178">
      <w:pPr>
        <w:rPr>
          <w:rFonts w:ascii="Verdana" w:hAnsi="Verdana" w:cs="Arial"/>
          <w:color w:val="000000"/>
          <w:sz w:val="28"/>
          <w:szCs w:val="28"/>
          <w:lang w:val="nl-NL"/>
        </w:rPr>
      </w:pPr>
    </w:p>
    <w:p w:rsidR="00465178" w:rsidRPr="00465178" w:rsidRDefault="00465178" w:rsidP="00465178">
      <w:pPr>
        <w:rPr>
          <w:rFonts w:ascii="Verdana" w:hAnsi="Verdana" w:cs="Arial"/>
          <w:color w:val="000000"/>
          <w:sz w:val="28"/>
          <w:szCs w:val="28"/>
          <w:lang w:val="nl-NL"/>
        </w:rPr>
      </w:pPr>
    </w:p>
    <w:p w:rsidR="00465178" w:rsidRP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lastRenderedPageBreak/>
        <w:t>Tegenwoordig wordt het gebruikt door de Raad van State en enkele Franse ministeries.</w:t>
      </w:r>
    </w:p>
    <w:p w:rsidR="00465178" w:rsidRPr="00465178" w:rsidRDefault="00465178" w:rsidP="00465178">
      <w:pPr>
        <w:rPr>
          <w:rFonts w:ascii="Verdana" w:hAnsi="Verdana" w:cs="Arial"/>
          <w:color w:val="222222"/>
          <w:sz w:val="28"/>
          <w:szCs w:val="28"/>
          <w:lang w:val="nl-NL"/>
        </w:rPr>
      </w:pPr>
      <w:r w:rsidRPr="00465178">
        <w:rPr>
          <w:rFonts w:ascii="Verdana" w:hAnsi="Verdana" w:cs="Arial"/>
          <w:noProof/>
          <w:color w:val="000000"/>
          <w:sz w:val="28"/>
          <w:szCs w:val="28"/>
          <w:lang w:val="nl-NL"/>
        </w:rPr>
        <w:drawing>
          <wp:anchor distT="0" distB="0" distL="114300" distR="114300" simplePos="0" relativeHeight="251659264" behindDoc="0" locked="0" layoutInCell="1" allowOverlap="1" wp14:anchorId="6232A1B5" wp14:editId="4B727E76">
            <wp:simplePos x="0" y="0"/>
            <wp:positionH relativeFrom="column">
              <wp:posOffset>3746500</wp:posOffset>
            </wp:positionH>
            <wp:positionV relativeFrom="paragraph">
              <wp:posOffset>125730</wp:posOffset>
            </wp:positionV>
            <wp:extent cx="2807970" cy="1871980"/>
            <wp:effectExtent l="171450" t="171450" r="373380" b="356870"/>
            <wp:wrapSquare wrapText="bothSides"/>
            <wp:docPr id="5" name="Afbeelding 5" descr="Palais Royal,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ais Royal, Par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65178">
        <w:rPr>
          <w:rFonts w:ascii="Verdana" w:hAnsi="Verdana" w:cs="Arial"/>
          <w:color w:val="222222"/>
          <w:sz w:val="28"/>
          <w:szCs w:val="28"/>
          <w:lang w:val="nl-NL"/>
        </w:rPr>
        <w:t xml:space="preserve">Cour </w:t>
      </w:r>
      <w:proofErr w:type="spellStart"/>
      <w:r w:rsidRPr="00465178">
        <w:rPr>
          <w:rFonts w:ascii="Verdana" w:hAnsi="Verdana" w:cs="Arial"/>
          <w:color w:val="222222"/>
          <w:sz w:val="28"/>
          <w:szCs w:val="28"/>
          <w:lang w:val="nl-NL"/>
        </w:rPr>
        <w:t>d’Honneur</w:t>
      </w:r>
      <w:proofErr w:type="spellEnd"/>
    </w:p>
    <w:p w:rsid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 xml:space="preserve">Het paleis zelf is niet toegankelijk voor het publiek, maar men kan wel het binnenplein en de tuin bezoeken. </w:t>
      </w:r>
    </w:p>
    <w:p w:rsidR="00465178" w:rsidRP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 xml:space="preserve">Het plein, dat bekend staat als de Cour </w:t>
      </w:r>
      <w:proofErr w:type="spellStart"/>
      <w:r w:rsidRPr="00465178">
        <w:rPr>
          <w:rFonts w:ascii="Verdana" w:hAnsi="Verdana" w:cs="Arial"/>
          <w:color w:val="000000"/>
          <w:sz w:val="28"/>
          <w:szCs w:val="28"/>
          <w:lang w:val="nl-NL"/>
        </w:rPr>
        <w:t>d’Honneur</w:t>
      </w:r>
      <w:proofErr w:type="spellEnd"/>
      <w:r w:rsidRPr="00465178">
        <w:rPr>
          <w:rFonts w:ascii="Verdana" w:hAnsi="Verdana" w:cs="Arial"/>
          <w:color w:val="000000"/>
          <w:sz w:val="28"/>
          <w:szCs w:val="28"/>
          <w:lang w:val="nl-NL"/>
        </w:rPr>
        <w:t xml:space="preserve">, wordt gedomineerd door een groot kunstwerk van Daniel Buren. Het kunstwerk, dat hier </w:t>
      </w:r>
      <w:proofErr w:type="spellStart"/>
      <w:r w:rsidRPr="00465178">
        <w:rPr>
          <w:rFonts w:ascii="Verdana" w:hAnsi="Verdana" w:cs="Arial"/>
          <w:color w:val="000000"/>
          <w:sz w:val="28"/>
          <w:szCs w:val="28"/>
          <w:lang w:val="nl-NL"/>
        </w:rPr>
        <w:t>geinstalleerd</w:t>
      </w:r>
      <w:proofErr w:type="spellEnd"/>
      <w:r w:rsidRPr="00465178">
        <w:rPr>
          <w:rFonts w:ascii="Verdana" w:hAnsi="Verdana" w:cs="Arial"/>
          <w:color w:val="000000"/>
          <w:sz w:val="28"/>
          <w:szCs w:val="28"/>
          <w:lang w:val="nl-NL"/>
        </w:rPr>
        <w:t xml:space="preserve"> werd in 1986, bestaat uit 280 zwart en wit gestreepte zuilen.</w:t>
      </w:r>
    </w:p>
    <w:p w:rsidR="00465178" w:rsidRPr="00465178" w:rsidRDefault="00465178" w:rsidP="00465178">
      <w:pPr>
        <w:rPr>
          <w:rFonts w:ascii="Verdana" w:hAnsi="Verdana" w:cs="Arial"/>
          <w:sz w:val="28"/>
          <w:szCs w:val="28"/>
          <w:lang w:val="nl-NL"/>
        </w:rPr>
      </w:pPr>
    </w:p>
    <w:p w:rsidR="00465178" w:rsidRPr="00465178" w:rsidRDefault="00465178" w:rsidP="00465178">
      <w:pPr>
        <w:rPr>
          <w:rFonts w:ascii="Verdana" w:hAnsi="Verdana" w:cs="Arial"/>
          <w:b/>
          <w:sz w:val="28"/>
          <w:szCs w:val="28"/>
          <w:lang w:val="nl-NL"/>
        </w:rPr>
      </w:pPr>
      <w:proofErr w:type="spellStart"/>
      <w:r w:rsidRPr="00465178">
        <w:rPr>
          <w:rFonts w:ascii="Verdana" w:hAnsi="Verdana" w:cs="Arial"/>
          <w:b/>
          <w:sz w:val="28"/>
          <w:szCs w:val="28"/>
          <w:lang w:val="nl-NL"/>
        </w:rPr>
        <w:t>Jardin</w:t>
      </w:r>
      <w:proofErr w:type="spellEnd"/>
      <w:r w:rsidRPr="00465178">
        <w:rPr>
          <w:rFonts w:ascii="Verdana" w:hAnsi="Verdana" w:cs="Arial"/>
          <w:b/>
          <w:sz w:val="28"/>
          <w:szCs w:val="28"/>
          <w:lang w:val="nl-NL"/>
        </w:rPr>
        <w:t xml:space="preserve"> du Palais Royal</w:t>
      </w:r>
    </w:p>
    <w:p w:rsid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 xml:space="preserve">Naast het binnenplein ligt de </w:t>
      </w:r>
      <w:proofErr w:type="spellStart"/>
      <w:r w:rsidRPr="00465178">
        <w:rPr>
          <w:rFonts w:ascii="Verdana" w:hAnsi="Verdana" w:cs="Arial"/>
          <w:color w:val="000000"/>
          <w:sz w:val="28"/>
          <w:szCs w:val="28"/>
          <w:lang w:val="nl-NL"/>
        </w:rPr>
        <w:t>Jardin</w:t>
      </w:r>
      <w:proofErr w:type="spellEnd"/>
      <w:r w:rsidRPr="00465178">
        <w:rPr>
          <w:rFonts w:ascii="Verdana" w:hAnsi="Verdana" w:cs="Arial"/>
          <w:color w:val="000000"/>
          <w:sz w:val="28"/>
          <w:szCs w:val="28"/>
          <w:lang w:val="nl-NL"/>
        </w:rPr>
        <w:t xml:space="preserve"> du Palais Royal, de binnentuin van het </w:t>
      </w:r>
      <w:proofErr w:type="spellStart"/>
      <w:r w:rsidRPr="00465178">
        <w:rPr>
          <w:rFonts w:ascii="Verdana" w:hAnsi="Verdana" w:cs="Arial"/>
          <w:color w:val="000000"/>
          <w:sz w:val="28"/>
          <w:szCs w:val="28"/>
          <w:lang w:val="nl-NL"/>
        </w:rPr>
        <w:t>palais</w:t>
      </w:r>
      <w:proofErr w:type="spellEnd"/>
      <w:r w:rsidRPr="00465178">
        <w:rPr>
          <w:rFonts w:ascii="Verdana" w:hAnsi="Verdana" w:cs="Arial"/>
          <w:color w:val="000000"/>
          <w:sz w:val="28"/>
          <w:szCs w:val="28"/>
          <w:lang w:val="nl-NL"/>
        </w:rPr>
        <w:t xml:space="preserve">. </w:t>
      </w:r>
    </w:p>
    <w:p w:rsid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 xml:space="preserve">De tuin heeft een formele indeling met in het centrum een groot bassin met fontein. </w:t>
      </w:r>
    </w:p>
    <w:p w:rsid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Doordat het volledige omringd is door het paleis is het park een erg rustige plek ook al ligt het in het hart van Parijs.</w:t>
      </w:r>
      <w:r w:rsidRPr="00465178">
        <w:rPr>
          <w:rFonts w:ascii="Verdana" w:hAnsi="Verdana" w:cs="Arial"/>
          <w:color w:val="000000"/>
          <w:sz w:val="28"/>
          <w:szCs w:val="28"/>
          <w:lang w:val="nl-NL"/>
        </w:rPr>
        <w:br/>
      </w:r>
      <w:r w:rsidRPr="00465178">
        <w:rPr>
          <w:rFonts w:ascii="Verdana" w:hAnsi="Verdana" w:cs="Arial"/>
          <w:color w:val="000000"/>
          <w:sz w:val="28"/>
          <w:szCs w:val="28"/>
          <w:lang w:val="nl-NL"/>
        </w:rPr>
        <w:br/>
        <w:t xml:space="preserve">De huidige tuin is iets kleiner dan diegene die oorspronkelijk in 1630 ontworpen werd voor kardinaal Richelieu vanwege de 60 gebouwen met gaanderijen die in 1874 langs drie zijden van het park werden </w:t>
      </w:r>
      <w:proofErr w:type="spellStart"/>
      <w:r w:rsidRPr="00465178">
        <w:rPr>
          <w:rFonts w:ascii="Verdana" w:hAnsi="Verdana" w:cs="Arial"/>
          <w:color w:val="000000"/>
          <w:sz w:val="28"/>
          <w:szCs w:val="28"/>
          <w:lang w:val="nl-NL"/>
        </w:rPr>
        <w:t>neergeplant</w:t>
      </w:r>
      <w:proofErr w:type="spellEnd"/>
      <w:r w:rsidRPr="00465178">
        <w:rPr>
          <w:rFonts w:ascii="Verdana" w:hAnsi="Verdana" w:cs="Arial"/>
          <w:color w:val="000000"/>
          <w:sz w:val="28"/>
          <w:szCs w:val="28"/>
          <w:lang w:val="nl-NL"/>
        </w:rPr>
        <w:t xml:space="preserve">. </w:t>
      </w:r>
    </w:p>
    <w:p w:rsidR="00465178" w:rsidRPr="00465178" w:rsidRDefault="00465178" w:rsidP="00465178">
      <w:pPr>
        <w:rPr>
          <w:rFonts w:ascii="Verdana" w:hAnsi="Verdana" w:cs="Arial"/>
          <w:color w:val="000000"/>
          <w:sz w:val="28"/>
          <w:szCs w:val="28"/>
          <w:lang w:val="nl-NL"/>
        </w:rPr>
      </w:pPr>
      <w:r w:rsidRPr="00465178">
        <w:rPr>
          <w:rFonts w:ascii="Verdana" w:hAnsi="Verdana" w:cs="Arial"/>
          <w:color w:val="000000"/>
          <w:sz w:val="28"/>
          <w:szCs w:val="28"/>
          <w:lang w:val="nl-NL"/>
        </w:rPr>
        <w:t>In de gebouwen rond de tuin bevinden zich tegenwoordig restaurants, winkels en galerijen.</w:t>
      </w:r>
    </w:p>
    <w:p w:rsidR="00F548A8" w:rsidRPr="00465178" w:rsidRDefault="00F548A8" w:rsidP="00465178">
      <w:pPr>
        <w:rPr>
          <w:rFonts w:ascii="Verdana" w:hAnsi="Verdana" w:cs="Arial"/>
          <w:color w:val="000000"/>
          <w:sz w:val="28"/>
          <w:szCs w:val="28"/>
          <w:lang w:val="nl-NL"/>
        </w:rPr>
      </w:pPr>
    </w:p>
    <w:sectPr w:rsidR="00F548A8" w:rsidRPr="00465178" w:rsidSect="00367183">
      <w:headerReference w:type="default" r:id="rId12"/>
      <w:footerReference w:type="even" r:id="rId13"/>
      <w:footerReference w:type="default" r:id="rId14"/>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E225E" w:rsidRPr="003E225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E225E" w:rsidRPr="003E225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3E225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3E225E"/>
    <w:rsid w:val="00427675"/>
    <w:rsid w:val="00446A43"/>
    <w:rsid w:val="0045766E"/>
    <w:rsid w:val="00465178"/>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18100989">
      <w:bodyDiv w:val="1"/>
      <w:marLeft w:val="0"/>
      <w:marRight w:val="0"/>
      <w:marTop w:val="0"/>
      <w:marBottom w:val="0"/>
      <w:divBdr>
        <w:top w:val="none" w:sz="0" w:space="0" w:color="auto"/>
        <w:left w:val="none" w:sz="0" w:space="0" w:color="auto"/>
        <w:bottom w:val="none" w:sz="0" w:space="0" w:color="auto"/>
        <w:right w:val="none" w:sz="0" w:space="0" w:color="auto"/>
      </w:divBdr>
      <w:divsChild>
        <w:div w:id="1272398033">
          <w:marLeft w:val="0"/>
          <w:marRight w:val="0"/>
          <w:marTop w:val="2325"/>
          <w:marBottom w:val="0"/>
          <w:divBdr>
            <w:top w:val="none" w:sz="0" w:space="0" w:color="auto"/>
            <w:left w:val="none" w:sz="0" w:space="0" w:color="auto"/>
            <w:bottom w:val="none" w:sz="0" w:space="0" w:color="auto"/>
            <w:right w:val="none" w:sz="0" w:space="0" w:color="auto"/>
          </w:divBdr>
          <w:divsChild>
            <w:div w:id="1666201379">
              <w:marLeft w:val="0"/>
              <w:marRight w:val="0"/>
              <w:marTop w:val="0"/>
              <w:marBottom w:val="0"/>
              <w:divBdr>
                <w:top w:val="none" w:sz="0" w:space="0" w:color="auto"/>
                <w:left w:val="none" w:sz="0" w:space="0" w:color="auto"/>
                <w:bottom w:val="none" w:sz="0" w:space="0" w:color="auto"/>
                <w:right w:val="none" w:sz="0" w:space="0" w:color="auto"/>
              </w:divBdr>
              <w:divsChild>
                <w:div w:id="1520271287">
                  <w:marLeft w:val="0"/>
                  <w:marRight w:val="0"/>
                  <w:marTop w:val="0"/>
                  <w:marBottom w:val="0"/>
                  <w:divBdr>
                    <w:top w:val="none" w:sz="0" w:space="0" w:color="auto"/>
                    <w:left w:val="none" w:sz="0" w:space="0" w:color="auto"/>
                    <w:bottom w:val="none" w:sz="0" w:space="0" w:color="auto"/>
                    <w:right w:val="none" w:sz="0" w:space="0" w:color="auto"/>
                  </w:divBdr>
                  <w:divsChild>
                    <w:div w:id="314576069">
                      <w:marLeft w:val="0"/>
                      <w:marRight w:val="0"/>
                      <w:marTop w:val="0"/>
                      <w:marBottom w:val="0"/>
                      <w:divBdr>
                        <w:top w:val="none" w:sz="0" w:space="0" w:color="auto"/>
                        <w:left w:val="none" w:sz="0" w:space="0" w:color="auto"/>
                        <w:bottom w:val="none" w:sz="0" w:space="0" w:color="auto"/>
                        <w:right w:val="none" w:sz="0" w:space="0" w:color="auto"/>
                      </w:divBdr>
                    </w:div>
                  </w:divsChild>
                </w:div>
                <w:div w:id="915742115">
                  <w:marLeft w:val="0"/>
                  <w:marRight w:val="0"/>
                  <w:marTop w:val="0"/>
                  <w:marBottom w:val="30"/>
                  <w:divBdr>
                    <w:top w:val="none" w:sz="0" w:space="0" w:color="auto"/>
                    <w:left w:val="none" w:sz="0" w:space="0" w:color="auto"/>
                    <w:bottom w:val="none" w:sz="0" w:space="0" w:color="auto"/>
                    <w:right w:val="none" w:sz="0" w:space="0" w:color="auto"/>
                  </w:divBdr>
                </w:div>
                <w:div w:id="802885969">
                  <w:marLeft w:val="0"/>
                  <w:marRight w:val="0"/>
                  <w:marTop w:val="0"/>
                  <w:marBottom w:val="0"/>
                  <w:divBdr>
                    <w:top w:val="none" w:sz="0" w:space="0" w:color="auto"/>
                    <w:left w:val="none" w:sz="0" w:space="0" w:color="auto"/>
                    <w:bottom w:val="none" w:sz="0" w:space="0" w:color="auto"/>
                    <w:right w:val="none" w:sz="0" w:space="0" w:color="auto"/>
                  </w:divBdr>
                  <w:divsChild>
                    <w:div w:id="621964417">
                      <w:marLeft w:val="0"/>
                      <w:marRight w:val="0"/>
                      <w:marTop w:val="0"/>
                      <w:marBottom w:val="0"/>
                      <w:divBdr>
                        <w:top w:val="none" w:sz="0" w:space="0" w:color="auto"/>
                        <w:left w:val="none" w:sz="0" w:space="0" w:color="auto"/>
                        <w:bottom w:val="none" w:sz="0" w:space="0" w:color="auto"/>
                        <w:right w:val="none" w:sz="0" w:space="0" w:color="auto"/>
                      </w:divBdr>
                      <w:divsChild>
                        <w:div w:id="1882401476">
                          <w:marLeft w:val="45"/>
                          <w:marRight w:val="45"/>
                          <w:marTop w:val="45"/>
                          <w:marBottom w:val="45"/>
                          <w:divBdr>
                            <w:top w:val="none" w:sz="0" w:space="0" w:color="auto"/>
                            <w:left w:val="none" w:sz="0" w:space="0" w:color="auto"/>
                            <w:bottom w:val="none" w:sz="0" w:space="0" w:color="auto"/>
                            <w:right w:val="none" w:sz="0" w:space="0" w:color="auto"/>
                          </w:divBdr>
                          <w:divsChild>
                            <w:div w:id="162553865">
                              <w:marLeft w:val="0"/>
                              <w:marRight w:val="0"/>
                              <w:marTop w:val="0"/>
                              <w:marBottom w:val="0"/>
                              <w:divBdr>
                                <w:top w:val="none" w:sz="0" w:space="0" w:color="auto"/>
                                <w:left w:val="none" w:sz="0" w:space="0" w:color="auto"/>
                                <w:bottom w:val="none" w:sz="0" w:space="0" w:color="auto"/>
                                <w:right w:val="none" w:sz="0" w:space="0" w:color="auto"/>
                              </w:divBdr>
                            </w:div>
                          </w:divsChild>
                        </w:div>
                        <w:div w:id="622493653">
                          <w:marLeft w:val="0"/>
                          <w:marRight w:val="0"/>
                          <w:marTop w:val="0"/>
                          <w:marBottom w:val="0"/>
                          <w:divBdr>
                            <w:top w:val="none" w:sz="0" w:space="0" w:color="auto"/>
                            <w:left w:val="none" w:sz="0" w:space="0" w:color="auto"/>
                            <w:bottom w:val="none" w:sz="0" w:space="0" w:color="auto"/>
                            <w:right w:val="none" w:sz="0" w:space="0" w:color="auto"/>
                          </w:divBdr>
                        </w:div>
                        <w:div w:id="1024749437">
                          <w:marLeft w:val="45"/>
                          <w:marRight w:val="45"/>
                          <w:marTop w:val="45"/>
                          <w:marBottom w:val="45"/>
                          <w:divBdr>
                            <w:top w:val="none" w:sz="0" w:space="0" w:color="auto"/>
                            <w:left w:val="none" w:sz="0" w:space="0" w:color="auto"/>
                            <w:bottom w:val="none" w:sz="0" w:space="0" w:color="auto"/>
                            <w:right w:val="none" w:sz="0" w:space="0" w:color="auto"/>
                          </w:divBdr>
                          <w:divsChild>
                            <w:div w:id="979572983">
                              <w:marLeft w:val="0"/>
                              <w:marRight w:val="0"/>
                              <w:marTop w:val="0"/>
                              <w:marBottom w:val="0"/>
                              <w:divBdr>
                                <w:top w:val="none" w:sz="0" w:space="0" w:color="auto"/>
                                <w:left w:val="none" w:sz="0" w:space="0" w:color="auto"/>
                                <w:bottom w:val="none" w:sz="0" w:space="0" w:color="auto"/>
                                <w:right w:val="none" w:sz="0" w:space="0" w:color="auto"/>
                              </w:divBdr>
                            </w:div>
                          </w:divsChild>
                        </w:div>
                        <w:div w:id="727605838">
                          <w:marLeft w:val="0"/>
                          <w:marRight w:val="0"/>
                          <w:marTop w:val="0"/>
                          <w:marBottom w:val="0"/>
                          <w:divBdr>
                            <w:top w:val="none" w:sz="0" w:space="0" w:color="auto"/>
                            <w:left w:val="none" w:sz="0" w:space="0" w:color="auto"/>
                            <w:bottom w:val="none" w:sz="0" w:space="0" w:color="auto"/>
                            <w:right w:val="none" w:sz="0" w:space="0" w:color="auto"/>
                          </w:divBdr>
                        </w:div>
                        <w:div w:id="2111583849">
                          <w:marLeft w:val="0"/>
                          <w:marRight w:val="0"/>
                          <w:marTop w:val="0"/>
                          <w:marBottom w:val="0"/>
                          <w:divBdr>
                            <w:top w:val="none" w:sz="0" w:space="0" w:color="auto"/>
                            <w:left w:val="none" w:sz="0" w:space="0" w:color="auto"/>
                            <w:bottom w:val="none" w:sz="0" w:space="0" w:color="auto"/>
                            <w:right w:val="none" w:sz="0" w:space="0" w:color="auto"/>
                          </w:divBdr>
                        </w:div>
                        <w:div w:id="613942907">
                          <w:marLeft w:val="45"/>
                          <w:marRight w:val="45"/>
                          <w:marTop w:val="45"/>
                          <w:marBottom w:val="45"/>
                          <w:divBdr>
                            <w:top w:val="none" w:sz="0" w:space="0" w:color="auto"/>
                            <w:left w:val="none" w:sz="0" w:space="0" w:color="auto"/>
                            <w:bottom w:val="none" w:sz="0" w:space="0" w:color="auto"/>
                            <w:right w:val="none" w:sz="0" w:space="0" w:color="auto"/>
                          </w:divBdr>
                          <w:divsChild>
                            <w:div w:id="21258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dsverkenner.com/parijs/louv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2228</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2012-03-18T13:40:00Z</dcterms:created>
  <dcterms:modified xsi:type="dcterms:W3CDTF">2012-03-18T13:41:00Z</dcterms:modified>
</cp:coreProperties>
</file>