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Pr="001D2B1B" w:rsidRDefault="000233D1" w:rsidP="000233D1">
      <w:pPr>
        <w:jc w:val="center"/>
        <w:outlineLvl w:val="1"/>
        <w:rPr>
          <w:rFonts w:ascii="Arial" w:hAnsi="Arial" w:cs="Arial"/>
          <w:color w:val="000000" w:themeColor="text1"/>
          <w:kern w:val="36"/>
          <w:sz w:val="54"/>
          <w:szCs w:val="54"/>
        </w:rPr>
      </w:pPr>
      <w:bookmarkStart w:id="0" w:name="Cityhall"/>
      <w:r w:rsidRPr="001D2B1B">
        <w:rPr>
          <w:rFonts w:ascii="Verdana" w:hAnsi="Verdana" w:cs="Arial"/>
          <w:b/>
          <w:color w:val="000000" w:themeColor="text1"/>
          <w:kern w:val="36"/>
          <w:sz w:val="96"/>
          <w:szCs w:val="96"/>
        </w:rPr>
        <w:t>Parijs</w:t>
      </w:r>
    </w:p>
    <w:p w:rsidR="000233D1" w:rsidRPr="001D2B1B" w:rsidRDefault="000233D1" w:rsidP="000233D1">
      <w:pPr>
        <w:jc w:val="center"/>
        <w:rPr>
          <w:rFonts w:ascii="Arial" w:hAnsi="Arial" w:cs="Arial"/>
          <w:color w:val="000000" w:themeColor="text1"/>
          <w:sz w:val="54"/>
          <w:szCs w:val="54"/>
        </w:rPr>
      </w:pPr>
    </w:p>
    <w:bookmarkEnd w:id="0"/>
    <w:p w:rsidR="000233D1" w:rsidRPr="001D2B1B" w:rsidRDefault="000233D1" w:rsidP="000233D1">
      <w:pPr>
        <w:jc w:val="center"/>
        <w:outlineLvl w:val="1"/>
        <w:rPr>
          <w:rFonts w:ascii="Arial" w:hAnsi="Arial" w:cs="Arial"/>
          <w:color w:val="000000" w:themeColor="text1"/>
          <w:kern w:val="36"/>
          <w:sz w:val="54"/>
          <w:szCs w:val="54"/>
        </w:rPr>
      </w:pPr>
      <w:r w:rsidRPr="001D2B1B">
        <w:rPr>
          <w:rFonts w:ascii="Arial" w:hAnsi="Arial" w:cs="Arial"/>
          <w:noProof/>
          <w:color w:val="000000" w:themeColor="text1"/>
          <w:lang w:val="nl-NL"/>
        </w:rPr>
        <w:drawing>
          <wp:inline distT="0" distB="0" distL="0" distR="0" wp14:anchorId="552FBBB3" wp14:editId="2340B7BE">
            <wp:extent cx="3016800" cy="4525200"/>
            <wp:effectExtent l="38100" t="38100" r="31750" b="46990"/>
            <wp:docPr id="4" name="Afbeelding 4" descr="Eiffel Tower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ffel Tower at n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800" cy="4525200"/>
                    </a:xfrm>
                    <a:prstGeom prst="rect">
                      <a:avLst/>
                    </a:prstGeom>
                    <a:noFill/>
                    <a:ln w="38100">
                      <a:gradFill flip="none" rotWithShape="1">
                        <a:gsLst>
                          <a:gs pos="0">
                            <a:srgbClr val="000000"/>
                          </a:gs>
                          <a:gs pos="20000">
                            <a:srgbClr val="000040"/>
                          </a:gs>
                          <a:gs pos="50000">
                            <a:srgbClr val="400040"/>
                          </a:gs>
                          <a:gs pos="80000">
                            <a:srgbClr val="8F0040"/>
                          </a:gs>
                          <a:gs pos="89999">
                            <a:srgbClr val="F27300"/>
                          </a:gs>
                          <a:gs pos="100000">
                            <a:srgbClr val="FFBF00"/>
                          </a:gs>
                        </a:gsLst>
                        <a:lin ang="0" scaled="1"/>
                        <a:tileRect/>
                      </a:gradFill>
                    </a:ln>
                  </pic:spPr>
                </pic:pic>
              </a:graphicData>
            </a:graphic>
          </wp:inline>
        </w:drawing>
      </w:r>
      <w:r w:rsidRPr="001D2B1B">
        <w:rPr>
          <w:rFonts w:ascii="Arial" w:hAnsi="Arial" w:cs="Arial"/>
          <w:noProof/>
          <w:color w:val="000000" w:themeColor="text1"/>
          <w:lang w:val="nl-NL"/>
        </w:rPr>
        <w:t xml:space="preserve"> </w:t>
      </w:r>
    </w:p>
    <w:p w:rsidR="000233D1" w:rsidRPr="001D2B1B" w:rsidRDefault="000233D1" w:rsidP="000233D1">
      <w:pPr>
        <w:jc w:val="center"/>
        <w:outlineLvl w:val="1"/>
        <w:rPr>
          <w:rFonts w:ascii="Arial" w:hAnsi="Arial" w:cs="Arial"/>
          <w:color w:val="000000" w:themeColor="text1"/>
          <w:kern w:val="36"/>
          <w:sz w:val="54"/>
          <w:szCs w:val="54"/>
        </w:rPr>
      </w:pPr>
    </w:p>
    <w:p w:rsidR="000233D1" w:rsidRPr="001D2B1B" w:rsidRDefault="000233D1"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p>
    <w:p w:rsidR="000233D1" w:rsidRPr="001D2B1B" w:rsidRDefault="000233D1" w:rsidP="000233D1">
      <w:pPr>
        <w:outlineLvl w:val="1"/>
        <w:rPr>
          <w:rFonts w:ascii="Verdana" w:hAnsi="Verdana" w:cs="Arial"/>
          <w:b/>
          <w:color w:val="000000" w:themeColor="text1"/>
          <w:kern w:val="36"/>
          <w:sz w:val="28"/>
          <w:szCs w:val="28"/>
          <w:lang w:val="nl-NL"/>
        </w:rPr>
      </w:pPr>
    </w:p>
    <w:p w:rsidR="00C96FE2" w:rsidRPr="001D2B1B" w:rsidRDefault="000233D1" w:rsidP="00C96FE2">
      <w:pPr>
        <w:jc w:val="center"/>
        <w:rPr>
          <w:rFonts w:ascii="Verdana" w:hAnsi="Verdana" w:cs="Arial"/>
          <w:b/>
          <w:color w:val="000000" w:themeColor="text1"/>
          <w:kern w:val="36"/>
          <w:sz w:val="96"/>
          <w:szCs w:val="96"/>
          <w:lang w:val="nl-NL"/>
        </w:rPr>
      </w:pPr>
      <w:r w:rsidRPr="001D2B1B">
        <w:rPr>
          <w:rFonts w:ascii="Verdana" w:hAnsi="Verdana" w:cs="Arial"/>
          <w:b/>
          <w:color w:val="000000" w:themeColor="text1"/>
          <w:kern w:val="36"/>
          <w:sz w:val="96"/>
          <w:szCs w:val="96"/>
          <w:lang w:val="nl-NL"/>
        </w:rPr>
        <w:t>Eifeltoren</w:t>
      </w:r>
    </w:p>
    <w:p w:rsidR="001D2B1B" w:rsidRPr="001D2B1B" w:rsidRDefault="001D2B1B" w:rsidP="00C96FE2">
      <w:pPr>
        <w:rPr>
          <w:rFonts w:ascii="Verdana" w:hAnsi="Verdana" w:cs="Arial"/>
          <w:b/>
          <w:color w:val="000000" w:themeColor="text1"/>
          <w:sz w:val="28"/>
          <w:szCs w:val="28"/>
          <w:lang w:val="nl-NL"/>
        </w:rPr>
      </w:pPr>
      <w:r w:rsidRPr="001D2B1B">
        <w:rPr>
          <w:rFonts w:ascii="Verdana" w:hAnsi="Verdana" w:cs="Arial"/>
          <w:b/>
          <w:color w:val="000000" w:themeColor="text1"/>
          <w:sz w:val="28"/>
          <w:szCs w:val="28"/>
          <w:lang w:val="nl-NL"/>
        </w:rPr>
        <w:lastRenderedPageBreak/>
        <w:t>Eifeltoren</w:t>
      </w:r>
    </w:p>
    <w:p w:rsidR="00C96FE2" w:rsidRPr="001D2B1B"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 xml:space="preserve">Het is haast onmogelijk Parijs te bezoeken zonder de Eiffeltoren te zien. Zelfs indien je de wereldberoemde toren niet wenst te bezoeken zal je de spits zien vanuit heel het centrum van Parijs. </w:t>
      </w:r>
    </w:p>
    <w:p w:rsidR="00C96FE2" w:rsidRPr="00C96FE2"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De toren is 300 meter hoog; toen het gebouwd werd aan het einde van de 19e eeuw was het twee keer zo hoog als het toenmalige hoogste bouwwerk, het Washington Monument in de Verenigde Staten.</w:t>
      </w:r>
    </w:p>
    <w:p w:rsidR="001D2B1B" w:rsidRPr="001D2B1B" w:rsidRDefault="001D2B1B" w:rsidP="00C96FE2">
      <w:pPr>
        <w:rPr>
          <w:rFonts w:ascii="Verdana" w:hAnsi="Verdana" w:cs="Arial"/>
          <w:color w:val="000000" w:themeColor="text1"/>
          <w:sz w:val="28"/>
          <w:szCs w:val="28"/>
          <w:lang w:val="nl-NL"/>
        </w:rPr>
      </w:pPr>
    </w:p>
    <w:p w:rsidR="00C96FE2" w:rsidRPr="00C96FE2" w:rsidRDefault="00C96FE2" w:rsidP="00C96FE2">
      <w:pPr>
        <w:rPr>
          <w:rFonts w:ascii="Verdana" w:hAnsi="Verdana" w:cs="Arial"/>
          <w:b/>
          <w:color w:val="000000" w:themeColor="text1"/>
          <w:sz w:val="28"/>
          <w:szCs w:val="28"/>
          <w:lang w:val="nl-NL"/>
        </w:rPr>
      </w:pPr>
      <w:r w:rsidRPr="00C96FE2">
        <w:rPr>
          <w:rFonts w:ascii="Verdana" w:hAnsi="Verdana" w:cs="Arial"/>
          <w:b/>
          <w:color w:val="000000" w:themeColor="text1"/>
          <w:sz w:val="28"/>
          <w:szCs w:val="28"/>
          <w:lang w:val="nl-NL"/>
        </w:rPr>
        <w:t>De Wereldtentoonstelling van 1889</w:t>
      </w:r>
    </w:p>
    <w:p w:rsidR="001D2B1B" w:rsidRPr="001D2B1B"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 xml:space="preserve">De Eiffeltoren werd gebouwd als een attractie op de wereldtentoonstelling van 1889, een tentoonstelling die gehouden werd op de honderdste verjaardag van de Franse Revolutie in 1789. </w:t>
      </w:r>
    </w:p>
    <w:p w:rsidR="001D2B1B" w:rsidRDefault="001D2B1B" w:rsidP="00C96FE2">
      <w:pPr>
        <w:rPr>
          <w:rFonts w:ascii="Verdana" w:hAnsi="Verdana" w:cs="Arial"/>
          <w:color w:val="000000" w:themeColor="text1"/>
          <w:sz w:val="28"/>
          <w:szCs w:val="28"/>
          <w:lang w:val="nl-NL"/>
        </w:rPr>
      </w:pPr>
      <w:r w:rsidRPr="00C96FE2">
        <w:rPr>
          <w:rFonts w:ascii="Verdana" w:hAnsi="Verdana" w:cs="Arial"/>
          <w:b/>
          <w:noProof/>
          <w:color w:val="000000" w:themeColor="text1"/>
          <w:sz w:val="28"/>
          <w:szCs w:val="28"/>
          <w:lang w:val="nl-NL"/>
        </w:rPr>
        <w:drawing>
          <wp:anchor distT="0" distB="0" distL="114300" distR="114300" simplePos="0" relativeHeight="251658240" behindDoc="0" locked="0" layoutInCell="1" allowOverlap="1" wp14:anchorId="0CA0AAD0" wp14:editId="0AC5AB9B">
            <wp:simplePos x="0" y="0"/>
            <wp:positionH relativeFrom="column">
              <wp:posOffset>3935095</wp:posOffset>
            </wp:positionH>
            <wp:positionV relativeFrom="paragraph">
              <wp:posOffset>402590</wp:posOffset>
            </wp:positionV>
            <wp:extent cx="2782800" cy="1854000"/>
            <wp:effectExtent l="19050" t="0" r="17780" b="603885"/>
            <wp:wrapSquare wrapText="bothSides"/>
            <wp:docPr id="5" name="Afbeelding 5" descr="De Eiffeltoren 's na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Eiffeltoren 's nach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2800" cy="1854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96FE2" w:rsidRPr="00C96FE2">
        <w:rPr>
          <w:rFonts w:ascii="Verdana" w:hAnsi="Verdana" w:cs="Arial"/>
          <w:color w:val="000000" w:themeColor="text1"/>
          <w:sz w:val="28"/>
          <w:szCs w:val="28"/>
          <w:lang w:val="nl-NL"/>
        </w:rPr>
        <w:t>De toren stond symbool voor de Franse technologische vooruitgang.</w:t>
      </w:r>
      <w:r w:rsidR="00C96FE2" w:rsidRPr="00C96FE2">
        <w:rPr>
          <w:rFonts w:ascii="Verdana" w:hAnsi="Verdana" w:cs="Arial"/>
          <w:color w:val="000000" w:themeColor="text1"/>
          <w:sz w:val="28"/>
          <w:szCs w:val="28"/>
          <w:lang w:val="nl-NL"/>
        </w:rPr>
        <w:br/>
      </w:r>
      <w:r w:rsidR="00C96FE2" w:rsidRPr="00C96FE2">
        <w:rPr>
          <w:rFonts w:ascii="Verdana" w:hAnsi="Verdana" w:cs="Arial"/>
          <w:color w:val="000000" w:themeColor="text1"/>
          <w:sz w:val="28"/>
          <w:szCs w:val="28"/>
          <w:lang w:val="nl-NL"/>
        </w:rPr>
        <w:br/>
        <w:t xml:space="preserve">De bouw van de ijzeren constructie werd met veel protest onthaald. </w:t>
      </w:r>
    </w:p>
    <w:p w:rsidR="001D2B1B" w:rsidRPr="001D2B1B"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 xml:space="preserve">Het werd in die tijd aanzien als een monsterlijk gevaarte dat niet </w:t>
      </w:r>
      <w:r w:rsidR="001D2B1B" w:rsidRPr="00C96FE2">
        <w:rPr>
          <w:rFonts w:ascii="Verdana" w:hAnsi="Verdana" w:cs="Arial"/>
          <w:color w:val="000000" w:themeColor="text1"/>
          <w:sz w:val="28"/>
          <w:szCs w:val="28"/>
          <w:lang w:val="nl-NL"/>
        </w:rPr>
        <w:t>paste</w:t>
      </w:r>
      <w:r w:rsidRPr="00C96FE2">
        <w:rPr>
          <w:rFonts w:ascii="Verdana" w:hAnsi="Verdana" w:cs="Arial"/>
          <w:color w:val="000000" w:themeColor="text1"/>
          <w:sz w:val="28"/>
          <w:szCs w:val="28"/>
          <w:lang w:val="nl-NL"/>
        </w:rPr>
        <w:t xml:space="preserve"> bij de architectuur van Parijs. </w:t>
      </w:r>
    </w:p>
    <w:p w:rsidR="001D2B1B" w:rsidRPr="001D2B1B"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 xml:space="preserve">Ondanks alle protesten van de inwoners van Parijs en vele critici werd de toren tijdig voor de opening van de tentoonstelling afgewerkt. </w:t>
      </w:r>
    </w:p>
    <w:p w:rsidR="001D2B1B" w:rsidRDefault="001D2B1B" w:rsidP="00C96FE2">
      <w:pPr>
        <w:rPr>
          <w:rFonts w:ascii="Verdana" w:hAnsi="Verdana" w:cs="Arial"/>
          <w:color w:val="000000" w:themeColor="text1"/>
          <w:sz w:val="28"/>
          <w:szCs w:val="28"/>
          <w:lang w:val="nl-NL"/>
        </w:rPr>
      </w:pPr>
    </w:p>
    <w:p w:rsidR="001D2B1B" w:rsidRPr="001D2B1B" w:rsidRDefault="001D2B1B" w:rsidP="00C96FE2">
      <w:pPr>
        <w:rPr>
          <w:rFonts w:ascii="Verdana" w:hAnsi="Verdana" w:cs="Arial"/>
          <w:b/>
          <w:color w:val="000000" w:themeColor="text1"/>
          <w:sz w:val="28"/>
          <w:szCs w:val="28"/>
          <w:lang w:val="nl-NL"/>
        </w:rPr>
      </w:pPr>
      <w:r w:rsidRPr="001D2B1B">
        <w:rPr>
          <w:rFonts w:ascii="Verdana" w:hAnsi="Verdana" w:cs="Arial"/>
          <w:b/>
          <w:color w:val="000000" w:themeColor="text1"/>
          <w:sz w:val="28"/>
          <w:szCs w:val="28"/>
          <w:lang w:val="nl-NL"/>
        </w:rPr>
        <w:t>Radiomast</w:t>
      </w:r>
    </w:p>
    <w:p w:rsidR="001D2B1B"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Het was oorspronkelijke de bedoeling dat de Eiffeltoren na het einde van de wereldtentoonstelling zou afgebroken worden maar de opkomst van de radio bracht redding: doordat de toren boven de stad uitstak was het een uitstekende zendmast en zodoende werd besloten om de toren toch niet af te breken.</w:t>
      </w:r>
      <w:r w:rsidRPr="00C96FE2">
        <w:rPr>
          <w:rFonts w:ascii="Verdana" w:hAnsi="Verdana" w:cs="Arial"/>
          <w:color w:val="000000" w:themeColor="text1"/>
          <w:sz w:val="28"/>
          <w:szCs w:val="28"/>
          <w:lang w:val="nl-NL"/>
        </w:rPr>
        <w:br/>
      </w:r>
      <w:r w:rsidRPr="00C96FE2">
        <w:rPr>
          <w:rFonts w:ascii="Verdana" w:hAnsi="Verdana" w:cs="Arial"/>
          <w:color w:val="000000" w:themeColor="text1"/>
          <w:sz w:val="28"/>
          <w:szCs w:val="28"/>
          <w:lang w:val="nl-NL"/>
        </w:rPr>
        <w:br/>
        <w:t xml:space="preserve">Vandaag is alle oorspronkelijke weerstand tegen de Eiffeltoren verdwenen. </w:t>
      </w:r>
    </w:p>
    <w:p w:rsidR="00C96FE2" w:rsidRPr="00C96FE2"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Niet alleen is het ondenkbaar geworden om zich Parijs zonder Eiffeltoren in te beelden, het is zelfs het symbool bij uitstek geworden voor de Lichtstad.</w:t>
      </w:r>
    </w:p>
    <w:p w:rsidR="001D2B1B" w:rsidRDefault="001D2B1B" w:rsidP="00C96FE2">
      <w:pPr>
        <w:rPr>
          <w:rFonts w:ascii="Verdana" w:hAnsi="Verdana" w:cs="Arial"/>
          <w:color w:val="000000" w:themeColor="text1"/>
          <w:sz w:val="28"/>
          <w:szCs w:val="28"/>
          <w:lang w:val="nl-NL"/>
        </w:rPr>
      </w:pPr>
    </w:p>
    <w:p w:rsidR="001D2B1B" w:rsidRDefault="001D2B1B" w:rsidP="00C96FE2">
      <w:pPr>
        <w:rPr>
          <w:rFonts w:ascii="Verdana" w:hAnsi="Verdana" w:cs="Arial"/>
          <w:color w:val="000000" w:themeColor="text1"/>
          <w:sz w:val="28"/>
          <w:szCs w:val="28"/>
          <w:lang w:val="nl-NL"/>
        </w:rPr>
      </w:pPr>
    </w:p>
    <w:p w:rsidR="001D2B1B" w:rsidRDefault="001D2B1B" w:rsidP="00C96FE2">
      <w:pPr>
        <w:rPr>
          <w:rFonts w:ascii="Verdana" w:hAnsi="Verdana" w:cs="Arial"/>
          <w:color w:val="000000" w:themeColor="text1"/>
          <w:sz w:val="28"/>
          <w:szCs w:val="28"/>
          <w:lang w:val="nl-NL"/>
        </w:rPr>
      </w:pPr>
    </w:p>
    <w:p w:rsidR="001D2B1B" w:rsidRDefault="001D2B1B" w:rsidP="00C96FE2">
      <w:pPr>
        <w:rPr>
          <w:rFonts w:ascii="Verdana" w:hAnsi="Verdana" w:cs="Arial"/>
          <w:color w:val="000000" w:themeColor="text1"/>
          <w:sz w:val="28"/>
          <w:szCs w:val="28"/>
          <w:lang w:val="nl-NL"/>
        </w:rPr>
      </w:pPr>
    </w:p>
    <w:p w:rsidR="00C96FE2" w:rsidRPr="00C96FE2" w:rsidRDefault="00C96FE2" w:rsidP="00C96FE2">
      <w:pPr>
        <w:rPr>
          <w:rFonts w:ascii="Verdana" w:hAnsi="Verdana" w:cs="Arial"/>
          <w:b/>
          <w:color w:val="000000" w:themeColor="text1"/>
          <w:sz w:val="28"/>
          <w:szCs w:val="28"/>
          <w:lang w:val="nl-NL"/>
        </w:rPr>
      </w:pPr>
      <w:r w:rsidRPr="00C96FE2">
        <w:rPr>
          <w:rFonts w:ascii="Verdana" w:hAnsi="Verdana" w:cs="Arial"/>
          <w:b/>
          <w:color w:val="000000" w:themeColor="text1"/>
          <w:sz w:val="28"/>
          <w:szCs w:val="28"/>
          <w:lang w:val="nl-NL"/>
        </w:rPr>
        <w:lastRenderedPageBreak/>
        <w:t>Gustave Eiffel</w:t>
      </w:r>
    </w:p>
    <w:p w:rsidR="001D2B1B"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 xml:space="preserve">De architect van de Eiffeltoren is Gustave Eiffel, indertijd gekend van zijn revolutionaire technieken gebruikt bij het bouwen van bruggen zoals het viaduct van </w:t>
      </w:r>
      <w:proofErr w:type="spellStart"/>
      <w:r w:rsidRPr="00C96FE2">
        <w:rPr>
          <w:rFonts w:ascii="Verdana" w:hAnsi="Verdana" w:cs="Arial"/>
          <w:color w:val="000000" w:themeColor="text1"/>
          <w:sz w:val="28"/>
          <w:szCs w:val="28"/>
          <w:lang w:val="nl-NL"/>
        </w:rPr>
        <w:t>Garabit</w:t>
      </w:r>
      <w:proofErr w:type="spellEnd"/>
      <w:r w:rsidRPr="00C96FE2">
        <w:rPr>
          <w:rFonts w:ascii="Verdana" w:hAnsi="Verdana" w:cs="Arial"/>
          <w:color w:val="000000" w:themeColor="text1"/>
          <w:sz w:val="28"/>
          <w:szCs w:val="28"/>
          <w:lang w:val="nl-NL"/>
        </w:rPr>
        <w:t xml:space="preserve">, gebouwd in 1884. </w:t>
      </w:r>
    </w:p>
    <w:p w:rsidR="00C96FE2" w:rsidRPr="00C96FE2" w:rsidRDefault="001D2B1B" w:rsidP="00C96FE2">
      <w:pPr>
        <w:rPr>
          <w:rFonts w:ascii="Verdana" w:hAnsi="Verdana" w:cs="Arial"/>
          <w:color w:val="000000" w:themeColor="text1"/>
          <w:sz w:val="28"/>
          <w:szCs w:val="28"/>
          <w:lang w:val="nl-NL"/>
        </w:rPr>
      </w:pPr>
      <w:r w:rsidRPr="00C96FE2">
        <w:rPr>
          <w:rFonts w:ascii="Verdana" w:hAnsi="Verdana" w:cs="Arial"/>
          <w:noProof/>
          <w:color w:val="000000" w:themeColor="text1"/>
          <w:sz w:val="28"/>
          <w:szCs w:val="28"/>
          <w:lang w:val="nl-NL"/>
        </w:rPr>
        <w:drawing>
          <wp:anchor distT="0" distB="0" distL="114300" distR="114300" simplePos="0" relativeHeight="251659264" behindDoc="0" locked="0" layoutInCell="1" allowOverlap="1" wp14:anchorId="266E4107" wp14:editId="6EC16F99">
            <wp:simplePos x="0" y="0"/>
            <wp:positionH relativeFrom="column">
              <wp:posOffset>3776345</wp:posOffset>
            </wp:positionH>
            <wp:positionV relativeFrom="paragraph">
              <wp:posOffset>226695</wp:posOffset>
            </wp:positionV>
            <wp:extent cx="2772000" cy="1846800"/>
            <wp:effectExtent l="19050" t="0" r="9525" b="610870"/>
            <wp:wrapSquare wrapText="bothSides"/>
            <wp:docPr id="6" name="Afbeelding 6" descr="De Eiffeltoren gezien vanaf Trocadé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Eiffeltoren gezien vanaf Trocadé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2000" cy="1846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96FE2" w:rsidRPr="00C96FE2">
        <w:rPr>
          <w:rFonts w:ascii="Verdana" w:hAnsi="Verdana" w:cs="Arial"/>
          <w:color w:val="000000" w:themeColor="text1"/>
          <w:sz w:val="28"/>
          <w:szCs w:val="28"/>
          <w:lang w:val="nl-NL"/>
        </w:rPr>
        <w:t>Deze technieken zouden</w:t>
      </w:r>
      <w:bookmarkStart w:id="1" w:name="_GoBack"/>
      <w:bookmarkEnd w:id="1"/>
      <w:r w:rsidR="00C96FE2" w:rsidRPr="00C96FE2">
        <w:rPr>
          <w:rFonts w:ascii="Verdana" w:hAnsi="Verdana" w:cs="Arial"/>
          <w:color w:val="000000" w:themeColor="text1"/>
          <w:sz w:val="28"/>
          <w:szCs w:val="28"/>
          <w:lang w:val="nl-NL"/>
        </w:rPr>
        <w:t xml:space="preserve"> de basis vormen bij de constructie van de Eiffeltoren. Gustave Eiffel is ook bekend vanwege zijn constructie van het ijzeren geraamte van het </w:t>
      </w:r>
      <w:hyperlink r:id="rId11" w:history="1">
        <w:r w:rsidR="00C96FE2" w:rsidRPr="00C96FE2">
          <w:rPr>
            <w:rFonts w:ascii="Verdana" w:hAnsi="Verdana" w:cs="Arial"/>
            <w:color w:val="000000" w:themeColor="text1"/>
            <w:sz w:val="28"/>
            <w:szCs w:val="28"/>
            <w:lang w:val="nl-NL"/>
          </w:rPr>
          <w:t>Vrijheidsbeeld in New York</w:t>
        </w:r>
      </w:hyperlink>
      <w:r w:rsidR="00C96FE2" w:rsidRPr="00C96FE2">
        <w:rPr>
          <w:rFonts w:ascii="Verdana" w:hAnsi="Verdana" w:cs="Arial"/>
          <w:color w:val="000000" w:themeColor="text1"/>
          <w:sz w:val="28"/>
          <w:szCs w:val="28"/>
          <w:lang w:val="nl-NL"/>
        </w:rPr>
        <w:t>.</w:t>
      </w:r>
    </w:p>
    <w:p w:rsidR="001D2B1B"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 xml:space="preserve">Het duurde meer dan twee jaar </w:t>
      </w:r>
      <w:r w:rsidR="001D2B1B" w:rsidRPr="00C96FE2">
        <w:rPr>
          <w:rFonts w:ascii="Verdana" w:hAnsi="Verdana" w:cs="Arial"/>
          <w:color w:val="000000" w:themeColor="text1"/>
          <w:sz w:val="28"/>
          <w:szCs w:val="28"/>
          <w:lang w:val="nl-NL"/>
        </w:rPr>
        <w:t>vooraleer</w:t>
      </w:r>
      <w:r w:rsidRPr="00C96FE2">
        <w:rPr>
          <w:rFonts w:ascii="Verdana" w:hAnsi="Verdana" w:cs="Arial"/>
          <w:color w:val="000000" w:themeColor="text1"/>
          <w:sz w:val="28"/>
          <w:szCs w:val="28"/>
          <w:lang w:val="nl-NL"/>
        </w:rPr>
        <w:t xml:space="preserve"> de toren afgewerkt was. </w:t>
      </w:r>
    </w:p>
    <w:p w:rsidR="001D2B1B"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 xml:space="preserve">Elk van de ongeveer 12.000 ijzeren stukken werden afzonderlijk ontworpen om ze precies de juiste vorm te geven. </w:t>
      </w:r>
    </w:p>
    <w:p w:rsidR="00C96FE2" w:rsidRPr="00C96FE2" w:rsidRDefault="00C96FE2" w:rsidP="00C96FE2">
      <w:pPr>
        <w:rPr>
          <w:rFonts w:ascii="Verdana" w:hAnsi="Verdana" w:cs="Arial"/>
          <w:color w:val="000000" w:themeColor="text1"/>
          <w:sz w:val="28"/>
          <w:szCs w:val="28"/>
          <w:lang w:val="nl-NL"/>
        </w:rPr>
      </w:pPr>
      <w:r w:rsidRPr="00C96FE2">
        <w:rPr>
          <w:rFonts w:ascii="Verdana" w:hAnsi="Verdana" w:cs="Arial"/>
          <w:color w:val="000000" w:themeColor="text1"/>
          <w:sz w:val="28"/>
          <w:szCs w:val="28"/>
          <w:lang w:val="nl-NL"/>
        </w:rPr>
        <w:t xml:space="preserve">De stukken werden op voorhand geconstrueerd en ter plekke in elkaar gezet met behulp van zo'n 7 miljoen spijkers. </w:t>
      </w:r>
    </w:p>
    <w:p w:rsidR="001D2B1B" w:rsidRDefault="001D2B1B" w:rsidP="00C96FE2">
      <w:pPr>
        <w:rPr>
          <w:rFonts w:ascii="Verdana" w:hAnsi="Verdana" w:cs="Arial"/>
          <w:color w:val="000000" w:themeColor="text1"/>
          <w:sz w:val="28"/>
          <w:szCs w:val="28"/>
          <w:lang w:val="nl-NL"/>
        </w:rPr>
      </w:pPr>
    </w:p>
    <w:p w:rsidR="00C96FE2" w:rsidRPr="00C96FE2" w:rsidRDefault="001D2B1B" w:rsidP="00C96FE2">
      <w:pPr>
        <w:rPr>
          <w:rFonts w:ascii="Verdana" w:hAnsi="Verdana" w:cs="Arial"/>
          <w:b/>
          <w:color w:val="000000" w:themeColor="text1"/>
          <w:sz w:val="28"/>
          <w:szCs w:val="28"/>
          <w:lang w:val="nl-NL"/>
        </w:rPr>
      </w:pPr>
      <w:r>
        <w:rPr>
          <w:rFonts w:ascii="Verdana" w:hAnsi="Verdana" w:cs="Arial"/>
          <w:b/>
          <w:color w:val="000000" w:themeColor="text1"/>
          <w:sz w:val="28"/>
          <w:szCs w:val="28"/>
          <w:lang w:val="nl-NL"/>
        </w:rPr>
        <w:t>Het h</w:t>
      </w:r>
      <w:r w:rsidR="00C96FE2" w:rsidRPr="00C96FE2">
        <w:rPr>
          <w:rFonts w:ascii="Verdana" w:hAnsi="Verdana" w:cs="Arial"/>
          <w:b/>
          <w:color w:val="000000" w:themeColor="text1"/>
          <w:sz w:val="28"/>
          <w:szCs w:val="28"/>
          <w:lang w:val="nl-NL"/>
        </w:rPr>
        <w:t>oogste</w:t>
      </w:r>
      <w:r>
        <w:rPr>
          <w:rFonts w:ascii="Verdana" w:hAnsi="Verdana" w:cs="Arial"/>
          <w:b/>
          <w:color w:val="000000" w:themeColor="text1"/>
          <w:sz w:val="28"/>
          <w:szCs w:val="28"/>
          <w:lang w:val="nl-NL"/>
        </w:rPr>
        <w:t xml:space="preserve"> gebouw ter Wereld</w:t>
      </w:r>
    </w:p>
    <w:p w:rsidR="000233D1" w:rsidRPr="001D2B1B" w:rsidRDefault="00C96FE2" w:rsidP="001D2B1B">
      <w:pPr>
        <w:rPr>
          <w:rFonts w:ascii="Arial" w:hAnsi="Arial" w:cs="Arial"/>
          <w:color w:val="000000" w:themeColor="text1"/>
          <w:sz w:val="24"/>
          <w:szCs w:val="24"/>
          <w:lang w:val="nl-NL"/>
        </w:rPr>
      </w:pPr>
      <w:r w:rsidRPr="00C96FE2">
        <w:rPr>
          <w:rFonts w:ascii="Verdana" w:hAnsi="Verdana" w:cs="Arial"/>
          <w:color w:val="000000" w:themeColor="text1"/>
          <w:sz w:val="28"/>
          <w:szCs w:val="28"/>
          <w:lang w:val="nl-NL"/>
        </w:rPr>
        <w:t xml:space="preserve">Toen de Eiffeltoren op 31 maart 1889 officieel ingehuldigd werd was het </w:t>
      </w:r>
      <w:proofErr w:type="spellStart"/>
      <w:r w:rsidRPr="00C96FE2">
        <w:rPr>
          <w:rFonts w:ascii="Verdana" w:hAnsi="Verdana" w:cs="Arial"/>
          <w:color w:val="000000" w:themeColor="text1"/>
          <w:sz w:val="28"/>
          <w:szCs w:val="28"/>
          <w:lang w:val="nl-NL"/>
        </w:rPr>
        <w:t>het</w:t>
      </w:r>
      <w:proofErr w:type="spellEnd"/>
      <w:r w:rsidRPr="00C96FE2">
        <w:rPr>
          <w:rFonts w:ascii="Verdana" w:hAnsi="Verdana" w:cs="Arial"/>
          <w:color w:val="000000" w:themeColor="text1"/>
          <w:sz w:val="28"/>
          <w:szCs w:val="28"/>
          <w:lang w:val="nl-NL"/>
        </w:rPr>
        <w:t xml:space="preserve"> hoogste bouwwerk ter wereld. Het zou deze titel behouden tot de </w:t>
      </w:r>
      <w:hyperlink r:id="rId12" w:history="1">
        <w:r w:rsidRPr="00C96FE2">
          <w:rPr>
            <w:rFonts w:ascii="Verdana" w:hAnsi="Verdana" w:cs="Arial"/>
            <w:color w:val="000000" w:themeColor="text1"/>
            <w:sz w:val="28"/>
            <w:szCs w:val="28"/>
            <w:lang w:val="nl-NL"/>
          </w:rPr>
          <w:t>Chrysler Building</w:t>
        </w:r>
      </w:hyperlink>
      <w:r w:rsidRPr="00C96FE2">
        <w:rPr>
          <w:rFonts w:ascii="Verdana" w:hAnsi="Verdana" w:cs="Arial"/>
          <w:color w:val="000000" w:themeColor="text1"/>
          <w:sz w:val="28"/>
          <w:szCs w:val="28"/>
          <w:lang w:val="nl-NL"/>
        </w:rPr>
        <w:t xml:space="preserve"> in 1930 voltooid werd in </w:t>
      </w:r>
      <w:hyperlink r:id="rId13" w:history="1">
        <w:r w:rsidRPr="00C96FE2">
          <w:rPr>
            <w:rFonts w:ascii="Verdana" w:hAnsi="Verdana" w:cs="Arial"/>
            <w:color w:val="000000" w:themeColor="text1"/>
            <w:sz w:val="28"/>
            <w:szCs w:val="28"/>
            <w:lang w:val="nl-NL"/>
          </w:rPr>
          <w:t>New York</w:t>
        </w:r>
      </w:hyperlink>
      <w:r w:rsidRPr="00C96FE2">
        <w:rPr>
          <w:rFonts w:ascii="Verdana" w:hAnsi="Verdana" w:cs="Arial"/>
          <w:color w:val="000000" w:themeColor="text1"/>
          <w:sz w:val="28"/>
          <w:szCs w:val="28"/>
          <w:lang w:val="nl-NL"/>
        </w:rPr>
        <w:t>.</w:t>
      </w:r>
    </w:p>
    <w:p w:rsidR="000233D1" w:rsidRPr="001D2B1B" w:rsidRDefault="000233D1" w:rsidP="000233D1">
      <w:pPr>
        <w:jc w:val="both"/>
        <w:rPr>
          <w:rFonts w:ascii="Arial" w:hAnsi="Arial" w:cs="Arial"/>
          <w:color w:val="000000" w:themeColor="text1"/>
          <w:sz w:val="24"/>
          <w:szCs w:val="24"/>
          <w:lang w:val="nl-NL"/>
        </w:rPr>
      </w:pPr>
    </w:p>
    <w:p w:rsidR="000233D1" w:rsidRPr="001D2B1B" w:rsidRDefault="000233D1" w:rsidP="000233D1">
      <w:pPr>
        <w:jc w:val="both"/>
        <w:rPr>
          <w:rFonts w:ascii="Arial" w:hAnsi="Arial" w:cs="Arial"/>
          <w:color w:val="000000" w:themeColor="text1"/>
          <w:sz w:val="24"/>
          <w:szCs w:val="24"/>
          <w:lang w:val="nl-NL"/>
        </w:rPr>
      </w:pPr>
    </w:p>
    <w:p w:rsidR="000233D1" w:rsidRPr="001D2B1B" w:rsidRDefault="000233D1" w:rsidP="000233D1">
      <w:pPr>
        <w:jc w:val="both"/>
        <w:rPr>
          <w:rFonts w:ascii="Arial" w:hAnsi="Arial" w:cs="Arial"/>
          <w:color w:val="000000" w:themeColor="text1"/>
          <w:sz w:val="24"/>
          <w:szCs w:val="24"/>
          <w:lang w:val="nl-NL"/>
        </w:rPr>
      </w:pPr>
    </w:p>
    <w:sectPr w:rsidR="000233D1" w:rsidRPr="001D2B1B" w:rsidSect="00CF4ED5">
      <w:headerReference w:type="default" r:id="rId14"/>
      <w:footerReference w:type="even" r:id="rId15"/>
      <w:footerReference w:type="default" r:id="rId16"/>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C0" w:rsidRDefault="004925C0">
      <w:r>
        <w:separator/>
      </w:r>
    </w:p>
  </w:endnote>
  <w:endnote w:type="continuationSeparator" w:id="0">
    <w:p w:rsidR="004925C0" w:rsidRDefault="0049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0B7275B1" wp14:editId="4119C14C">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C4183" w:rsidRPr="005C418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5C4183" w:rsidRPr="005C418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C0" w:rsidRDefault="004925C0">
      <w:r>
        <w:separator/>
      </w:r>
    </w:p>
  </w:footnote>
  <w:footnote w:type="continuationSeparator" w:id="0">
    <w:p w:rsidR="004925C0" w:rsidRDefault="00492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4D7E8415" wp14:editId="099DF2A6">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4925C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4A6"/>
    <w:rsid w:val="00044C05"/>
    <w:rsid w:val="00053A01"/>
    <w:rsid w:val="00096912"/>
    <w:rsid w:val="000A69A0"/>
    <w:rsid w:val="000C3F27"/>
    <w:rsid w:val="000D5775"/>
    <w:rsid w:val="001055A7"/>
    <w:rsid w:val="00143DC4"/>
    <w:rsid w:val="00156178"/>
    <w:rsid w:val="001C7D1F"/>
    <w:rsid w:val="001D2B1B"/>
    <w:rsid w:val="001F3663"/>
    <w:rsid w:val="00214646"/>
    <w:rsid w:val="00215BFF"/>
    <w:rsid w:val="0026522B"/>
    <w:rsid w:val="00266284"/>
    <w:rsid w:val="00297F37"/>
    <w:rsid w:val="002E081E"/>
    <w:rsid w:val="002F39CB"/>
    <w:rsid w:val="003129FA"/>
    <w:rsid w:val="00340F9A"/>
    <w:rsid w:val="00375E2A"/>
    <w:rsid w:val="003D324F"/>
    <w:rsid w:val="003D7320"/>
    <w:rsid w:val="00427675"/>
    <w:rsid w:val="00446A43"/>
    <w:rsid w:val="0045766E"/>
    <w:rsid w:val="004663C3"/>
    <w:rsid w:val="004925C0"/>
    <w:rsid w:val="00493500"/>
    <w:rsid w:val="004B1B1F"/>
    <w:rsid w:val="004B2583"/>
    <w:rsid w:val="004F4F20"/>
    <w:rsid w:val="005075FC"/>
    <w:rsid w:val="005306C8"/>
    <w:rsid w:val="00557675"/>
    <w:rsid w:val="005814B6"/>
    <w:rsid w:val="00596C16"/>
    <w:rsid w:val="005C4183"/>
    <w:rsid w:val="005E2B19"/>
    <w:rsid w:val="005F1C1A"/>
    <w:rsid w:val="00623919"/>
    <w:rsid w:val="006B5233"/>
    <w:rsid w:val="006F0996"/>
    <w:rsid w:val="006F1371"/>
    <w:rsid w:val="00747C50"/>
    <w:rsid w:val="00762FC0"/>
    <w:rsid w:val="00775B2A"/>
    <w:rsid w:val="007D1D8C"/>
    <w:rsid w:val="0080315E"/>
    <w:rsid w:val="0086268F"/>
    <w:rsid w:val="00864C47"/>
    <w:rsid w:val="008A7C9E"/>
    <w:rsid w:val="008B1032"/>
    <w:rsid w:val="008C6070"/>
    <w:rsid w:val="008C66FF"/>
    <w:rsid w:val="008E1725"/>
    <w:rsid w:val="0091231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96FE2"/>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050769945">
      <w:bodyDiv w:val="1"/>
      <w:marLeft w:val="0"/>
      <w:marRight w:val="0"/>
      <w:marTop w:val="0"/>
      <w:marBottom w:val="0"/>
      <w:divBdr>
        <w:top w:val="none" w:sz="0" w:space="0" w:color="auto"/>
        <w:left w:val="none" w:sz="0" w:space="0" w:color="auto"/>
        <w:bottom w:val="none" w:sz="0" w:space="0" w:color="auto"/>
        <w:right w:val="none" w:sz="0" w:space="0" w:color="auto"/>
      </w:divBdr>
      <w:divsChild>
        <w:div w:id="934823222">
          <w:marLeft w:val="0"/>
          <w:marRight w:val="0"/>
          <w:marTop w:val="2325"/>
          <w:marBottom w:val="0"/>
          <w:divBdr>
            <w:top w:val="none" w:sz="0" w:space="0" w:color="auto"/>
            <w:left w:val="none" w:sz="0" w:space="0" w:color="auto"/>
            <w:bottom w:val="none" w:sz="0" w:space="0" w:color="auto"/>
            <w:right w:val="none" w:sz="0" w:space="0" w:color="auto"/>
          </w:divBdr>
          <w:divsChild>
            <w:div w:id="448857660">
              <w:marLeft w:val="0"/>
              <w:marRight w:val="0"/>
              <w:marTop w:val="0"/>
              <w:marBottom w:val="0"/>
              <w:divBdr>
                <w:top w:val="none" w:sz="0" w:space="0" w:color="auto"/>
                <w:left w:val="none" w:sz="0" w:space="0" w:color="auto"/>
                <w:bottom w:val="none" w:sz="0" w:space="0" w:color="auto"/>
                <w:right w:val="none" w:sz="0" w:space="0" w:color="auto"/>
              </w:divBdr>
              <w:divsChild>
                <w:div w:id="491407172">
                  <w:marLeft w:val="0"/>
                  <w:marRight w:val="0"/>
                  <w:marTop w:val="0"/>
                  <w:marBottom w:val="0"/>
                  <w:divBdr>
                    <w:top w:val="none" w:sz="0" w:space="0" w:color="auto"/>
                    <w:left w:val="none" w:sz="0" w:space="0" w:color="auto"/>
                    <w:bottom w:val="none" w:sz="0" w:space="0" w:color="auto"/>
                    <w:right w:val="none" w:sz="0" w:space="0" w:color="auto"/>
                  </w:divBdr>
                  <w:divsChild>
                    <w:div w:id="1991133597">
                      <w:marLeft w:val="0"/>
                      <w:marRight w:val="0"/>
                      <w:marTop w:val="0"/>
                      <w:marBottom w:val="0"/>
                      <w:divBdr>
                        <w:top w:val="none" w:sz="0" w:space="0" w:color="auto"/>
                        <w:left w:val="none" w:sz="0" w:space="0" w:color="auto"/>
                        <w:bottom w:val="none" w:sz="0" w:space="0" w:color="auto"/>
                        <w:right w:val="none" w:sz="0" w:space="0" w:color="auto"/>
                      </w:divBdr>
                      <w:divsChild>
                        <w:div w:id="565068215">
                          <w:marLeft w:val="0"/>
                          <w:marRight w:val="0"/>
                          <w:marTop w:val="0"/>
                          <w:marBottom w:val="0"/>
                          <w:divBdr>
                            <w:top w:val="none" w:sz="0" w:space="0" w:color="auto"/>
                            <w:left w:val="none" w:sz="0" w:space="0" w:color="auto"/>
                            <w:bottom w:val="none" w:sz="0" w:space="0" w:color="auto"/>
                            <w:right w:val="none" w:sz="0" w:space="0" w:color="auto"/>
                          </w:divBdr>
                        </w:div>
                        <w:div w:id="903293053">
                          <w:marLeft w:val="45"/>
                          <w:marRight w:val="45"/>
                          <w:marTop w:val="45"/>
                          <w:marBottom w:val="45"/>
                          <w:divBdr>
                            <w:top w:val="none" w:sz="0" w:space="0" w:color="auto"/>
                            <w:left w:val="none" w:sz="0" w:space="0" w:color="auto"/>
                            <w:bottom w:val="none" w:sz="0" w:space="0" w:color="auto"/>
                            <w:right w:val="none" w:sz="0" w:space="0" w:color="auto"/>
                          </w:divBdr>
                          <w:divsChild>
                            <w:div w:id="560096201">
                              <w:marLeft w:val="0"/>
                              <w:marRight w:val="0"/>
                              <w:marTop w:val="0"/>
                              <w:marBottom w:val="0"/>
                              <w:divBdr>
                                <w:top w:val="none" w:sz="0" w:space="0" w:color="auto"/>
                                <w:left w:val="none" w:sz="0" w:space="0" w:color="auto"/>
                                <w:bottom w:val="none" w:sz="0" w:space="0" w:color="auto"/>
                                <w:right w:val="none" w:sz="0" w:space="0" w:color="auto"/>
                              </w:divBdr>
                            </w:div>
                          </w:divsChild>
                        </w:div>
                        <w:div w:id="1348481541">
                          <w:marLeft w:val="0"/>
                          <w:marRight w:val="0"/>
                          <w:marTop w:val="0"/>
                          <w:marBottom w:val="0"/>
                          <w:divBdr>
                            <w:top w:val="none" w:sz="0" w:space="0" w:color="auto"/>
                            <w:left w:val="none" w:sz="0" w:space="0" w:color="auto"/>
                            <w:bottom w:val="none" w:sz="0" w:space="0" w:color="auto"/>
                            <w:right w:val="none" w:sz="0" w:space="0" w:color="auto"/>
                          </w:divBdr>
                        </w:div>
                        <w:div w:id="1517843269">
                          <w:marLeft w:val="45"/>
                          <w:marRight w:val="45"/>
                          <w:marTop w:val="45"/>
                          <w:marBottom w:val="45"/>
                          <w:divBdr>
                            <w:top w:val="none" w:sz="0" w:space="0" w:color="auto"/>
                            <w:left w:val="none" w:sz="0" w:space="0" w:color="auto"/>
                            <w:bottom w:val="none" w:sz="0" w:space="0" w:color="auto"/>
                            <w:right w:val="none" w:sz="0" w:space="0" w:color="auto"/>
                          </w:divBdr>
                          <w:divsChild>
                            <w:div w:id="115834114">
                              <w:marLeft w:val="0"/>
                              <w:marRight w:val="0"/>
                              <w:marTop w:val="0"/>
                              <w:marBottom w:val="0"/>
                              <w:divBdr>
                                <w:top w:val="none" w:sz="0" w:space="0" w:color="auto"/>
                                <w:left w:val="none" w:sz="0" w:space="0" w:color="auto"/>
                                <w:bottom w:val="none" w:sz="0" w:space="0" w:color="auto"/>
                                <w:right w:val="none" w:sz="0" w:space="0" w:color="auto"/>
                              </w:divBdr>
                            </w:div>
                          </w:divsChild>
                        </w:div>
                        <w:div w:id="10395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newyor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newyork/chryslerbuild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newyork/vrijheidsbeel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412</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2678</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3</cp:revision>
  <dcterms:created xsi:type="dcterms:W3CDTF">2012-02-24T13:09:00Z</dcterms:created>
  <dcterms:modified xsi:type="dcterms:W3CDTF">2012-03-13T12:23:00Z</dcterms:modified>
</cp:coreProperties>
</file>