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C2346" w:rsidP="000233D1">
      <w:pPr>
        <w:jc w:val="center"/>
        <w:rPr>
          <w:rFonts w:ascii="Arial" w:hAnsi="Arial" w:cs="Arial"/>
          <w:sz w:val="54"/>
          <w:szCs w:val="54"/>
        </w:rPr>
      </w:pPr>
      <w:r>
        <w:rPr>
          <w:rFonts w:ascii="Arial" w:hAnsi="Arial" w:cs="Arial"/>
          <w:noProof/>
          <w:lang w:val="nl-NL"/>
        </w:rPr>
        <w:drawing>
          <wp:inline distT="0" distB="0" distL="0" distR="0" wp14:anchorId="348420B7" wp14:editId="0B7E649E">
            <wp:extent cx="3726000" cy="2484000"/>
            <wp:effectExtent l="171450" t="171450" r="389255" b="354965"/>
            <wp:docPr id="2" name="Afbeelding 2" descr="Detail of the painted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tail of the painted cei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C2346" w:rsidRDefault="000C2346"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bookmarkStart w:id="1" w:name="_GoBack"/>
      <w:bookmarkEnd w:id="1"/>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4A559D" w:rsidRPr="004A559D" w:rsidRDefault="004A559D" w:rsidP="004A559D">
      <w:pPr>
        <w:jc w:val="center"/>
        <w:outlineLvl w:val="1"/>
        <w:rPr>
          <w:rFonts w:ascii="Arial" w:hAnsi="Arial" w:cs="Arial"/>
          <w:b/>
          <w:kern w:val="36"/>
          <w:sz w:val="96"/>
          <w:szCs w:val="96"/>
          <w:lang w:val="nl-NL"/>
        </w:rPr>
      </w:pPr>
      <w:proofErr w:type="spellStart"/>
      <w:r w:rsidRPr="004A559D">
        <w:rPr>
          <w:rFonts w:ascii="Arial" w:hAnsi="Arial" w:cs="Arial"/>
          <w:b/>
          <w:kern w:val="36"/>
          <w:sz w:val="96"/>
          <w:szCs w:val="96"/>
          <w:lang w:val="nl-NL"/>
        </w:rPr>
        <w:t>D</w:t>
      </w:r>
      <w:r>
        <w:rPr>
          <w:rFonts w:ascii="Arial" w:hAnsi="Arial" w:cs="Arial"/>
          <w:b/>
          <w:kern w:val="36"/>
          <w:sz w:val="96"/>
          <w:szCs w:val="96"/>
          <w:lang w:val="nl-NL"/>
        </w:rPr>
        <w:t>o</w:t>
      </w:r>
      <w:r w:rsidRPr="004A559D">
        <w:rPr>
          <w:rFonts w:ascii="Arial" w:hAnsi="Arial" w:cs="Arial"/>
          <w:b/>
          <w:kern w:val="36"/>
          <w:sz w:val="96"/>
          <w:szCs w:val="96"/>
          <w:lang w:val="nl-NL"/>
        </w:rPr>
        <w:t>me</w:t>
      </w:r>
      <w:proofErr w:type="spellEnd"/>
      <w:r w:rsidRPr="004A559D">
        <w:rPr>
          <w:rFonts w:ascii="Arial" w:hAnsi="Arial" w:cs="Arial"/>
          <w:b/>
          <w:kern w:val="36"/>
          <w:sz w:val="96"/>
          <w:szCs w:val="96"/>
          <w:lang w:val="nl-NL"/>
        </w:rPr>
        <w:t xml:space="preserve"> des Invalides</w:t>
      </w:r>
    </w:p>
    <w:p w:rsidR="0023468E" w:rsidRDefault="0023468E" w:rsidP="0023468E">
      <w:pPr>
        <w:rPr>
          <w:rFonts w:ascii="Verdana" w:hAnsi="Verdana" w:cs="Arial"/>
          <w:bCs/>
          <w:color w:val="333333"/>
          <w:sz w:val="28"/>
          <w:szCs w:val="28"/>
          <w:lang w:val="nl-NL"/>
        </w:rPr>
      </w:pPr>
      <w:r w:rsidRPr="004A559D">
        <w:rPr>
          <w:rFonts w:ascii="Verdana" w:hAnsi="Verdana" w:cs="Arial"/>
          <w:noProof/>
          <w:color w:val="000000"/>
          <w:sz w:val="28"/>
          <w:szCs w:val="28"/>
          <w:lang w:val="nl-NL"/>
        </w:rPr>
        <w:lastRenderedPageBreak/>
        <w:drawing>
          <wp:anchor distT="0" distB="0" distL="114300" distR="114300" simplePos="0" relativeHeight="251658240" behindDoc="0" locked="0" layoutInCell="1" allowOverlap="1" wp14:anchorId="42AD791C" wp14:editId="140BFC5E">
            <wp:simplePos x="0" y="0"/>
            <wp:positionH relativeFrom="column">
              <wp:posOffset>3617595</wp:posOffset>
            </wp:positionH>
            <wp:positionV relativeFrom="paragraph">
              <wp:posOffset>646430</wp:posOffset>
            </wp:positionV>
            <wp:extent cx="2807970" cy="1871980"/>
            <wp:effectExtent l="171450" t="171450" r="373380" b="356870"/>
            <wp:wrapSquare wrapText="bothSides"/>
            <wp:docPr id="3" name="Afbeelding 3" descr="Dome des Invalid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me des Invalides,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A559D" w:rsidRPr="004A559D">
        <w:rPr>
          <w:rFonts w:ascii="Verdana" w:hAnsi="Verdana" w:cs="Arial"/>
          <w:bCs/>
          <w:color w:val="333333"/>
          <w:sz w:val="28"/>
          <w:szCs w:val="28"/>
          <w:lang w:val="nl-NL"/>
        </w:rPr>
        <w:t xml:space="preserve">De koninklijke kapel van het Invalides complex valt op door zijn enorme vergulde koepel waarnaar het gebouw nu vernoemd wordt. </w:t>
      </w:r>
    </w:p>
    <w:p w:rsidR="004A559D" w:rsidRPr="004A559D" w:rsidRDefault="004A559D" w:rsidP="0023468E">
      <w:pPr>
        <w:rPr>
          <w:rFonts w:ascii="Verdana" w:hAnsi="Verdana" w:cs="Arial"/>
          <w:bCs/>
          <w:color w:val="333333"/>
          <w:sz w:val="28"/>
          <w:szCs w:val="28"/>
          <w:lang w:val="nl-NL"/>
        </w:rPr>
      </w:pPr>
      <w:r w:rsidRPr="004A559D">
        <w:rPr>
          <w:rFonts w:ascii="Verdana" w:hAnsi="Verdana" w:cs="Arial"/>
          <w:bCs/>
          <w:color w:val="333333"/>
          <w:sz w:val="28"/>
          <w:szCs w:val="28"/>
          <w:lang w:val="nl-NL"/>
        </w:rPr>
        <w:t xml:space="preserve">Het is de plaats waar men de tombe kan terugvinden van een van </w:t>
      </w:r>
      <w:proofErr w:type="spellStart"/>
      <w:r w:rsidRPr="004A559D">
        <w:rPr>
          <w:rFonts w:ascii="Verdana" w:hAnsi="Verdana" w:cs="Arial"/>
          <w:bCs/>
          <w:color w:val="333333"/>
          <w:sz w:val="28"/>
          <w:szCs w:val="28"/>
          <w:lang w:val="nl-NL"/>
        </w:rPr>
        <w:t>Frankrijk’s</w:t>
      </w:r>
      <w:proofErr w:type="spellEnd"/>
      <w:r w:rsidRPr="004A559D">
        <w:rPr>
          <w:rFonts w:ascii="Verdana" w:hAnsi="Verdana" w:cs="Arial"/>
          <w:bCs/>
          <w:color w:val="333333"/>
          <w:sz w:val="28"/>
          <w:szCs w:val="28"/>
          <w:lang w:val="nl-NL"/>
        </w:rPr>
        <w:t xml:space="preserve"> meest beroemde personen: Napoleon Bonaparte. </w:t>
      </w:r>
    </w:p>
    <w:p w:rsidR="0023468E" w:rsidRDefault="0023468E" w:rsidP="0023468E">
      <w:pPr>
        <w:rPr>
          <w:rFonts w:ascii="Verdana" w:hAnsi="Verdana" w:cs="Arial"/>
          <w:color w:val="222222"/>
          <w:sz w:val="28"/>
          <w:szCs w:val="28"/>
          <w:lang w:val="nl-NL"/>
        </w:rPr>
      </w:pPr>
    </w:p>
    <w:p w:rsidR="004A559D" w:rsidRPr="004A559D" w:rsidRDefault="004A559D" w:rsidP="0023468E">
      <w:pPr>
        <w:rPr>
          <w:rFonts w:ascii="Verdana" w:hAnsi="Verdana" w:cs="Arial"/>
          <w:b/>
          <w:color w:val="222222"/>
          <w:sz w:val="28"/>
          <w:szCs w:val="28"/>
          <w:lang w:val="nl-NL"/>
        </w:rPr>
      </w:pPr>
      <w:r w:rsidRPr="004A559D">
        <w:rPr>
          <w:rFonts w:ascii="Verdana" w:hAnsi="Verdana" w:cs="Arial"/>
          <w:b/>
          <w:color w:val="222222"/>
          <w:sz w:val="28"/>
          <w:szCs w:val="28"/>
          <w:lang w:val="nl-NL"/>
        </w:rPr>
        <w:t>Les Invalides</w:t>
      </w:r>
    </w:p>
    <w:p w:rsidR="004A559D" w:rsidRPr="004A559D"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 xml:space="preserve">Het complex dat gekend staat als het </w:t>
      </w:r>
      <w:hyperlink r:id="rId10" w:history="1">
        <w:proofErr w:type="spellStart"/>
        <w:r w:rsidRPr="004A559D">
          <w:rPr>
            <w:rFonts w:ascii="Verdana" w:hAnsi="Verdana" w:cs="Arial"/>
            <w:color w:val="024E68"/>
            <w:sz w:val="28"/>
            <w:szCs w:val="28"/>
            <w:lang w:val="nl-NL"/>
          </w:rPr>
          <w:t>Hôtel</w:t>
        </w:r>
        <w:proofErr w:type="spellEnd"/>
        <w:r w:rsidRPr="004A559D">
          <w:rPr>
            <w:rFonts w:ascii="Verdana" w:hAnsi="Verdana" w:cs="Arial"/>
            <w:color w:val="024E68"/>
            <w:sz w:val="28"/>
            <w:szCs w:val="28"/>
            <w:lang w:val="nl-NL"/>
          </w:rPr>
          <w:t xml:space="preserve"> National des Invalides</w:t>
        </w:r>
      </w:hyperlink>
      <w:r w:rsidRPr="004A559D">
        <w:rPr>
          <w:rFonts w:ascii="Verdana" w:hAnsi="Verdana" w:cs="Arial"/>
          <w:color w:val="000000"/>
          <w:sz w:val="28"/>
          <w:szCs w:val="28"/>
          <w:lang w:val="nl-NL"/>
        </w:rPr>
        <w:t xml:space="preserve"> ligt in het 7e arrondissement van Parijs. Het complex huisvest verschillende musea die een kijk geven op de militaire </w:t>
      </w:r>
    </w:p>
    <w:p w:rsidR="004A559D"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 xml:space="preserve">Het meest bekende deel van de Invalides is de </w:t>
      </w:r>
      <w:proofErr w:type="spellStart"/>
      <w:r w:rsidRPr="004A559D">
        <w:rPr>
          <w:rFonts w:ascii="Verdana" w:hAnsi="Verdana" w:cs="Arial"/>
          <w:color w:val="000000"/>
          <w:sz w:val="28"/>
          <w:szCs w:val="28"/>
          <w:lang w:val="nl-NL"/>
        </w:rPr>
        <w:t>Dôme</w:t>
      </w:r>
      <w:proofErr w:type="spellEnd"/>
      <w:r w:rsidRPr="004A559D">
        <w:rPr>
          <w:rFonts w:ascii="Verdana" w:hAnsi="Verdana" w:cs="Arial"/>
          <w:color w:val="000000"/>
          <w:sz w:val="28"/>
          <w:szCs w:val="28"/>
          <w:lang w:val="nl-NL"/>
        </w:rPr>
        <w:t xml:space="preserve"> des Invalides, een kapel met vergulde koepel waar verscheidene oorlogshelden opgebaard liggen.</w:t>
      </w:r>
    </w:p>
    <w:p w:rsidR="0023468E" w:rsidRPr="004A559D" w:rsidRDefault="0023468E" w:rsidP="0023468E">
      <w:pPr>
        <w:rPr>
          <w:rFonts w:ascii="Verdana" w:hAnsi="Verdana" w:cs="Arial"/>
          <w:color w:val="000000"/>
          <w:sz w:val="28"/>
          <w:szCs w:val="28"/>
          <w:lang w:val="nl-NL"/>
        </w:rPr>
      </w:pPr>
    </w:p>
    <w:p w:rsidR="004A559D" w:rsidRPr="004A559D" w:rsidRDefault="004A559D" w:rsidP="0023468E">
      <w:pPr>
        <w:rPr>
          <w:rFonts w:ascii="Verdana" w:hAnsi="Verdana" w:cs="Arial"/>
          <w:b/>
          <w:color w:val="222222"/>
          <w:sz w:val="28"/>
          <w:szCs w:val="28"/>
          <w:lang w:val="nl-NL"/>
        </w:rPr>
      </w:pPr>
      <w:r w:rsidRPr="004A559D">
        <w:rPr>
          <w:rFonts w:ascii="Verdana" w:hAnsi="Verdana" w:cs="Arial"/>
          <w:b/>
          <w:color w:val="222222"/>
          <w:sz w:val="28"/>
          <w:szCs w:val="28"/>
          <w:lang w:val="nl-NL"/>
        </w:rPr>
        <w:t xml:space="preserve">Geschiedenis van de </w:t>
      </w:r>
      <w:proofErr w:type="spellStart"/>
      <w:r w:rsidRPr="004A559D">
        <w:rPr>
          <w:rFonts w:ascii="Verdana" w:hAnsi="Verdana" w:cs="Arial"/>
          <w:b/>
          <w:color w:val="222222"/>
          <w:sz w:val="28"/>
          <w:szCs w:val="28"/>
          <w:lang w:val="nl-NL"/>
        </w:rPr>
        <w:t>Dômes</w:t>
      </w:r>
      <w:proofErr w:type="spellEnd"/>
      <w:r w:rsidRPr="004A559D">
        <w:rPr>
          <w:rFonts w:ascii="Verdana" w:hAnsi="Verdana" w:cs="Arial"/>
          <w:b/>
          <w:color w:val="222222"/>
          <w:sz w:val="28"/>
          <w:szCs w:val="28"/>
          <w:lang w:val="nl-NL"/>
        </w:rPr>
        <w:t xml:space="preserve"> des Invalides</w:t>
      </w:r>
    </w:p>
    <w:p w:rsidR="0023468E" w:rsidRDefault="004A559D" w:rsidP="00346973">
      <w:pPr>
        <w:rPr>
          <w:rFonts w:ascii="Verdana" w:hAnsi="Verdana" w:cs="Arial"/>
          <w:color w:val="000000"/>
          <w:sz w:val="28"/>
          <w:szCs w:val="28"/>
          <w:lang w:val="nl-NL"/>
        </w:rPr>
      </w:pPr>
      <w:r w:rsidRPr="004A559D">
        <w:rPr>
          <w:rFonts w:ascii="Verdana" w:hAnsi="Verdana" w:cs="Arial"/>
          <w:color w:val="000000"/>
          <w:sz w:val="28"/>
          <w:szCs w:val="28"/>
          <w:lang w:val="nl-NL"/>
        </w:rPr>
        <w:t xml:space="preserve">Les Invalides werd in 1670 voorgesteld door koning Lodewijk XIV als een tehuis voor ‘invaliden’ - gehandicapte en verpauperde oorlogsveteranen. </w:t>
      </w:r>
    </w:p>
    <w:p w:rsidR="0023468E" w:rsidRDefault="0023468E" w:rsidP="00346973">
      <w:pPr>
        <w:rPr>
          <w:rFonts w:ascii="Verdana" w:hAnsi="Verdana" w:cs="Arial"/>
          <w:color w:val="000000"/>
          <w:sz w:val="28"/>
          <w:szCs w:val="28"/>
          <w:lang w:val="nl-NL"/>
        </w:rPr>
      </w:pPr>
      <w:r w:rsidRPr="004A559D">
        <w:rPr>
          <w:rFonts w:ascii="Verdana" w:hAnsi="Verdana" w:cs="Arial"/>
          <w:noProof/>
          <w:color w:val="000000"/>
          <w:sz w:val="28"/>
          <w:szCs w:val="28"/>
          <w:lang w:val="nl-NL"/>
        </w:rPr>
        <w:drawing>
          <wp:anchor distT="0" distB="0" distL="114300" distR="114300" simplePos="0" relativeHeight="251659264" behindDoc="0" locked="0" layoutInCell="1" allowOverlap="1" wp14:anchorId="1FF23020" wp14:editId="292CF2B3">
            <wp:simplePos x="0" y="0"/>
            <wp:positionH relativeFrom="column">
              <wp:posOffset>3762375</wp:posOffset>
            </wp:positionH>
            <wp:positionV relativeFrom="paragraph">
              <wp:posOffset>426720</wp:posOffset>
            </wp:positionV>
            <wp:extent cx="2807970" cy="1871980"/>
            <wp:effectExtent l="171450" t="171450" r="373380" b="356870"/>
            <wp:wrapSquare wrapText="bothSides"/>
            <wp:docPr id="5" name="Afbeelding 5" descr="De beschilderde kopel van de Dôme des Inva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 beschilderde kopel van de Dôme des Invali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A559D" w:rsidRPr="004A559D">
        <w:rPr>
          <w:rFonts w:ascii="Verdana" w:hAnsi="Verdana" w:cs="Arial"/>
          <w:color w:val="000000"/>
          <w:sz w:val="28"/>
          <w:szCs w:val="28"/>
          <w:lang w:val="nl-NL"/>
        </w:rPr>
        <w:t xml:space="preserve">Het enorme complex werd ontworpen door </w:t>
      </w:r>
      <w:proofErr w:type="spellStart"/>
      <w:r w:rsidR="004A559D" w:rsidRPr="004A559D">
        <w:rPr>
          <w:rFonts w:ascii="Verdana" w:hAnsi="Verdana" w:cs="Arial"/>
          <w:color w:val="000000"/>
          <w:sz w:val="28"/>
          <w:szCs w:val="28"/>
          <w:lang w:val="nl-NL"/>
        </w:rPr>
        <w:t>Libéral</w:t>
      </w:r>
      <w:proofErr w:type="spellEnd"/>
      <w:r w:rsidR="004A559D" w:rsidRPr="004A559D">
        <w:rPr>
          <w:rFonts w:ascii="Verdana" w:hAnsi="Verdana" w:cs="Arial"/>
          <w:color w:val="000000"/>
          <w:sz w:val="28"/>
          <w:szCs w:val="28"/>
          <w:lang w:val="nl-NL"/>
        </w:rPr>
        <w:t xml:space="preserve"> </w:t>
      </w:r>
      <w:proofErr w:type="spellStart"/>
      <w:r w:rsidR="004A559D" w:rsidRPr="004A559D">
        <w:rPr>
          <w:rFonts w:ascii="Verdana" w:hAnsi="Verdana" w:cs="Arial"/>
          <w:color w:val="000000"/>
          <w:sz w:val="28"/>
          <w:szCs w:val="28"/>
          <w:lang w:val="nl-NL"/>
        </w:rPr>
        <w:t>Bruant</w:t>
      </w:r>
      <w:proofErr w:type="spellEnd"/>
      <w:r w:rsidR="004A559D" w:rsidRPr="004A559D">
        <w:rPr>
          <w:rFonts w:ascii="Verdana" w:hAnsi="Verdana" w:cs="Arial"/>
          <w:color w:val="000000"/>
          <w:sz w:val="28"/>
          <w:szCs w:val="28"/>
          <w:lang w:val="nl-NL"/>
        </w:rPr>
        <w:t xml:space="preserve"> en opende in 1676. </w:t>
      </w:r>
    </w:p>
    <w:p w:rsidR="004A559D" w:rsidRPr="004A559D" w:rsidRDefault="004A559D" w:rsidP="00346973">
      <w:pPr>
        <w:rPr>
          <w:rFonts w:ascii="Verdana" w:hAnsi="Verdana" w:cs="Arial"/>
          <w:color w:val="000000"/>
          <w:sz w:val="28"/>
          <w:szCs w:val="28"/>
          <w:lang w:val="nl-NL"/>
        </w:rPr>
      </w:pPr>
      <w:r w:rsidRPr="004A559D">
        <w:rPr>
          <w:rFonts w:ascii="Verdana" w:hAnsi="Verdana" w:cs="Arial"/>
          <w:color w:val="000000"/>
          <w:sz w:val="28"/>
          <w:szCs w:val="28"/>
          <w:lang w:val="nl-NL"/>
        </w:rPr>
        <w:t xml:space="preserve">Datzelfde jaar gaf Lodewijk XIV, ook gekend als de zonnekoning, architect Jules </w:t>
      </w:r>
      <w:proofErr w:type="spellStart"/>
      <w:r w:rsidRPr="004A559D">
        <w:rPr>
          <w:rFonts w:ascii="Verdana" w:hAnsi="Verdana" w:cs="Arial"/>
          <w:color w:val="000000"/>
          <w:sz w:val="28"/>
          <w:szCs w:val="28"/>
          <w:lang w:val="nl-NL"/>
        </w:rPr>
        <w:t>Hardouin</w:t>
      </w:r>
      <w:proofErr w:type="spellEnd"/>
      <w:r w:rsidRPr="004A559D">
        <w:rPr>
          <w:rFonts w:ascii="Verdana" w:hAnsi="Verdana" w:cs="Arial"/>
          <w:color w:val="000000"/>
          <w:sz w:val="28"/>
          <w:szCs w:val="28"/>
          <w:lang w:val="nl-NL"/>
        </w:rPr>
        <w:t xml:space="preserve"> </w:t>
      </w:r>
      <w:proofErr w:type="spellStart"/>
      <w:r w:rsidRPr="004A559D">
        <w:rPr>
          <w:rFonts w:ascii="Verdana" w:hAnsi="Verdana" w:cs="Arial"/>
          <w:color w:val="000000"/>
          <w:sz w:val="28"/>
          <w:szCs w:val="28"/>
          <w:lang w:val="nl-NL"/>
        </w:rPr>
        <w:t>Mansart</w:t>
      </w:r>
      <w:proofErr w:type="spellEnd"/>
      <w:r w:rsidRPr="004A559D">
        <w:rPr>
          <w:rFonts w:ascii="Verdana" w:hAnsi="Verdana" w:cs="Arial"/>
          <w:color w:val="000000"/>
          <w:sz w:val="28"/>
          <w:szCs w:val="28"/>
          <w:lang w:val="nl-NL"/>
        </w:rPr>
        <w:t xml:space="preserve"> de opdracht tot het bouwen van een aparte private kapel aan de Invalides voor het exclusieve gebruik van de koninklijke familie.</w:t>
      </w:r>
    </w:p>
    <w:p w:rsidR="0023468E" w:rsidRDefault="004A559D" w:rsidP="00346973">
      <w:pPr>
        <w:rPr>
          <w:rFonts w:ascii="Verdana" w:hAnsi="Verdana" w:cs="Arial"/>
          <w:color w:val="000000"/>
          <w:sz w:val="28"/>
          <w:szCs w:val="28"/>
          <w:lang w:val="nl-NL"/>
        </w:rPr>
      </w:pPr>
      <w:r w:rsidRPr="004A559D">
        <w:rPr>
          <w:rFonts w:ascii="Verdana" w:hAnsi="Verdana" w:cs="Arial"/>
          <w:color w:val="000000"/>
          <w:sz w:val="28"/>
          <w:szCs w:val="28"/>
          <w:lang w:val="nl-NL"/>
        </w:rPr>
        <w:t xml:space="preserve">Het is deze kapel, afgewerkt in 1708 door de </w:t>
      </w:r>
      <w:proofErr w:type="spellStart"/>
      <w:r w:rsidRPr="004A559D">
        <w:rPr>
          <w:rFonts w:ascii="Verdana" w:hAnsi="Verdana" w:cs="Arial"/>
          <w:color w:val="000000"/>
          <w:sz w:val="28"/>
          <w:szCs w:val="28"/>
          <w:lang w:val="nl-NL"/>
        </w:rPr>
        <w:t>Cotte</w:t>
      </w:r>
      <w:proofErr w:type="spellEnd"/>
      <w:r w:rsidRPr="004A559D">
        <w:rPr>
          <w:rFonts w:ascii="Verdana" w:hAnsi="Verdana" w:cs="Arial"/>
          <w:color w:val="000000"/>
          <w:sz w:val="28"/>
          <w:szCs w:val="28"/>
          <w:lang w:val="nl-NL"/>
        </w:rPr>
        <w:t xml:space="preserve"> nadat </w:t>
      </w:r>
      <w:proofErr w:type="spellStart"/>
      <w:r w:rsidRPr="004A559D">
        <w:rPr>
          <w:rFonts w:ascii="Verdana" w:hAnsi="Verdana" w:cs="Arial"/>
          <w:color w:val="000000"/>
          <w:sz w:val="28"/>
          <w:szCs w:val="28"/>
          <w:lang w:val="nl-NL"/>
        </w:rPr>
        <w:t>Mansart</w:t>
      </w:r>
      <w:proofErr w:type="spellEnd"/>
      <w:r w:rsidRPr="004A559D">
        <w:rPr>
          <w:rFonts w:ascii="Verdana" w:hAnsi="Verdana" w:cs="Arial"/>
          <w:color w:val="000000"/>
          <w:sz w:val="28"/>
          <w:szCs w:val="28"/>
          <w:lang w:val="nl-NL"/>
        </w:rPr>
        <w:t xml:space="preserve"> gestorven was, die het meest bekend is. </w:t>
      </w:r>
    </w:p>
    <w:p w:rsidR="0023468E"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 xml:space="preserve">Het ontwerp van de kapel, ook gekend als de </w:t>
      </w:r>
      <w:proofErr w:type="spellStart"/>
      <w:r w:rsidRPr="004A559D">
        <w:rPr>
          <w:rFonts w:ascii="Verdana" w:hAnsi="Verdana" w:cs="Arial"/>
          <w:color w:val="000000"/>
          <w:sz w:val="28"/>
          <w:szCs w:val="28"/>
          <w:lang w:val="nl-NL"/>
        </w:rPr>
        <w:t>Église</w:t>
      </w:r>
      <w:proofErr w:type="spellEnd"/>
      <w:r w:rsidRPr="004A559D">
        <w:rPr>
          <w:rFonts w:ascii="Verdana" w:hAnsi="Verdana" w:cs="Arial"/>
          <w:color w:val="000000"/>
          <w:sz w:val="28"/>
          <w:szCs w:val="28"/>
          <w:lang w:val="nl-NL"/>
        </w:rPr>
        <w:t xml:space="preserve"> du </w:t>
      </w:r>
      <w:proofErr w:type="spellStart"/>
      <w:r w:rsidRPr="004A559D">
        <w:rPr>
          <w:rFonts w:ascii="Verdana" w:hAnsi="Verdana" w:cs="Arial"/>
          <w:color w:val="000000"/>
          <w:sz w:val="28"/>
          <w:szCs w:val="28"/>
          <w:lang w:val="nl-NL"/>
        </w:rPr>
        <w:t>Dôme</w:t>
      </w:r>
      <w:proofErr w:type="spellEnd"/>
      <w:r w:rsidRPr="004A559D">
        <w:rPr>
          <w:rFonts w:ascii="Verdana" w:hAnsi="Verdana" w:cs="Arial"/>
          <w:color w:val="000000"/>
          <w:sz w:val="28"/>
          <w:szCs w:val="28"/>
          <w:lang w:val="nl-NL"/>
        </w:rPr>
        <w:t xml:space="preserve">, is </w:t>
      </w:r>
      <w:r w:rsidR="0023468E" w:rsidRPr="004A559D">
        <w:rPr>
          <w:rFonts w:ascii="Verdana" w:hAnsi="Verdana" w:cs="Arial"/>
          <w:color w:val="000000"/>
          <w:sz w:val="28"/>
          <w:szCs w:val="28"/>
          <w:lang w:val="nl-NL"/>
        </w:rPr>
        <w:t>geïnspireerd</w:t>
      </w:r>
      <w:r w:rsidRPr="004A559D">
        <w:rPr>
          <w:rFonts w:ascii="Verdana" w:hAnsi="Verdana" w:cs="Arial"/>
          <w:color w:val="000000"/>
          <w:sz w:val="28"/>
          <w:szCs w:val="28"/>
          <w:lang w:val="nl-NL"/>
        </w:rPr>
        <w:t xml:space="preserve"> door de </w:t>
      </w:r>
      <w:hyperlink r:id="rId12" w:history="1">
        <w:r w:rsidRPr="004A559D">
          <w:rPr>
            <w:rFonts w:ascii="Verdana" w:hAnsi="Verdana" w:cs="Arial"/>
            <w:color w:val="024E68"/>
            <w:sz w:val="28"/>
            <w:szCs w:val="28"/>
            <w:lang w:val="nl-NL"/>
          </w:rPr>
          <w:t>Sint Pietersbasiliek in Rome</w:t>
        </w:r>
      </w:hyperlink>
      <w:r w:rsidRPr="004A559D">
        <w:rPr>
          <w:rFonts w:ascii="Verdana" w:hAnsi="Verdana" w:cs="Arial"/>
          <w:color w:val="000000"/>
          <w:sz w:val="28"/>
          <w:szCs w:val="28"/>
          <w:lang w:val="nl-NL"/>
        </w:rPr>
        <w:t>.</w:t>
      </w:r>
      <w:r w:rsidRPr="004A559D">
        <w:rPr>
          <w:rFonts w:ascii="Verdana" w:hAnsi="Verdana" w:cs="Arial"/>
          <w:color w:val="000000"/>
          <w:sz w:val="28"/>
          <w:szCs w:val="28"/>
          <w:lang w:val="nl-NL"/>
        </w:rPr>
        <w:br/>
        <w:t xml:space="preserve">Het gebouw wordt beschouwd als een van de beste voorbeelden van Franse barok. </w:t>
      </w:r>
    </w:p>
    <w:p w:rsidR="0023468E"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 xml:space="preserve">De koepel is 107 meter hoog, wat het een van de hoogste monumenten van Parijs maakt. </w:t>
      </w:r>
    </w:p>
    <w:p w:rsidR="0023468E"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lastRenderedPageBreak/>
        <w:t xml:space="preserve">Het werd zoveel mogelijk in het centrum van het Invalides complex gebouwd zodat het zou domineren over de Cour </w:t>
      </w:r>
      <w:proofErr w:type="spellStart"/>
      <w:r w:rsidRPr="004A559D">
        <w:rPr>
          <w:rFonts w:ascii="Verdana" w:hAnsi="Verdana" w:cs="Arial"/>
          <w:color w:val="000000"/>
          <w:sz w:val="28"/>
          <w:szCs w:val="28"/>
          <w:lang w:val="nl-NL"/>
        </w:rPr>
        <w:t>d’Honneur</w:t>
      </w:r>
      <w:proofErr w:type="spellEnd"/>
      <w:r w:rsidRPr="004A559D">
        <w:rPr>
          <w:rFonts w:ascii="Verdana" w:hAnsi="Verdana" w:cs="Arial"/>
          <w:color w:val="000000"/>
          <w:sz w:val="28"/>
          <w:szCs w:val="28"/>
          <w:lang w:val="nl-NL"/>
        </w:rPr>
        <w:t xml:space="preserve"> - een van de 15 pleinen in Les Invalides. </w:t>
      </w:r>
    </w:p>
    <w:p w:rsidR="004A559D" w:rsidRPr="004A559D" w:rsidRDefault="0023468E" w:rsidP="0023468E">
      <w:pPr>
        <w:rPr>
          <w:rFonts w:ascii="Verdana" w:hAnsi="Verdana" w:cs="Arial"/>
          <w:color w:val="000000"/>
          <w:sz w:val="28"/>
          <w:szCs w:val="28"/>
          <w:lang w:val="nl-NL"/>
        </w:rPr>
      </w:pPr>
      <w:r w:rsidRPr="004A559D">
        <w:rPr>
          <w:rFonts w:ascii="Verdana" w:hAnsi="Verdana" w:cs="Arial"/>
          <w:noProof/>
          <w:sz w:val="28"/>
          <w:szCs w:val="28"/>
          <w:lang w:val="nl-NL"/>
        </w:rPr>
        <w:drawing>
          <wp:anchor distT="0" distB="0" distL="114300" distR="114300" simplePos="0" relativeHeight="251660288" behindDoc="0" locked="0" layoutInCell="1" allowOverlap="1" wp14:anchorId="54066CE9" wp14:editId="158D123F">
            <wp:simplePos x="0" y="0"/>
            <wp:positionH relativeFrom="column">
              <wp:posOffset>3744595</wp:posOffset>
            </wp:positionH>
            <wp:positionV relativeFrom="paragraph">
              <wp:posOffset>226695</wp:posOffset>
            </wp:positionV>
            <wp:extent cx="2807970" cy="1871980"/>
            <wp:effectExtent l="171450" t="171450" r="373380" b="356870"/>
            <wp:wrapSquare wrapText="bothSides"/>
            <wp:docPr id="6" name="Afbeelding 6" descr="De tombe van Napoleon in de Dome des Invalide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tombe van Napoleon in de Dome des Invalides in Pa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A559D" w:rsidRPr="004A559D">
        <w:rPr>
          <w:rFonts w:ascii="Verdana" w:hAnsi="Verdana" w:cs="Arial"/>
          <w:color w:val="000000"/>
          <w:sz w:val="28"/>
          <w:szCs w:val="28"/>
          <w:lang w:val="nl-NL"/>
        </w:rPr>
        <w:t xml:space="preserve">Het interieur van de koepel werd beschilderd door </w:t>
      </w:r>
      <w:proofErr w:type="spellStart"/>
      <w:r w:rsidR="004A559D" w:rsidRPr="004A559D">
        <w:rPr>
          <w:rFonts w:ascii="Verdana" w:hAnsi="Verdana" w:cs="Arial"/>
          <w:color w:val="000000"/>
          <w:sz w:val="28"/>
          <w:szCs w:val="28"/>
          <w:lang w:val="nl-NL"/>
        </w:rPr>
        <w:t>Charles</w:t>
      </w:r>
      <w:proofErr w:type="spellEnd"/>
      <w:r w:rsidR="004A559D" w:rsidRPr="004A559D">
        <w:rPr>
          <w:rFonts w:ascii="Verdana" w:hAnsi="Verdana" w:cs="Arial"/>
          <w:color w:val="000000"/>
          <w:sz w:val="28"/>
          <w:szCs w:val="28"/>
          <w:lang w:val="nl-NL"/>
        </w:rPr>
        <w:t xml:space="preserve"> de La </w:t>
      </w:r>
      <w:proofErr w:type="spellStart"/>
      <w:r w:rsidR="004A559D" w:rsidRPr="004A559D">
        <w:rPr>
          <w:rFonts w:ascii="Verdana" w:hAnsi="Verdana" w:cs="Arial"/>
          <w:color w:val="000000"/>
          <w:sz w:val="28"/>
          <w:szCs w:val="28"/>
          <w:lang w:val="nl-NL"/>
        </w:rPr>
        <w:t>Fosse</w:t>
      </w:r>
      <w:proofErr w:type="spellEnd"/>
      <w:r w:rsidR="004A559D" w:rsidRPr="004A559D">
        <w:rPr>
          <w:rFonts w:ascii="Verdana" w:hAnsi="Verdana" w:cs="Arial"/>
          <w:color w:val="000000"/>
          <w:sz w:val="28"/>
          <w:szCs w:val="28"/>
          <w:lang w:val="nl-NL"/>
        </w:rPr>
        <w:t xml:space="preserve">, een discipel van de bekende 18e eeuwse Franse schilder </w:t>
      </w:r>
      <w:proofErr w:type="spellStart"/>
      <w:r w:rsidR="004A559D" w:rsidRPr="004A559D">
        <w:rPr>
          <w:rFonts w:ascii="Verdana" w:hAnsi="Verdana" w:cs="Arial"/>
          <w:color w:val="000000"/>
          <w:sz w:val="28"/>
          <w:szCs w:val="28"/>
          <w:lang w:val="nl-NL"/>
        </w:rPr>
        <w:t>Charles</w:t>
      </w:r>
      <w:proofErr w:type="spellEnd"/>
      <w:r w:rsidR="004A559D" w:rsidRPr="004A559D">
        <w:rPr>
          <w:rFonts w:ascii="Verdana" w:hAnsi="Verdana" w:cs="Arial"/>
          <w:color w:val="000000"/>
          <w:sz w:val="28"/>
          <w:szCs w:val="28"/>
          <w:lang w:val="nl-NL"/>
        </w:rPr>
        <w:t xml:space="preserve"> Le </w:t>
      </w:r>
      <w:proofErr w:type="spellStart"/>
      <w:r w:rsidR="004A559D" w:rsidRPr="004A559D">
        <w:rPr>
          <w:rFonts w:ascii="Verdana" w:hAnsi="Verdana" w:cs="Arial"/>
          <w:color w:val="000000"/>
          <w:sz w:val="28"/>
          <w:szCs w:val="28"/>
          <w:lang w:val="nl-NL"/>
        </w:rPr>
        <w:t>Brun</w:t>
      </w:r>
      <w:proofErr w:type="spellEnd"/>
      <w:r w:rsidR="004A559D" w:rsidRPr="004A559D">
        <w:rPr>
          <w:rFonts w:ascii="Verdana" w:hAnsi="Verdana" w:cs="Arial"/>
          <w:color w:val="000000"/>
          <w:sz w:val="28"/>
          <w:szCs w:val="28"/>
          <w:lang w:val="nl-NL"/>
        </w:rPr>
        <w:t>.</w:t>
      </w:r>
    </w:p>
    <w:p w:rsidR="004A559D" w:rsidRPr="004A559D" w:rsidRDefault="004A559D" w:rsidP="0023468E">
      <w:pPr>
        <w:rPr>
          <w:rFonts w:ascii="Verdana" w:hAnsi="Verdana" w:cs="Arial"/>
          <w:sz w:val="28"/>
          <w:szCs w:val="28"/>
          <w:lang w:val="nl-NL"/>
        </w:rPr>
      </w:pPr>
    </w:p>
    <w:p w:rsidR="004A559D" w:rsidRPr="004A559D" w:rsidRDefault="004A559D" w:rsidP="0023468E">
      <w:pPr>
        <w:rPr>
          <w:rFonts w:ascii="Verdana" w:hAnsi="Verdana" w:cs="Arial"/>
          <w:b/>
          <w:sz w:val="28"/>
          <w:szCs w:val="28"/>
          <w:lang w:val="nl-NL"/>
        </w:rPr>
      </w:pPr>
      <w:r w:rsidRPr="004A559D">
        <w:rPr>
          <w:rFonts w:ascii="Verdana" w:hAnsi="Verdana" w:cs="Arial"/>
          <w:b/>
          <w:sz w:val="28"/>
          <w:szCs w:val="28"/>
          <w:lang w:val="nl-NL"/>
        </w:rPr>
        <w:t>De Tombe van Napoleon</w:t>
      </w:r>
    </w:p>
    <w:p w:rsidR="0023468E" w:rsidRDefault="004A559D" w:rsidP="0023468E">
      <w:pPr>
        <w:spacing w:after="240"/>
        <w:rPr>
          <w:rFonts w:ascii="Verdana" w:hAnsi="Verdana" w:cs="Arial"/>
          <w:color w:val="000000"/>
          <w:sz w:val="28"/>
          <w:szCs w:val="28"/>
          <w:lang w:val="nl-NL"/>
        </w:rPr>
      </w:pPr>
      <w:r w:rsidRPr="004A559D">
        <w:rPr>
          <w:rFonts w:ascii="Verdana" w:hAnsi="Verdana" w:cs="Arial"/>
          <w:color w:val="000000"/>
          <w:sz w:val="28"/>
          <w:szCs w:val="28"/>
          <w:lang w:val="nl-NL"/>
        </w:rPr>
        <w:t xml:space="preserve">Napoleon Bonaparte - wiens laatste wens was begraven te worden aan de oever van de Seine - stierf op het eiland St. Helena en lag daar begraven tot koning Louis-Philippe in 1840 besloot het stoffelijk op te graven en over te brengen naar Parijs. </w:t>
      </w:r>
    </w:p>
    <w:p w:rsidR="0023468E" w:rsidRDefault="0023468E" w:rsidP="0023468E">
      <w:pPr>
        <w:rPr>
          <w:rFonts w:ascii="Verdana" w:hAnsi="Verdana" w:cs="Arial"/>
          <w:color w:val="000000"/>
          <w:sz w:val="28"/>
          <w:szCs w:val="28"/>
          <w:lang w:val="nl-NL"/>
        </w:rPr>
      </w:pPr>
      <w:r>
        <w:rPr>
          <w:noProof/>
          <w:lang w:val="nl-NL"/>
        </w:rPr>
        <mc:AlternateContent>
          <mc:Choice Requires="wps">
            <w:drawing>
              <wp:anchor distT="0" distB="0" distL="114300" distR="114300" simplePos="0" relativeHeight="251663360" behindDoc="0" locked="0" layoutInCell="1" allowOverlap="1" wp14:anchorId="6FD4DC7F" wp14:editId="541BF9E2">
                <wp:simplePos x="0" y="0"/>
                <wp:positionH relativeFrom="column">
                  <wp:posOffset>4686300</wp:posOffset>
                </wp:positionH>
                <wp:positionV relativeFrom="paragraph">
                  <wp:posOffset>3343275</wp:posOffset>
                </wp:positionV>
                <wp:extent cx="18719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71980" cy="635"/>
                        </a:xfrm>
                        <a:prstGeom prst="rect">
                          <a:avLst/>
                        </a:prstGeom>
                        <a:solidFill>
                          <a:prstClr val="white"/>
                        </a:solidFill>
                        <a:ln>
                          <a:noFill/>
                        </a:ln>
                        <a:effectLst/>
                      </wps:spPr>
                      <wps:txbx>
                        <w:txbxContent>
                          <w:p w:rsidR="0023468E" w:rsidRPr="0023468E" w:rsidRDefault="0023468E" w:rsidP="0023468E">
                            <w:pPr>
                              <w:pStyle w:val="Bijschrift"/>
                              <w:rPr>
                                <w:rFonts w:ascii="Verdana" w:hAnsi="Verdana" w:cs="Arial"/>
                                <w:noProof/>
                                <w:color w:val="000000" w:themeColor="text1"/>
                                <w:sz w:val="24"/>
                                <w:szCs w:val="24"/>
                              </w:rPr>
                            </w:pPr>
                            <w:r w:rsidRPr="0023468E">
                              <w:rPr>
                                <w:rFonts w:ascii="Verdana" w:hAnsi="Verdana"/>
                                <w:color w:val="000000" w:themeColor="text1"/>
                                <w:sz w:val="24"/>
                                <w:szCs w:val="24"/>
                              </w:rPr>
                              <w:t xml:space="preserve">Vauban </w:t>
                            </w:r>
                            <w:proofErr w:type="spellStart"/>
                            <w:r w:rsidRPr="0023468E">
                              <w:rPr>
                                <w:rFonts w:ascii="Verdana" w:hAnsi="Verdana"/>
                                <w:color w:val="000000" w:themeColor="text1"/>
                                <w:sz w:val="24"/>
                                <w:szCs w:val="24"/>
                              </w:rPr>
                              <w:t>Gedenkteken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69pt;margin-top:263.25pt;width:147.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" stroked="f">
                <v:textbox style="mso-fit-shape-to-text:t" inset="0,0,0,0">
                  <w:txbxContent>
                    <w:p w:rsidR="0023468E" w:rsidRPr="0023468E" w:rsidRDefault="0023468E" w:rsidP="0023468E">
                      <w:pPr>
                        <w:pStyle w:val="Bijschrift"/>
                        <w:rPr>
                          <w:rFonts w:ascii="Verdana" w:hAnsi="Verdana" w:cs="Arial"/>
                          <w:noProof/>
                          <w:color w:val="000000" w:themeColor="text1"/>
                          <w:sz w:val="24"/>
                          <w:szCs w:val="24"/>
                        </w:rPr>
                      </w:pPr>
                      <w:r w:rsidRPr="0023468E">
                        <w:rPr>
                          <w:rFonts w:ascii="Verdana" w:hAnsi="Verdana"/>
                          <w:color w:val="000000" w:themeColor="text1"/>
                          <w:sz w:val="24"/>
                          <w:szCs w:val="24"/>
                        </w:rPr>
                        <w:t>Vauban Gedenkteken</w:t>
                      </w:r>
                    </w:p>
                  </w:txbxContent>
                </v:textbox>
                <w10:wrap type="square"/>
              </v:shape>
            </w:pict>
          </mc:Fallback>
        </mc:AlternateContent>
      </w:r>
      <w:r w:rsidRPr="004A559D">
        <w:rPr>
          <w:rFonts w:ascii="Verdana" w:hAnsi="Verdana" w:cs="Arial"/>
          <w:noProof/>
          <w:color w:val="000000"/>
          <w:sz w:val="28"/>
          <w:szCs w:val="28"/>
          <w:lang w:val="nl-NL"/>
        </w:rPr>
        <w:drawing>
          <wp:anchor distT="0" distB="0" distL="114300" distR="114300" simplePos="0" relativeHeight="251661312" behindDoc="0" locked="0" layoutInCell="1" allowOverlap="1" wp14:anchorId="2BE920EE" wp14:editId="29A12713">
            <wp:simplePos x="0" y="0"/>
            <wp:positionH relativeFrom="column">
              <wp:posOffset>4686300</wp:posOffset>
            </wp:positionH>
            <wp:positionV relativeFrom="paragraph">
              <wp:posOffset>478155</wp:posOffset>
            </wp:positionV>
            <wp:extent cx="1871980" cy="2807970"/>
            <wp:effectExtent l="171450" t="171450" r="375920" b="354330"/>
            <wp:wrapSquare wrapText="bothSides"/>
            <wp:docPr id="7" name="Afbeelding 7" descr="Vauban gedenkteken in de Dome des Inva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uban gedenkteken in de Dome des Invalid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A559D" w:rsidRPr="004A559D">
        <w:rPr>
          <w:rFonts w:ascii="Verdana" w:hAnsi="Verdana" w:cs="Arial"/>
          <w:color w:val="000000"/>
          <w:sz w:val="28"/>
          <w:szCs w:val="28"/>
          <w:lang w:val="nl-NL"/>
        </w:rPr>
        <w:t xml:space="preserve">Napoleon zou in een tombe gelegd worden in de kapel van </w:t>
      </w:r>
      <w:hyperlink r:id="rId15" w:history="1">
        <w:r w:rsidR="004A559D" w:rsidRPr="004A559D">
          <w:rPr>
            <w:rFonts w:ascii="Verdana" w:hAnsi="Verdana" w:cs="Arial"/>
            <w:color w:val="024E68"/>
            <w:sz w:val="28"/>
            <w:szCs w:val="28"/>
            <w:lang w:val="nl-NL"/>
          </w:rPr>
          <w:t>Les Invalides</w:t>
        </w:r>
      </w:hyperlink>
      <w:r w:rsidR="004A559D" w:rsidRPr="004A559D">
        <w:rPr>
          <w:rFonts w:ascii="Verdana" w:hAnsi="Verdana" w:cs="Arial"/>
          <w:color w:val="000000"/>
          <w:sz w:val="28"/>
          <w:szCs w:val="28"/>
          <w:lang w:val="nl-NL"/>
        </w:rPr>
        <w:t>.</w:t>
      </w:r>
      <w:r w:rsidR="004A559D" w:rsidRPr="004A559D">
        <w:rPr>
          <w:rFonts w:ascii="Verdana" w:hAnsi="Verdana" w:cs="Arial"/>
          <w:color w:val="000000"/>
          <w:sz w:val="28"/>
          <w:szCs w:val="28"/>
          <w:lang w:val="nl-NL"/>
        </w:rPr>
        <w:br/>
        <w:t xml:space="preserve">Hiervoor diende de kapel aangepast te worden; architect Louis </w:t>
      </w:r>
      <w:proofErr w:type="spellStart"/>
      <w:r w:rsidR="004A559D" w:rsidRPr="004A559D">
        <w:rPr>
          <w:rFonts w:ascii="Verdana" w:hAnsi="Verdana" w:cs="Arial"/>
          <w:color w:val="000000"/>
          <w:sz w:val="28"/>
          <w:szCs w:val="28"/>
          <w:lang w:val="nl-NL"/>
        </w:rPr>
        <w:t>Visconti</w:t>
      </w:r>
      <w:proofErr w:type="spellEnd"/>
      <w:r w:rsidR="004A559D" w:rsidRPr="004A559D">
        <w:rPr>
          <w:rFonts w:ascii="Verdana" w:hAnsi="Verdana" w:cs="Arial"/>
          <w:color w:val="000000"/>
          <w:sz w:val="28"/>
          <w:szCs w:val="28"/>
          <w:lang w:val="nl-NL"/>
        </w:rPr>
        <w:t xml:space="preserve"> moest hiervoor onder andere het altaar aanpassen. </w:t>
      </w:r>
    </w:p>
    <w:p w:rsidR="0023468E"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 xml:space="preserve">Toen de nodige ingrepen aan de kapel in 1861 uiteindelijk voltooid waren werd het stoffelijk overschot van Napoleon in zes verschillende kisten geplaatst in een tombe. </w:t>
      </w:r>
    </w:p>
    <w:p w:rsidR="004A559D" w:rsidRPr="004A559D"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De tombe, gemaakt van rode Finse porfier met een voetstuk van groene graniet, werd in de crypte van de kapel geplaatst.</w:t>
      </w:r>
    </w:p>
    <w:p w:rsidR="00346973"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Rond de tombe staan een dozijn grote beelden die elk een overwinning van Napoleon voorstellen. In de buurt staat ook een standbeeld van de Franse keizer zelf, 2.4 meter hoog, heel wat groter dan de keizer zelf, die eerder klein van postuur was.</w:t>
      </w:r>
      <w:r w:rsidRPr="004A559D">
        <w:rPr>
          <w:rFonts w:ascii="Verdana" w:hAnsi="Verdana" w:cs="Arial"/>
          <w:color w:val="000000"/>
          <w:sz w:val="28"/>
          <w:szCs w:val="28"/>
          <w:lang w:val="nl-NL"/>
        </w:rPr>
        <w:br/>
      </w:r>
      <w:r w:rsidRPr="004A559D">
        <w:rPr>
          <w:rFonts w:ascii="Verdana" w:hAnsi="Verdana" w:cs="Arial"/>
          <w:color w:val="000000"/>
          <w:sz w:val="28"/>
          <w:szCs w:val="28"/>
          <w:lang w:val="nl-NL"/>
        </w:rPr>
        <w:br/>
        <w:t xml:space="preserve">Naast Napoleon liggen er in de </w:t>
      </w:r>
      <w:proofErr w:type="spellStart"/>
      <w:r w:rsidRPr="004A559D">
        <w:rPr>
          <w:rFonts w:ascii="Verdana" w:hAnsi="Verdana" w:cs="Arial"/>
          <w:color w:val="000000"/>
          <w:sz w:val="28"/>
          <w:szCs w:val="28"/>
          <w:lang w:val="nl-NL"/>
        </w:rPr>
        <w:t>Dôme</w:t>
      </w:r>
      <w:proofErr w:type="spellEnd"/>
      <w:r w:rsidRPr="004A559D">
        <w:rPr>
          <w:rFonts w:ascii="Verdana" w:hAnsi="Verdana" w:cs="Arial"/>
          <w:color w:val="000000"/>
          <w:sz w:val="28"/>
          <w:szCs w:val="28"/>
          <w:lang w:val="nl-NL"/>
        </w:rPr>
        <w:t xml:space="preserve"> des Invalides ook heel wat leden van de familie Bonaparte opgebaard evenals andere prominente Franse militaire leiders en oorlogshelden. </w:t>
      </w:r>
    </w:p>
    <w:p w:rsidR="0023468E" w:rsidRDefault="004A559D" w:rsidP="0023468E">
      <w:pPr>
        <w:rPr>
          <w:rFonts w:ascii="Verdana" w:hAnsi="Verdana" w:cs="Arial"/>
          <w:color w:val="000000"/>
          <w:sz w:val="28"/>
          <w:szCs w:val="28"/>
          <w:lang w:val="nl-NL"/>
        </w:rPr>
      </w:pPr>
      <w:r w:rsidRPr="004A559D">
        <w:rPr>
          <w:rFonts w:ascii="Verdana" w:hAnsi="Verdana" w:cs="Arial"/>
          <w:color w:val="000000"/>
          <w:sz w:val="28"/>
          <w:szCs w:val="28"/>
          <w:lang w:val="nl-NL"/>
        </w:rPr>
        <w:t xml:space="preserve">Zo is er een gedenkteken ter </w:t>
      </w:r>
      <w:proofErr w:type="spellStart"/>
      <w:r w:rsidRPr="004A559D">
        <w:rPr>
          <w:rFonts w:ascii="Verdana" w:hAnsi="Verdana" w:cs="Arial"/>
          <w:color w:val="000000"/>
          <w:sz w:val="28"/>
          <w:szCs w:val="28"/>
          <w:lang w:val="nl-NL"/>
        </w:rPr>
        <w:t>ere</w:t>
      </w:r>
      <w:proofErr w:type="spellEnd"/>
      <w:r w:rsidRPr="004A559D">
        <w:rPr>
          <w:rFonts w:ascii="Verdana" w:hAnsi="Verdana" w:cs="Arial"/>
          <w:color w:val="000000"/>
          <w:sz w:val="28"/>
          <w:szCs w:val="28"/>
          <w:lang w:val="nl-NL"/>
        </w:rPr>
        <w:t xml:space="preserve"> van </w:t>
      </w:r>
      <w:proofErr w:type="spellStart"/>
      <w:r w:rsidRPr="004A559D">
        <w:rPr>
          <w:rFonts w:ascii="Verdana" w:hAnsi="Verdana" w:cs="Arial"/>
          <w:color w:val="000000"/>
          <w:sz w:val="28"/>
          <w:szCs w:val="28"/>
          <w:lang w:val="nl-NL"/>
        </w:rPr>
        <w:t>Sébastien</w:t>
      </w:r>
      <w:proofErr w:type="spellEnd"/>
      <w:r w:rsidRPr="004A559D">
        <w:rPr>
          <w:rFonts w:ascii="Verdana" w:hAnsi="Verdana" w:cs="Arial"/>
          <w:color w:val="000000"/>
          <w:sz w:val="28"/>
          <w:szCs w:val="28"/>
          <w:lang w:val="nl-NL"/>
        </w:rPr>
        <w:t xml:space="preserve"> </w:t>
      </w:r>
      <w:proofErr w:type="spellStart"/>
      <w:r w:rsidRPr="004A559D">
        <w:rPr>
          <w:rFonts w:ascii="Verdana" w:hAnsi="Verdana" w:cs="Arial"/>
          <w:color w:val="000000"/>
          <w:sz w:val="28"/>
          <w:szCs w:val="28"/>
          <w:lang w:val="nl-NL"/>
        </w:rPr>
        <w:t>le</w:t>
      </w:r>
      <w:proofErr w:type="spellEnd"/>
      <w:r w:rsidRPr="004A559D">
        <w:rPr>
          <w:rFonts w:ascii="Verdana" w:hAnsi="Verdana" w:cs="Arial"/>
          <w:color w:val="000000"/>
          <w:sz w:val="28"/>
          <w:szCs w:val="28"/>
          <w:lang w:val="nl-NL"/>
        </w:rPr>
        <w:t xml:space="preserve"> </w:t>
      </w:r>
      <w:proofErr w:type="spellStart"/>
      <w:r w:rsidRPr="004A559D">
        <w:rPr>
          <w:rFonts w:ascii="Verdana" w:hAnsi="Verdana" w:cs="Arial"/>
          <w:color w:val="000000"/>
          <w:sz w:val="28"/>
          <w:szCs w:val="28"/>
          <w:lang w:val="nl-NL"/>
        </w:rPr>
        <w:t>Prestre</w:t>
      </w:r>
      <w:proofErr w:type="spellEnd"/>
      <w:r w:rsidRPr="004A559D">
        <w:rPr>
          <w:rFonts w:ascii="Verdana" w:hAnsi="Verdana" w:cs="Arial"/>
          <w:color w:val="000000"/>
          <w:sz w:val="28"/>
          <w:szCs w:val="28"/>
          <w:lang w:val="nl-NL"/>
        </w:rPr>
        <w:t xml:space="preserve"> de </w:t>
      </w:r>
      <w:proofErr w:type="spellStart"/>
      <w:r w:rsidRPr="004A559D">
        <w:rPr>
          <w:rFonts w:ascii="Verdana" w:hAnsi="Verdana" w:cs="Arial"/>
          <w:color w:val="000000"/>
          <w:sz w:val="28"/>
          <w:szCs w:val="28"/>
          <w:lang w:val="nl-NL"/>
        </w:rPr>
        <w:t>Vauban</w:t>
      </w:r>
      <w:proofErr w:type="spellEnd"/>
      <w:r w:rsidRPr="004A559D">
        <w:rPr>
          <w:rFonts w:ascii="Verdana" w:hAnsi="Verdana" w:cs="Arial"/>
          <w:color w:val="000000"/>
          <w:sz w:val="28"/>
          <w:szCs w:val="28"/>
          <w:lang w:val="nl-NL"/>
        </w:rPr>
        <w:t xml:space="preserve">, maarschalk van het leger van koning Lodewijk XIV. </w:t>
      </w:r>
    </w:p>
    <w:sectPr w:rsidR="0023468E" w:rsidSect="00367183">
      <w:headerReference w:type="default" r:id="rId16"/>
      <w:footerReference w:type="even" r:id="rId17"/>
      <w:footerReference w:type="default" r:id="rId18"/>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C2346" w:rsidRPr="000C234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8"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C2346" w:rsidRPr="000C234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0C234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2346"/>
    <w:rsid w:val="000C3F27"/>
    <w:rsid w:val="000D5775"/>
    <w:rsid w:val="001055A7"/>
    <w:rsid w:val="00143DC4"/>
    <w:rsid w:val="00156178"/>
    <w:rsid w:val="001C7D1F"/>
    <w:rsid w:val="001F3663"/>
    <w:rsid w:val="00214646"/>
    <w:rsid w:val="00215BFF"/>
    <w:rsid w:val="0023468E"/>
    <w:rsid w:val="00262DA6"/>
    <w:rsid w:val="0026522B"/>
    <w:rsid w:val="00266284"/>
    <w:rsid w:val="00297F37"/>
    <w:rsid w:val="002E081E"/>
    <w:rsid w:val="002F39CB"/>
    <w:rsid w:val="003129FA"/>
    <w:rsid w:val="00340F9A"/>
    <w:rsid w:val="00346973"/>
    <w:rsid w:val="00367183"/>
    <w:rsid w:val="00375E2A"/>
    <w:rsid w:val="003D324F"/>
    <w:rsid w:val="003D7320"/>
    <w:rsid w:val="00427675"/>
    <w:rsid w:val="00446A43"/>
    <w:rsid w:val="0045766E"/>
    <w:rsid w:val="004663C3"/>
    <w:rsid w:val="00493500"/>
    <w:rsid w:val="004A559D"/>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23468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23468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50105984">
      <w:bodyDiv w:val="1"/>
      <w:marLeft w:val="0"/>
      <w:marRight w:val="0"/>
      <w:marTop w:val="0"/>
      <w:marBottom w:val="0"/>
      <w:divBdr>
        <w:top w:val="none" w:sz="0" w:space="0" w:color="auto"/>
        <w:left w:val="none" w:sz="0" w:space="0" w:color="auto"/>
        <w:bottom w:val="none" w:sz="0" w:space="0" w:color="auto"/>
        <w:right w:val="none" w:sz="0" w:space="0" w:color="auto"/>
      </w:divBdr>
      <w:divsChild>
        <w:div w:id="769282083">
          <w:marLeft w:val="0"/>
          <w:marRight w:val="0"/>
          <w:marTop w:val="2325"/>
          <w:marBottom w:val="0"/>
          <w:divBdr>
            <w:top w:val="none" w:sz="0" w:space="0" w:color="auto"/>
            <w:left w:val="none" w:sz="0" w:space="0" w:color="auto"/>
            <w:bottom w:val="none" w:sz="0" w:space="0" w:color="auto"/>
            <w:right w:val="none" w:sz="0" w:space="0" w:color="auto"/>
          </w:divBdr>
          <w:divsChild>
            <w:div w:id="1377854479">
              <w:marLeft w:val="0"/>
              <w:marRight w:val="0"/>
              <w:marTop w:val="0"/>
              <w:marBottom w:val="0"/>
              <w:divBdr>
                <w:top w:val="none" w:sz="0" w:space="0" w:color="auto"/>
                <w:left w:val="none" w:sz="0" w:space="0" w:color="auto"/>
                <w:bottom w:val="none" w:sz="0" w:space="0" w:color="auto"/>
                <w:right w:val="none" w:sz="0" w:space="0" w:color="auto"/>
              </w:divBdr>
              <w:divsChild>
                <w:div w:id="1617642585">
                  <w:marLeft w:val="0"/>
                  <w:marRight w:val="0"/>
                  <w:marTop w:val="0"/>
                  <w:marBottom w:val="0"/>
                  <w:divBdr>
                    <w:top w:val="none" w:sz="0" w:space="0" w:color="auto"/>
                    <w:left w:val="none" w:sz="0" w:space="0" w:color="auto"/>
                    <w:bottom w:val="none" w:sz="0" w:space="0" w:color="auto"/>
                    <w:right w:val="none" w:sz="0" w:space="0" w:color="auto"/>
                  </w:divBdr>
                  <w:divsChild>
                    <w:div w:id="631250642">
                      <w:marLeft w:val="0"/>
                      <w:marRight w:val="0"/>
                      <w:marTop w:val="0"/>
                      <w:marBottom w:val="0"/>
                      <w:divBdr>
                        <w:top w:val="none" w:sz="0" w:space="0" w:color="auto"/>
                        <w:left w:val="none" w:sz="0" w:space="0" w:color="auto"/>
                        <w:bottom w:val="none" w:sz="0" w:space="0" w:color="auto"/>
                        <w:right w:val="none" w:sz="0" w:space="0" w:color="auto"/>
                      </w:divBdr>
                    </w:div>
                  </w:divsChild>
                </w:div>
                <w:div w:id="909925821">
                  <w:marLeft w:val="0"/>
                  <w:marRight w:val="0"/>
                  <w:marTop w:val="0"/>
                  <w:marBottom w:val="30"/>
                  <w:divBdr>
                    <w:top w:val="none" w:sz="0" w:space="0" w:color="auto"/>
                    <w:left w:val="none" w:sz="0" w:space="0" w:color="auto"/>
                    <w:bottom w:val="none" w:sz="0" w:space="0" w:color="auto"/>
                    <w:right w:val="none" w:sz="0" w:space="0" w:color="auto"/>
                  </w:divBdr>
                </w:div>
                <w:div w:id="921791154">
                  <w:marLeft w:val="0"/>
                  <w:marRight w:val="0"/>
                  <w:marTop w:val="0"/>
                  <w:marBottom w:val="0"/>
                  <w:divBdr>
                    <w:top w:val="none" w:sz="0" w:space="0" w:color="auto"/>
                    <w:left w:val="none" w:sz="0" w:space="0" w:color="auto"/>
                    <w:bottom w:val="none" w:sz="0" w:space="0" w:color="auto"/>
                    <w:right w:val="none" w:sz="0" w:space="0" w:color="auto"/>
                  </w:divBdr>
                  <w:divsChild>
                    <w:div w:id="988172325">
                      <w:marLeft w:val="0"/>
                      <w:marRight w:val="0"/>
                      <w:marTop w:val="0"/>
                      <w:marBottom w:val="0"/>
                      <w:divBdr>
                        <w:top w:val="none" w:sz="0" w:space="0" w:color="auto"/>
                        <w:left w:val="none" w:sz="0" w:space="0" w:color="auto"/>
                        <w:bottom w:val="none" w:sz="0" w:space="0" w:color="auto"/>
                        <w:right w:val="none" w:sz="0" w:space="0" w:color="auto"/>
                      </w:divBdr>
                      <w:divsChild>
                        <w:div w:id="1268124363">
                          <w:marLeft w:val="0"/>
                          <w:marRight w:val="0"/>
                          <w:marTop w:val="0"/>
                          <w:marBottom w:val="0"/>
                          <w:divBdr>
                            <w:top w:val="none" w:sz="0" w:space="0" w:color="auto"/>
                            <w:left w:val="none" w:sz="0" w:space="0" w:color="auto"/>
                            <w:bottom w:val="none" w:sz="0" w:space="0" w:color="auto"/>
                            <w:right w:val="none" w:sz="0" w:space="0" w:color="auto"/>
                          </w:divBdr>
                        </w:div>
                        <w:div w:id="339505314">
                          <w:marLeft w:val="45"/>
                          <w:marRight w:val="45"/>
                          <w:marTop w:val="45"/>
                          <w:marBottom w:val="45"/>
                          <w:divBdr>
                            <w:top w:val="none" w:sz="0" w:space="0" w:color="auto"/>
                            <w:left w:val="none" w:sz="0" w:space="0" w:color="auto"/>
                            <w:bottom w:val="none" w:sz="0" w:space="0" w:color="auto"/>
                            <w:right w:val="none" w:sz="0" w:space="0" w:color="auto"/>
                          </w:divBdr>
                          <w:divsChild>
                            <w:div w:id="573857309">
                              <w:marLeft w:val="0"/>
                              <w:marRight w:val="0"/>
                              <w:marTop w:val="0"/>
                              <w:marBottom w:val="0"/>
                              <w:divBdr>
                                <w:top w:val="none" w:sz="0" w:space="0" w:color="auto"/>
                                <w:left w:val="none" w:sz="0" w:space="0" w:color="auto"/>
                                <w:bottom w:val="none" w:sz="0" w:space="0" w:color="auto"/>
                                <w:right w:val="none" w:sz="0" w:space="0" w:color="auto"/>
                              </w:divBdr>
                            </w:div>
                          </w:divsChild>
                        </w:div>
                        <w:div w:id="436296939">
                          <w:marLeft w:val="0"/>
                          <w:marRight w:val="0"/>
                          <w:marTop w:val="0"/>
                          <w:marBottom w:val="0"/>
                          <w:divBdr>
                            <w:top w:val="none" w:sz="0" w:space="0" w:color="auto"/>
                            <w:left w:val="none" w:sz="0" w:space="0" w:color="auto"/>
                            <w:bottom w:val="none" w:sz="0" w:space="0" w:color="auto"/>
                            <w:right w:val="none" w:sz="0" w:space="0" w:color="auto"/>
                          </w:divBdr>
                        </w:div>
                        <w:div w:id="2142650995">
                          <w:marLeft w:val="45"/>
                          <w:marRight w:val="45"/>
                          <w:marTop w:val="45"/>
                          <w:marBottom w:val="45"/>
                          <w:divBdr>
                            <w:top w:val="none" w:sz="0" w:space="0" w:color="auto"/>
                            <w:left w:val="none" w:sz="0" w:space="0" w:color="auto"/>
                            <w:bottom w:val="none" w:sz="0" w:space="0" w:color="auto"/>
                            <w:right w:val="none" w:sz="0" w:space="0" w:color="auto"/>
                          </w:divBdr>
                          <w:divsChild>
                            <w:div w:id="1469935143">
                              <w:marLeft w:val="0"/>
                              <w:marRight w:val="0"/>
                              <w:marTop w:val="0"/>
                              <w:marBottom w:val="0"/>
                              <w:divBdr>
                                <w:top w:val="none" w:sz="0" w:space="0" w:color="auto"/>
                                <w:left w:val="none" w:sz="0" w:space="0" w:color="auto"/>
                                <w:bottom w:val="none" w:sz="0" w:space="0" w:color="auto"/>
                                <w:right w:val="none" w:sz="0" w:space="0" w:color="auto"/>
                              </w:divBdr>
                            </w:div>
                          </w:divsChild>
                        </w:div>
                        <w:div w:id="1616449665">
                          <w:marLeft w:val="0"/>
                          <w:marRight w:val="0"/>
                          <w:marTop w:val="0"/>
                          <w:marBottom w:val="0"/>
                          <w:divBdr>
                            <w:top w:val="none" w:sz="0" w:space="0" w:color="auto"/>
                            <w:left w:val="none" w:sz="0" w:space="0" w:color="auto"/>
                            <w:bottom w:val="none" w:sz="0" w:space="0" w:color="auto"/>
                            <w:right w:val="none" w:sz="0" w:space="0" w:color="auto"/>
                          </w:divBdr>
                        </w:div>
                        <w:div w:id="1648968516">
                          <w:marLeft w:val="45"/>
                          <w:marRight w:val="45"/>
                          <w:marTop w:val="45"/>
                          <w:marBottom w:val="45"/>
                          <w:divBdr>
                            <w:top w:val="none" w:sz="0" w:space="0" w:color="auto"/>
                            <w:left w:val="none" w:sz="0" w:space="0" w:color="auto"/>
                            <w:bottom w:val="none" w:sz="0" w:space="0" w:color="auto"/>
                            <w:right w:val="none" w:sz="0" w:space="0" w:color="auto"/>
                          </w:divBdr>
                          <w:divsChild>
                            <w:div w:id="1003817737">
                              <w:marLeft w:val="0"/>
                              <w:marRight w:val="0"/>
                              <w:marTop w:val="0"/>
                              <w:marBottom w:val="0"/>
                              <w:divBdr>
                                <w:top w:val="none" w:sz="0" w:space="0" w:color="auto"/>
                                <w:left w:val="none" w:sz="0" w:space="0" w:color="auto"/>
                                <w:bottom w:val="none" w:sz="0" w:space="0" w:color="auto"/>
                                <w:right w:val="none" w:sz="0" w:space="0" w:color="auto"/>
                              </w:divBdr>
                            </w:div>
                          </w:divsChild>
                        </w:div>
                        <w:div w:id="147482392">
                          <w:marLeft w:val="45"/>
                          <w:marRight w:val="45"/>
                          <w:marTop w:val="45"/>
                          <w:marBottom w:val="45"/>
                          <w:divBdr>
                            <w:top w:val="none" w:sz="0" w:space="0" w:color="auto"/>
                            <w:left w:val="none" w:sz="0" w:space="0" w:color="auto"/>
                            <w:bottom w:val="none" w:sz="0" w:space="0" w:color="auto"/>
                            <w:right w:val="none" w:sz="0" w:space="0" w:color="auto"/>
                          </w:divBdr>
                          <w:divsChild>
                            <w:div w:id="8034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stpietersbasilie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tadsverkenner.com/parijs/invalides" TargetMode="External"/><Relationship Id="rId10" Type="http://schemas.openxmlformats.org/officeDocument/2006/relationships/hyperlink" Target="http://www.stadsverkenner.com/parijs/invalid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506</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3301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2012-03-18T19:34:00Z</dcterms:created>
  <dcterms:modified xsi:type="dcterms:W3CDTF">2012-03-18T19:46:00Z</dcterms:modified>
</cp:coreProperties>
</file>