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E51787" w:rsidRDefault="00E51787" w:rsidP="000233D1">
      <w:pPr>
        <w:jc w:val="center"/>
        <w:outlineLvl w:val="1"/>
        <w:rPr>
          <w:rFonts w:ascii="Arial" w:hAnsi="Arial" w:cs="Arial"/>
          <w:noProof/>
          <w:lang w:val="nl-NL"/>
        </w:rPr>
      </w:pPr>
    </w:p>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r w:rsidR="00E51787">
        <w:rPr>
          <w:rFonts w:ascii="Arial" w:hAnsi="Arial" w:cs="Arial"/>
          <w:noProof/>
          <w:lang w:val="nl-NL"/>
        </w:rPr>
        <w:drawing>
          <wp:inline distT="0" distB="0" distL="0" distR="0" wp14:anchorId="0294594D" wp14:editId="19F7B8FF">
            <wp:extent cx="3747600" cy="2498400"/>
            <wp:effectExtent l="19050" t="0" r="24765" b="797560"/>
            <wp:docPr id="7" name="Afbeelding 7" descr="Centre Pompi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Pompid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7600" cy="2498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E51787" w:rsidRDefault="00E51787" w:rsidP="00D154E6">
      <w:pPr>
        <w:jc w:val="center"/>
        <w:outlineLvl w:val="1"/>
        <w:rPr>
          <w:rFonts w:ascii="Verdana" w:hAnsi="Verdana" w:cs="Arial"/>
          <w:b/>
          <w:kern w:val="36"/>
          <w:sz w:val="96"/>
          <w:szCs w:val="96"/>
          <w:lang w:val="nl-NL"/>
        </w:rPr>
      </w:pPr>
    </w:p>
    <w:p w:rsidR="00E51787" w:rsidRDefault="00E51787" w:rsidP="00D154E6">
      <w:pPr>
        <w:jc w:val="center"/>
        <w:outlineLvl w:val="1"/>
        <w:rPr>
          <w:rFonts w:ascii="Verdana" w:hAnsi="Verdana" w:cs="Arial"/>
          <w:b/>
          <w:kern w:val="36"/>
          <w:sz w:val="96"/>
          <w:szCs w:val="96"/>
          <w:lang w:val="nl-NL"/>
        </w:rPr>
      </w:pPr>
    </w:p>
    <w:p w:rsidR="00E51787" w:rsidRDefault="00E51787" w:rsidP="00D154E6">
      <w:pPr>
        <w:jc w:val="center"/>
        <w:outlineLvl w:val="1"/>
        <w:rPr>
          <w:rFonts w:ascii="Verdana" w:hAnsi="Verdana" w:cs="Arial"/>
          <w:b/>
          <w:kern w:val="36"/>
          <w:sz w:val="96"/>
          <w:szCs w:val="96"/>
          <w:lang w:val="nl-NL"/>
        </w:rPr>
      </w:pPr>
    </w:p>
    <w:p w:rsidR="00D154E6" w:rsidRPr="00D154E6" w:rsidRDefault="00D154E6" w:rsidP="00D154E6">
      <w:pPr>
        <w:jc w:val="center"/>
        <w:outlineLvl w:val="1"/>
        <w:rPr>
          <w:rFonts w:ascii="Verdana" w:hAnsi="Verdana" w:cs="Arial"/>
          <w:b/>
          <w:kern w:val="36"/>
          <w:sz w:val="96"/>
          <w:szCs w:val="96"/>
          <w:lang w:val="nl-NL"/>
        </w:rPr>
      </w:pPr>
      <w:r w:rsidRPr="00D154E6">
        <w:rPr>
          <w:rFonts w:ascii="Verdana" w:hAnsi="Verdana" w:cs="Arial"/>
          <w:b/>
          <w:kern w:val="36"/>
          <w:sz w:val="96"/>
          <w:szCs w:val="96"/>
          <w:lang w:val="nl-NL"/>
        </w:rPr>
        <w:t>Centre Pompidou</w:t>
      </w:r>
    </w:p>
    <w:p w:rsidR="00E51787" w:rsidRDefault="00E51787" w:rsidP="00E51787">
      <w:pPr>
        <w:rPr>
          <w:rFonts w:ascii="Verdana" w:hAnsi="Verdana" w:cs="Arial"/>
          <w:bCs/>
          <w:color w:val="333333"/>
          <w:sz w:val="28"/>
          <w:szCs w:val="28"/>
          <w:lang w:val="nl-NL"/>
        </w:rPr>
      </w:pPr>
      <w:r w:rsidRPr="00D154E6">
        <w:rPr>
          <w:rFonts w:ascii="Verdana" w:hAnsi="Verdana" w:cs="Arial"/>
          <w:noProof/>
          <w:sz w:val="28"/>
          <w:szCs w:val="28"/>
          <w:lang w:val="nl-NL"/>
        </w:rPr>
        <w:lastRenderedPageBreak/>
        <w:drawing>
          <wp:anchor distT="0" distB="0" distL="114300" distR="114300" simplePos="0" relativeHeight="251658240" behindDoc="0" locked="0" layoutInCell="1" allowOverlap="1" wp14:anchorId="27131556" wp14:editId="22265DDC">
            <wp:simplePos x="0" y="0"/>
            <wp:positionH relativeFrom="column">
              <wp:posOffset>3579495</wp:posOffset>
            </wp:positionH>
            <wp:positionV relativeFrom="paragraph">
              <wp:posOffset>619125</wp:posOffset>
            </wp:positionV>
            <wp:extent cx="2825750" cy="1882775"/>
            <wp:effectExtent l="171450" t="171450" r="374650" b="365125"/>
            <wp:wrapSquare wrapText="bothSides"/>
            <wp:docPr id="3" name="Afbeelding 3" descr="Centre Pompidou,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e Pompidou,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54E6" w:rsidRPr="00D154E6">
        <w:rPr>
          <w:rFonts w:ascii="Verdana" w:hAnsi="Verdana" w:cs="Arial"/>
          <w:bCs/>
          <w:color w:val="333333"/>
          <w:sz w:val="28"/>
          <w:szCs w:val="28"/>
          <w:lang w:val="nl-NL"/>
        </w:rPr>
        <w:t xml:space="preserve">In 1969 lanceerde de toenmalige Franse president Georges Pompidou het idee om een nieuwe culturele instelling te creëren gewijd aan moderne kunst. </w:t>
      </w:r>
    </w:p>
    <w:p w:rsidR="00E51787" w:rsidRDefault="00E51787" w:rsidP="00E51787">
      <w:pPr>
        <w:rPr>
          <w:rFonts w:ascii="Verdana" w:hAnsi="Verdana" w:cs="Arial"/>
          <w:bCs/>
          <w:color w:val="333333"/>
          <w:sz w:val="28"/>
          <w:szCs w:val="28"/>
          <w:lang w:val="nl-NL"/>
        </w:rPr>
      </w:pPr>
    </w:p>
    <w:p w:rsidR="00D154E6" w:rsidRPr="00D154E6" w:rsidRDefault="00D154E6" w:rsidP="00E51787">
      <w:pPr>
        <w:rPr>
          <w:rFonts w:ascii="Verdana" w:hAnsi="Verdana" w:cs="Arial"/>
          <w:bCs/>
          <w:color w:val="333333"/>
          <w:sz w:val="28"/>
          <w:szCs w:val="28"/>
          <w:lang w:val="nl-NL"/>
        </w:rPr>
      </w:pPr>
      <w:r w:rsidRPr="00D154E6">
        <w:rPr>
          <w:rFonts w:ascii="Verdana" w:hAnsi="Verdana" w:cs="Arial"/>
          <w:bCs/>
          <w:color w:val="333333"/>
          <w:sz w:val="28"/>
          <w:szCs w:val="28"/>
          <w:lang w:val="nl-NL"/>
        </w:rPr>
        <w:t xml:space="preserve">Het gebouw maakte ophef door het functionele ontwerp dat fel afsteekt tegen de historische architectuur in de omgeving. </w:t>
      </w:r>
    </w:p>
    <w:p w:rsidR="00E51787" w:rsidRDefault="00E51787" w:rsidP="00E51787">
      <w:pPr>
        <w:rPr>
          <w:rFonts w:ascii="Verdana" w:hAnsi="Verdana" w:cs="Arial"/>
          <w:color w:val="222222"/>
          <w:sz w:val="28"/>
          <w:szCs w:val="28"/>
          <w:lang w:val="nl-NL"/>
        </w:rPr>
      </w:pPr>
    </w:p>
    <w:p w:rsidR="00D154E6" w:rsidRPr="00D154E6" w:rsidRDefault="00D154E6" w:rsidP="00E51787">
      <w:pPr>
        <w:rPr>
          <w:rFonts w:ascii="Verdana" w:hAnsi="Verdana" w:cs="Arial"/>
          <w:b/>
          <w:color w:val="222222"/>
          <w:sz w:val="28"/>
          <w:szCs w:val="28"/>
          <w:lang w:val="nl-NL"/>
        </w:rPr>
      </w:pPr>
      <w:r w:rsidRPr="00D154E6">
        <w:rPr>
          <w:rFonts w:ascii="Verdana" w:hAnsi="Verdana" w:cs="Arial"/>
          <w:b/>
          <w:color w:val="222222"/>
          <w:sz w:val="28"/>
          <w:szCs w:val="28"/>
          <w:lang w:val="nl-NL"/>
        </w:rPr>
        <w:t>Functioneel ontwerp</w:t>
      </w:r>
    </w:p>
    <w:p w:rsidR="00E51787"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 xml:space="preserve">In 1971 werd een wedstrijd uitgeschreven voor het ontwerp van een gebouw voor dit nieuwe culturele centrum, waarbij maar liefst 650 voorstellen werden ingediend. </w:t>
      </w:r>
    </w:p>
    <w:p w:rsidR="00E51787" w:rsidRDefault="00E51787" w:rsidP="00E51787">
      <w:pPr>
        <w:rPr>
          <w:rFonts w:ascii="Verdana" w:hAnsi="Verdana" w:cs="Arial"/>
          <w:color w:val="000000"/>
          <w:sz w:val="28"/>
          <w:szCs w:val="28"/>
          <w:lang w:val="nl-NL"/>
        </w:rPr>
      </w:pPr>
      <w:r w:rsidRPr="00D154E6">
        <w:rPr>
          <w:rFonts w:ascii="Verdana" w:hAnsi="Verdana" w:cs="Arial"/>
          <w:noProof/>
          <w:color w:val="000000"/>
          <w:sz w:val="28"/>
          <w:szCs w:val="28"/>
          <w:lang w:val="nl-NL"/>
        </w:rPr>
        <w:drawing>
          <wp:anchor distT="0" distB="0" distL="114300" distR="114300" simplePos="0" relativeHeight="251659264" behindDoc="0" locked="0" layoutInCell="1" allowOverlap="1" wp14:anchorId="0A6FC665" wp14:editId="7D1AD71F">
            <wp:simplePos x="0" y="0"/>
            <wp:positionH relativeFrom="column">
              <wp:posOffset>4531995</wp:posOffset>
            </wp:positionH>
            <wp:positionV relativeFrom="paragraph">
              <wp:posOffset>402590</wp:posOffset>
            </wp:positionV>
            <wp:extent cx="1882775" cy="2825750"/>
            <wp:effectExtent l="171450" t="171450" r="384175" b="355600"/>
            <wp:wrapSquare wrapText="bothSides"/>
            <wp:docPr id="5" name="Afbeelding 5" descr="buizen van het Centre Pompi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izen van het Centre Pompido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775" cy="2825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54E6" w:rsidRPr="00D154E6">
        <w:rPr>
          <w:rFonts w:ascii="Verdana" w:hAnsi="Verdana" w:cs="Arial"/>
          <w:color w:val="000000"/>
          <w:sz w:val="28"/>
          <w:szCs w:val="28"/>
          <w:lang w:val="nl-NL"/>
        </w:rPr>
        <w:t>Het winnende ontwerp was van de hand van de architecten Richard Rogers, Renzo Piano en Gianfranco Franchini.</w:t>
      </w:r>
      <w:r w:rsidR="00D154E6" w:rsidRPr="00D154E6">
        <w:rPr>
          <w:rFonts w:ascii="Verdana" w:hAnsi="Verdana" w:cs="Arial"/>
          <w:color w:val="000000"/>
          <w:sz w:val="28"/>
          <w:szCs w:val="28"/>
          <w:lang w:val="nl-NL"/>
        </w:rPr>
        <w:br/>
      </w:r>
      <w:r w:rsidR="00D154E6" w:rsidRPr="00D154E6">
        <w:rPr>
          <w:rFonts w:ascii="Verdana" w:hAnsi="Verdana" w:cs="Arial"/>
          <w:color w:val="000000"/>
          <w:sz w:val="28"/>
          <w:szCs w:val="28"/>
          <w:lang w:val="nl-NL"/>
        </w:rPr>
        <w:br/>
        <w:t xml:space="preserve">Hun project brak met architecturale conventies door de functionele elementen van een gebouw zoals liften, waterleidingen en airconditioning aan de buitenkant van het gebouw te plaatsen, waardoor er binnenin meer ruimte vrijkwam voor de tentoonstelling van kunstwerken. </w:t>
      </w:r>
    </w:p>
    <w:p w:rsidR="00E51787" w:rsidRDefault="00E51787" w:rsidP="00E51787">
      <w:pPr>
        <w:rPr>
          <w:rFonts w:ascii="Verdana" w:hAnsi="Verdana" w:cs="Arial"/>
          <w:color w:val="000000"/>
          <w:sz w:val="28"/>
          <w:szCs w:val="28"/>
          <w:lang w:val="nl-NL"/>
        </w:rPr>
      </w:pPr>
    </w:p>
    <w:p w:rsidR="00D154E6" w:rsidRPr="00D154E6"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De buizen, gangen en leidingen hebben allen een specifieke kleur: blauw voor lucht, groen voor water, rood voor liften, geel voor electriciteit, grijs voor gangen en wit voor het gebouw zelf.</w:t>
      </w: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E51787" w:rsidRDefault="00E51787" w:rsidP="00E51787">
      <w:pPr>
        <w:rPr>
          <w:rFonts w:ascii="Verdana" w:hAnsi="Verdana" w:cs="Arial"/>
          <w:color w:val="222222"/>
          <w:sz w:val="28"/>
          <w:szCs w:val="28"/>
          <w:lang w:val="nl-NL"/>
        </w:rPr>
      </w:pPr>
    </w:p>
    <w:p w:rsidR="00D154E6" w:rsidRPr="00D154E6" w:rsidRDefault="00D154E6" w:rsidP="00E51787">
      <w:pPr>
        <w:rPr>
          <w:rFonts w:ascii="Verdana" w:hAnsi="Verdana" w:cs="Arial"/>
          <w:b/>
          <w:color w:val="222222"/>
          <w:sz w:val="28"/>
          <w:szCs w:val="28"/>
          <w:lang w:val="nl-NL"/>
        </w:rPr>
      </w:pPr>
      <w:r w:rsidRPr="00D154E6">
        <w:rPr>
          <w:rFonts w:ascii="Verdana" w:hAnsi="Verdana" w:cs="Arial"/>
          <w:b/>
          <w:color w:val="222222"/>
          <w:sz w:val="28"/>
          <w:szCs w:val="28"/>
          <w:lang w:val="nl-NL"/>
        </w:rPr>
        <w:lastRenderedPageBreak/>
        <w:t>Protest</w:t>
      </w:r>
    </w:p>
    <w:p w:rsidR="00D154E6" w:rsidRPr="00D154E6"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 xml:space="preserve">De constructie van het glazen en metalen gevaarte in het midden van de centraal gelezen Beaubourg wijk lokte een storm van protest uit. Veel inwoners stonden huiverachtig tegenover deze ‘olieraffinaderij’ pal in het midden van een historische wijk. </w:t>
      </w:r>
    </w:p>
    <w:p w:rsidR="00D154E6" w:rsidRPr="00D154E6"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Toen het museum uiteindelijk opende in 1977 was het echter een onmiddellijk succes: oorspronkelijk ontworpen voor het ontvangen van een 5.000-tal bezoekers per dag trok het museum al snel een 25.000 bezoekers per dag aan wat het een van de meest bezochte attracties in Parijs maakt.</w:t>
      </w:r>
    </w:p>
    <w:p w:rsidR="00E51787" w:rsidRDefault="00E51787" w:rsidP="00E51787">
      <w:pPr>
        <w:rPr>
          <w:rFonts w:ascii="Verdana" w:hAnsi="Verdana" w:cs="Arial"/>
          <w:color w:val="222222"/>
          <w:sz w:val="28"/>
          <w:szCs w:val="28"/>
          <w:lang w:val="nl-NL"/>
        </w:rPr>
      </w:pPr>
    </w:p>
    <w:p w:rsidR="00D154E6" w:rsidRPr="00D154E6" w:rsidRDefault="00D154E6" w:rsidP="00E51787">
      <w:pPr>
        <w:rPr>
          <w:rFonts w:ascii="Verdana" w:hAnsi="Verdana" w:cs="Arial"/>
          <w:b/>
          <w:color w:val="222222"/>
          <w:sz w:val="28"/>
          <w:szCs w:val="28"/>
          <w:lang w:val="nl-NL"/>
        </w:rPr>
      </w:pPr>
      <w:r w:rsidRPr="00D154E6">
        <w:rPr>
          <w:rFonts w:ascii="Verdana" w:hAnsi="Verdana" w:cs="Arial"/>
          <w:b/>
          <w:color w:val="222222"/>
          <w:sz w:val="28"/>
          <w:szCs w:val="28"/>
          <w:lang w:val="nl-NL"/>
        </w:rPr>
        <w:t>Meer dan een museum</w:t>
      </w:r>
    </w:p>
    <w:p w:rsidR="00E51787"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 xml:space="preserve">Het Centre Pompidou is niet enkel de thuishaven van een van de belangrijkste musea van moderne kunst, het MNAM, het bevat ook een erg populaire bibliotheek, een boekenwinkel, een cinema en een panoramisch terras. </w:t>
      </w:r>
    </w:p>
    <w:p w:rsidR="00E51787"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 xml:space="preserve">De bibliotheek bezet de eerste drie verdiepingen van het gebouw. </w:t>
      </w:r>
    </w:p>
    <w:p w:rsidR="00E51787"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 xml:space="preserve">De permanente collectie van het museum wordt tentoongesteld op de vierde en vijfde verdieping. </w:t>
      </w:r>
    </w:p>
    <w:p w:rsidR="00D154E6" w:rsidRPr="00D154E6" w:rsidRDefault="00E51787" w:rsidP="00E51787">
      <w:pPr>
        <w:rPr>
          <w:rFonts w:ascii="Verdana" w:hAnsi="Verdana" w:cs="Arial"/>
          <w:color w:val="000000"/>
          <w:sz w:val="28"/>
          <w:szCs w:val="28"/>
          <w:lang w:val="nl-NL"/>
        </w:rPr>
      </w:pPr>
      <w:r w:rsidRPr="00D154E6">
        <w:rPr>
          <w:rFonts w:ascii="Verdana" w:hAnsi="Verdana" w:cs="Arial"/>
          <w:noProof/>
          <w:sz w:val="28"/>
          <w:szCs w:val="28"/>
          <w:lang w:val="nl-NL"/>
        </w:rPr>
        <w:drawing>
          <wp:anchor distT="0" distB="0" distL="114300" distR="114300" simplePos="0" relativeHeight="251660288" behindDoc="0" locked="0" layoutInCell="1" allowOverlap="1" wp14:anchorId="6FF1CC4C" wp14:editId="2A376118">
            <wp:simplePos x="0" y="0"/>
            <wp:positionH relativeFrom="column">
              <wp:posOffset>3896995</wp:posOffset>
            </wp:positionH>
            <wp:positionV relativeFrom="paragraph">
              <wp:posOffset>172085</wp:posOffset>
            </wp:positionV>
            <wp:extent cx="2825750" cy="1882775"/>
            <wp:effectExtent l="171450" t="171450" r="374650" b="365125"/>
            <wp:wrapSquare wrapText="bothSides"/>
            <wp:docPr id="6" name="Afbeelding 6" descr="Stravinsky Fontein aan het Centre Pompidou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vinsky Fontein aan het Centre Pompidou i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154E6" w:rsidRPr="00D154E6">
        <w:rPr>
          <w:rFonts w:ascii="Verdana" w:hAnsi="Verdana" w:cs="Arial"/>
          <w:color w:val="000000"/>
          <w:sz w:val="28"/>
          <w:szCs w:val="28"/>
          <w:lang w:val="nl-NL"/>
        </w:rPr>
        <w:t>De bovenste verdieping wordt vooral gebruikt voor grot</w:t>
      </w:r>
      <w:bookmarkStart w:id="1" w:name="_GoBack"/>
      <w:bookmarkEnd w:id="1"/>
      <w:r w:rsidR="00D154E6" w:rsidRPr="00D154E6">
        <w:rPr>
          <w:rFonts w:ascii="Verdana" w:hAnsi="Verdana" w:cs="Arial"/>
          <w:color w:val="000000"/>
          <w:sz w:val="28"/>
          <w:szCs w:val="28"/>
          <w:lang w:val="nl-NL"/>
        </w:rPr>
        <w:t>e tentoonstellingen. Het museum bevat een van de belangrijkste verzamelingen van moderne kunst in de wereld.</w:t>
      </w:r>
    </w:p>
    <w:p w:rsidR="00E51787" w:rsidRDefault="00E51787" w:rsidP="00E51787">
      <w:pPr>
        <w:rPr>
          <w:rFonts w:ascii="Verdana" w:hAnsi="Verdana" w:cs="Arial"/>
          <w:color w:val="222222"/>
          <w:sz w:val="28"/>
          <w:szCs w:val="28"/>
          <w:lang w:val="nl-NL"/>
        </w:rPr>
      </w:pPr>
    </w:p>
    <w:p w:rsidR="00D154E6" w:rsidRPr="00D154E6" w:rsidRDefault="00D154E6" w:rsidP="00E51787">
      <w:pPr>
        <w:rPr>
          <w:rFonts w:ascii="Verdana" w:hAnsi="Verdana" w:cs="Arial"/>
          <w:b/>
          <w:color w:val="222222"/>
          <w:sz w:val="28"/>
          <w:szCs w:val="28"/>
          <w:lang w:val="nl-NL"/>
        </w:rPr>
      </w:pPr>
      <w:r w:rsidRPr="00D154E6">
        <w:rPr>
          <w:rFonts w:ascii="Verdana" w:hAnsi="Verdana" w:cs="Arial"/>
          <w:b/>
          <w:color w:val="222222"/>
          <w:sz w:val="28"/>
          <w:szCs w:val="28"/>
          <w:lang w:val="nl-NL"/>
        </w:rPr>
        <w:t>Place Beaubourg</w:t>
      </w:r>
    </w:p>
    <w:p w:rsidR="00E51787" w:rsidRDefault="00E51787" w:rsidP="00E51787">
      <w:pPr>
        <w:rPr>
          <w:rFonts w:ascii="Verdana" w:hAnsi="Verdana" w:cs="Arial"/>
          <w:color w:val="000000"/>
          <w:sz w:val="28"/>
          <w:szCs w:val="28"/>
          <w:lang w:val="nl-NL"/>
        </w:rPr>
      </w:pPr>
      <w:r>
        <w:rPr>
          <w:noProof/>
        </w:rPr>
        <mc:AlternateContent>
          <mc:Choice Requires="wps">
            <w:drawing>
              <wp:anchor distT="0" distB="0" distL="114300" distR="114300" simplePos="0" relativeHeight="251662336" behindDoc="0" locked="0" layoutInCell="1" allowOverlap="1" wp14:anchorId="34614A0D" wp14:editId="1362A845">
                <wp:simplePos x="0" y="0"/>
                <wp:positionH relativeFrom="column">
                  <wp:posOffset>3808095</wp:posOffset>
                </wp:positionH>
                <wp:positionV relativeFrom="paragraph">
                  <wp:posOffset>612140</wp:posOffset>
                </wp:positionV>
                <wp:extent cx="282575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825750" cy="635"/>
                        </a:xfrm>
                        <a:prstGeom prst="rect">
                          <a:avLst/>
                        </a:prstGeom>
                        <a:solidFill>
                          <a:prstClr val="white"/>
                        </a:solidFill>
                        <a:ln>
                          <a:noFill/>
                        </a:ln>
                        <a:effectLst/>
                      </wps:spPr>
                      <wps:txbx>
                        <w:txbxContent>
                          <w:p w:rsidR="00E51787" w:rsidRPr="00E51787" w:rsidRDefault="00E51787" w:rsidP="00E51787">
                            <w:pPr>
                              <w:pStyle w:val="Bijschrift"/>
                              <w:rPr>
                                <w:rFonts w:ascii="Verdana" w:hAnsi="Verdana" w:cs="Arial"/>
                                <w:noProof/>
                                <w:color w:val="000000" w:themeColor="text1"/>
                                <w:sz w:val="24"/>
                                <w:szCs w:val="24"/>
                              </w:rPr>
                            </w:pPr>
                            <w:r w:rsidRPr="00E51787">
                              <w:rPr>
                                <w:rFonts w:ascii="Verdana" w:hAnsi="Verdana"/>
                                <w:color w:val="000000" w:themeColor="text1"/>
                                <w:sz w:val="24"/>
                                <w:szCs w:val="24"/>
                              </w:rPr>
                              <w:t>Stravinsky Fontein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99.85pt;margin-top:48.2pt;width:22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" stroked="f">
                <v:textbox style="mso-fit-shape-to-text:t" inset="0,0,0,0">
                  <w:txbxContent>
                    <w:p w:rsidR="00E51787" w:rsidRPr="00E51787" w:rsidRDefault="00E51787" w:rsidP="00E51787">
                      <w:pPr>
                        <w:pStyle w:val="Bijschrift"/>
                        <w:rPr>
                          <w:rFonts w:ascii="Verdana" w:hAnsi="Verdana" w:cs="Arial"/>
                          <w:noProof/>
                          <w:color w:val="000000" w:themeColor="text1"/>
                          <w:sz w:val="24"/>
                          <w:szCs w:val="24"/>
                        </w:rPr>
                      </w:pPr>
                      <w:r w:rsidRPr="00E51787">
                        <w:rPr>
                          <w:rFonts w:ascii="Verdana" w:hAnsi="Verdana"/>
                          <w:color w:val="000000" w:themeColor="text1"/>
                          <w:sz w:val="24"/>
                          <w:szCs w:val="24"/>
                        </w:rPr>
                        <w:t>Stravinsky Fontein</w:t>
                      </w:r>
                    </w:p>
                  </w:txbxContent>
                </v:textbox>
                <w10:wrap type="square"/>
              </v:shape>
            </w:pict>
          </mc:Fallback>
        </mc:AlternateContent>
      </w:r>
      <w:r w:rsidR="00D154E6" w:rsidRPr="00D154E6">
        <w:rPr>
          <w:rFonts w:ascii="Verdana" w:hAnsi="Verdana" w:cs="Arial"/>
          <w:color w:val="000000"/>
          <w:sz w:val="28"/>
          <w:szCs w:val="28"/>
          <w:lang w:val="nl-NL"/>
        </w:rPr>
        <w:t>Het plein aan het Centre Pompidou, gekend als de Place Georges Pompidou of de Place Beaubourg, is erg populair. Mimespelers, entertainers en portretschilders proberen de aandacht te trekken van de vele men</w:t>
      </w:r>
      <w:r>
        <w:rPr>
          <w:rFonts w:ascii="Verdana" w:hAnsi="Verdana" w:cs="Arial"/>
          <w:color w:val="000000"/>
          <w:sz w:val="28"/>
          <w:szCs w:val="28"/>
          <w:lang w:val="nl-NL"/>
        </w:rPr>
        <w:t xml:space="preserve">sen die hier vaak samentroepen. </w:t>
      </w:r>
      <w:r w:rsidR="00D154E6" w:rsidRPr="00D154E6">
        <w:rPr>
          <w:rFonts w:ascii="Verdana" w:hAnsi="Verdana" w:cs="Arial"/>
          <w:color w:val="000000"/>
          <w:sz w:val="28"/>
          <w:szCs w:val="28"/>
          <w:lang w:val="nl-NL"/>
        </w:rPr>
        <w:t xml:space="preserve">Indien je moderne kunst wil zien zonder het Centre Pompidou te betreden dan kan dat makkelijk door vlakbij, net rechts van de Place Beaubourg naar de place Igor Stravinsky te gaan waar de eerste moderne fontein van Parijs staat. </w:t>
      </w:r>
    </w:p>
    <w:p w:rsidR="00D154E6" w:rsidRPr="00D154E6" w:rsidRDefault="00D154E6" w:rsidP="00E51787">
      <w:pPr>
        <w:rPr>
          <w:rFonts w:ascii="Verdana" w:hAnsi="Verdana" w:cs="Arial"/>
          <w:color w:val="000000"/>
          <w:sz w:val="28"/>
          <w:szCs w:val="28"/>
          <w:lang w:val="nl-NL"/>
        </w:rPr>
      </w:pPr>
      <w:r w:rsidRPr="00D154E6">
        <w:rPr>
          <w:rFonts w:ascii="Verdana" w:hAnsi="Verdana" w:cs="Arial"/>
          <w:color w:val="000000"/>
          <w:sz w:val="28"/>
          <w:szCs w:val="28"/>
          <w:lang w:val="nl-NL"/>
        </w:rPr>
        <w:t>De fontein is gemaakt met kleurrijke sculpturen ontworpen door Niki de Saint Phalle en Jean Tinguely.</w:t>
      </w:r>
    </w:p>
    <w:p w:rsidR="00F548A8" w:rsidRPr="00E51787" w:rsidRDefault="00F548A8" w:rsidP="00E51787">
      <w:pPr>
        <w:rPr>
          <w:rFonts w:ascii="Verdana" w:hAnsi="Verdana" w:cs="Arial"/>
          <w:color w:val="000000"/>
          <w:sz w:val="28"/>
          <w:szCs w:val="28"/>
          <w:lang w:val="nl-NL"/>
        </w:rPr>
      </w:pPr>
    </w:p>
    <w:sectPr w:rsidR="00F548A8" w:rsidRPr="00E51787" w:rsidSect="00367183">
      <w:headerReference w:type="default" r:id="rId12"/>
      <w:footerReference w:type="even" r:id="rId13"/>
      <w:footerReference w:type="default" r:id="rId14"/>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BD" w:rsidRDefault="001359BD">
      <w:r>
        <w:separator/>
      </w:r>
    </w:p>
  </w:endnote>
  <w:endnote w:type="continuationSeparator" w:id="0">
    <w:p w:rsidR="001359BD" w:rsidRDefault="001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51787" w:rsidRPr="00E5178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8"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51787" w:rsidRPr="00E5178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BD" w:rsidRDefault="001359BD">
      <w:r>
        <w:separator/>
      </w:r>
    </w:p>
  </w:footnote>
  <w:footnote w:type="continuationSeparator" w:id="0">
    <w:p w:rsidR="001359BD" w:rsidRDefault="0013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1359B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359BD"/>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154E6"/>
    <w:rsid w:val="00D33B82"/>
    <w:rsid w:val="00D72EA9"/>
    <w:rsid w:val="00DB1C6A"/>
    <w:rsid w:val="00DB7D84"/>
    <w:rsid w:val="00DC3A4A"/>
    <w:rsid w:val="00E46EE5"/>
    <w:rsid w:val="00E51787"/>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E5178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E5178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10942">
      <w:bodyDiv w:val="1"/>
      <w:marLeft w:val="0"/>
      <w:marRight w:val="0"/>
      <w:marTop w:val="0"/>
      <w:marBottom w:val="0"/>
      <w:divBdr>
        <w:top w:val="none" w:sz="0" w:space="0" w:color="auto"/>
        <w:left w:val="none" w:sz="0" w:space="0" w:color="auto"/>
        <w:bottom w:val="none" w:sz="0" w:space="0" w:color="auto"/>
        <w:right w:val="none" w:sz="0" w:space="0" w:color="auto"/>
      </w:divBdr>
      <w:divsChild>
        <w:div w:id="1521312641">
          <w:marLeft w:val="0"/>
          <w:marRight w:val="0"/>
          <w:marTop w:val="2325"/>
          <w:marBottom w:val="0"/>
          <w:divBdr>
            <w:top w:val="none" w:sz="0" w:space="0" w:color="auto"/>
            <w:left w:val="none" w:sz="0" w:space="0" w:color="auto"/>
            <w:bottom w:val="none" w:sz="0" w:space="0" w:color="auto"/>
            <w:right w:val="none" w:sz="0" w:space="0" w:color="auto"/>
          </w:divBdr>
          <w:divsChild>
            <w:div w:id="757167465">
              <w:marLeft w:val="0"/>
              <w:marRight w:val="0"/>
              <w:marTop w:val="0"/>
              <w:marBottom w:val="0"/>
              <w:divBdr>
                <w:top w:val="none" w:sz="0" w:space="0" w:color="auto"/>
                <w:left w:val="none" w:sz="0" w:space="0" w:color="auto"/>
                <w:bottom w:val="none" w:sz="0" w:space="0" w:color="auto"/>
                <w:right w:val="none" w:sz="0" w:space="0" w:color="auto"/>
              </w:divBdr>
              <w:divsChild>
                <w:div w:id="1906061843">
                  <w:marLeft w:val="0"/>
                  <w:marRight w:val="0"/>
                  <w:marTop w:val="0"/>
                  <w:marBottom w:val="0"/>
                  <w:divBdr>
                    <w:top w:val="none" w:sz="0" w:space="0" w:color="auto"/>
                    <w:left w:val="none" w:sz="0" w:space="0" w:color="auto"/>
                    <w:bottom w:val="none" w:sz="0" w:space="0" w:color="auto"/>
                    <w:right w:val="none" w:sz="0" w:space="0" w:color="auto"/>
                  </w:divBdr>
                  <w:divsChild>
                    <w:div w:id="1664895311">
                      <w:marLeft w:val="0"/>
                      <w:marRight w:val="0"/>
                      <w:marTop w:val="0"/>
                      <w:marBottom w:val="0"/>
                      <w:divBdr>
                        <w:top w:val="none" w:sz="0" w:space="0" w:color="auto"/>
                        <w:left w:val="none" w:sz="0" w:space="0" w:color="auto"/>
                        <w:bottom w:val="none" w:sz="0" w:space="0" w:color="auto"/>
                        <w:right w:val="none" w:sz="0" w:space="0" w:color="auto"/>
                      </w:divBdr>
                    </w:div>
                  </w:divsChild>
                </w:div>
                <w:div w:id="446047341">
                  <w:marLeft w:val="0"/>
                  <w:marRight w:val="0"/>
                  <w:marTop w:val="0"/>
                  <w:marBottom w:val="30"/>
                  <w:divBdr>
                    <w:top w:val="none" w:sz="0" w:space="0" w:color="auto"/>
                    <w:left w:val="none" w:sz="0" w:space="0" w:color="auto"/>
                    <w:bottom w:val="none" w:sz="0" w:space="0" w:color="auto"/>
                    <w:right w:val="none" w:sz="0" w:space="0" w:color="auto"/>
                  </w:divBdr>
                </w:div>
                <w:div w:id="109398312">
                  <w:marLeft w:val="0"/>
                  <w:marRight w:val="0"/>
                  <w:marTop w:val="0"/>
                  <w:marBottom w:val="0"/>
                  <w:divBdr>
                    <w:top w:val="none" w:sz="0" w:space="0" w:color="auto"/>
                    <w:left w:val="none" w:sz="0" w:space="0" w:color="auto"/>
                    <w:bottom w:val="none" w:sz="0" w:space="0" w:color="auto"/>
                    <w:right w:val="none" w:sz="0" w:space="0" w:color="auto"/>
                  </w:divBdr>
                  <w:divsChild>
                    <w:div w:id="61757813">
                      <w:marLeft w:val="0"/>
                      <w:marRight w:val="0"/>
                      <w:marTop w:val="0"/>
                      <w:marBottom w:val="0"/>
                      <w:divBdr>
                        <w:top w:val="none" w:sz="0" w:space="0" w:color="auto"/>
                        <w:left w:val="none" w:sz="0" w:space="0" w:color="auto"/>
                        <w:bottom w:val="none" w:sz="0" w:space="0" w:color="auto"/>
                        <w:right w:val="none" w:sz="0" w:space="0" w:color="auto"/>
                      </w:divBdr>
                      <w:divsChild>
                        <w:div w:id="1981764435">
                          <w:marLeft w:val="0"/>
                          <w:marRight w:val="0"/>
                          <w:marTop w:val="0"/>
                          <w:marBottom w:val="0"/>
                          <w:divBdr>
                            <w:top w:val="none" w:sz="0" w:space="0" w:color="auto"/>
                            <w:left w:val="none" w:sz="0" w:space="0" w:color="auto"/>
                            <w:bottom w:val="none" w:sz="0" w:space="0" w:color="auto"/>
                            <w:right w:val="none" w:sz="0" w:space="0" w:color="auto"/>
                          </w:divBdr>
                        </w:div>
                        <w:div w:id="775713378">
                          <w:marLeft w:val="45"/>
                          <w:marRight w:val="45"/>
                          <w:marTop w:val="45"/>
                          <w:marBottom w:val="45"/>
                          <w:divBdr>
                            <w:top w:val="none" w:sz="0" w:space="0" w:color="auto"/>
                            <w:left w:val="none" w:sz="0" w:space="0" w:color="auto"/>
                            <w:bottom w:val="none" w:sz="0" w:space="0" w:color="auto"/>
                            <w:right w:val="none" w:sz="0" w:space="0" w:color="auto"/>
                          </w:divBdr>
                          <w:divsChild>
                            <w:div w:id="1134641508">
                              <w:marLeft w:val="0"/>
                              <w:marRight w:val="0"/>
                              <w:marTop w:val="0"/>
                              <w:marBottom w:val="0"/>
                              <w:divBdr>
                                <w:top w:val="none" w:sz="0" w:space="0" w:color="auto"/>
                                <w:left w:val="none" w:sz="0" w:space="0" w:color="auto"/>
                                <w:bottom w:val="none" w:sz="0" w:space="0" w:color="auto"/>
                                <w:right w:val="none" w:sz="0" w:space="0" w:color="auto"/>
                              </w:divBdr>
                            </w:div>
                          </w:divsChild>
                        </w:div>
                        <w:div w:id="1368991676">
                          <w:marLeft w:val="0"/>
                          <w:marRight w:val="0"/>
                          <w:marTop w:val="0"/>
                          <w:marBottom w:val="0"/>
                          <w:divBdr>
                            <w:top w:val="none" w:sz="0" w:space="0" w:color="auto"/>
                            <w:left w:val="none" w:sz="0" w:space="0" w:color="auto"/>
                            <w:bottom w:val="none" w:sz="0" w:space="0" w:color="auto"/>
                            <w:right w:val="none" w:sz="0" w:space="0" w:color="auto"/>
                          </w:divBdr>
                        </w:div>
                        <w:div w:id="2068798946">
                          <w:marLeft w:val="45"/>
                          <w:marRight w:val="45"/>
                          <w:marTop w:val="45"/>
                          <w:marBottom w:val="45"/>
                          <w:divBdr>
                            <w:top w:val="none" w:sz="0" w:space="0" w:color="auto"/>
                            <w:left w:val="none" w:sz="0" w:space="0" w:color="auto"/>
                            <w:bottom w:val="none" w:sz="0" w:space="0" w:color="auto"/>
                            <w:right w:val="none" w:sz="0" w:space="0" w:color="auto"/>
                          </w:divBdr>
                        </w:div>
                        <w:div w:id="1144665978">
                          <w:marLeft w:val="0"/>
                          <w:marRight w:val="0"/>
                          <w:marTop w:val="0"/>
                          <w:marBottom w:val="0"/>
                          <w:divBdr>
                            <w:top w:val="none" w:sz="0" w:space="0" w:color="auto"/>
                            <w:left w:val="none" w:sz="0" w:space="0" w:color="auto"/>
                            <w:bottom w:val="none" w:sz="0" w:space="0" w:color="auto"/>
                            <w:right w:val="none" w:sz="0" w:space="0" w:color="auto"/>
                          </w:divBdr>
                        </w:div>
                        <w:div w:id="1498812928">
                          <w:marLeft w:val="0"/>
                          <w:marRight w:val="0"/>
                          <w:marTop w:val="0"/>
                          <w:marBottom w:val="0"/>
                          <w:divBdr>
                            <w:top w:val="none" w:sz="0" w:space="0" w:color="auto"/>
                            <w:left w:val="none" w:sz="0" w:space="0" w:color="auto"/>
                            <w:bottom w:val="none" w:sz="0" w:space="0" w:color="auto"/>
                            <w:right w:val="none" w:sz="0" w:space="0" w:color="auto"/>
                          </w:divBdr>
                        </w:div>
                        <w:div w:id="1024794249">
                          <w:marLeft w:val="45"/>
                          <w:marRight w:val="45"/>
                          <w:marTop w:val="45"/>
                          <w:marBottom w:val="45"/>
                          <w:divBdr>
                            <w:top w:val="none" w:sz="0" w:space="0" w:color="auto"/>
                            <w:left w:val="none" w:sz="0" w:space="0" w:color="auto"/>
                            <w:bottom w:val="none" w:sz="0" w:space="0" w:color="auto"/>
                            <w:right w:val="none" w:sz="0" w:space="0" w:color="auto"/>
                          </w:divBdr>
                          <w:divsChild>
                            <w:div w:id="36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425</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2760</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3</cp:revision>
  <dcterms:created xsi:type="dcterms:W3CDTF">2012-03-18T08:02:00Z</dcterms:created>
  <dcterms:modified xsi:type="dcterms:W3CDTF">2012-03-18T08:10:00Z</dcterms:modified>
</cp:coreProperties>
</file>