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2D" w:rsidRDefault="00C67C2D" w:rsidP="00E64DCF">
      <w:pPr>
        <w:outlineLvl w:val="1"/>
        <w:rPr>
          <w:rFonts w:ascii="Verdana" w:hAnsi="Verdana" w:cs="Arial"/>
          <w:b/>
          <w:kern w:val="36"/>
          <w:sz w:val="28"/>
          <w:szCs w:val="28"/>
        </w:rPr>
      </w:pPr>
    </w:p>
    <w:p w:rsidR="00254FF8" w:rsidRPr="0016734A" w:rsidRDefault="00254FF8" w:rsidP="00254FF8">
      <w:pPr>
        <w:jc w:val="center"/>
        <w:outlineLvl w:val="1"/>
        <w:rPr>
          <w:rFonts w:ascii="Verdana" w:hAnsi="Verdana" w:cs="Arial"/>
          <w:b/>
          <w:kern w:val="36"/>
          <w:sz w:val="96"/>
          <w:szCs w:val="96"/>
        </w:rPr>
      </w:pPr>
      <w:bookmarkStart w:id="0" w:name="KewGardens"/>
      <w:r w:rsidRPr="0016734A">
        <w:rPr>
          <w:rFonts w:ascii="Verdana" w:hAnsi="Verdana" w:cs="Arial"/>
          <w:b/>
          <w:kern w:val="36"/>
          <w:sz w:val="96"/>
          <w:szCs w:val="96"/>
        </w:rPr>
        <w:t>Londen</w:t>
      </w:r>
      <w:bookmarkEnd w:id="0"/>
    </w:p>
    <w:p w:rsidR="00254FF8" w:rsidRPr="005A7AFD" w:rsidRDefault="00254FF8" w:rsidP="00254FF8">
      <w:pPr>
        <w:jc w:val="center"/>
        <w:outlineLvl w:val="1"/>
        <w:rPr>
          <w:rFonts w:ascii="Verdana" w:hAnsi="Verdana" w:cs="Arial"/>
          <w:b/>
          <w:kern w:val="36"/>
          <w:sz w:val="28"/>
          <w:szCs w:val="28"/>
        </w:rPr>
      </w:pPr>
      <w:r>
        <w:rPr>
          <w:rFonts w:ascii="Arial" w:hAnsi="Arial" w:cs="Arial"/>
          <w:noProof/>
          <w:color w:val="000000"/>
          <w:lang w:val="nl-NL"/>
        </w:rPr>
        <w:drawing>
          <wp:inline distT="0" distB="0" distL="0" distR="0" wp14:anchorId="464145C1" wp14:editId="511DC63E">
            <wp:extent cx="3784201" cy="2520000"/>
            <wp:effectExtent l="171450" t="171450" r="387985" b="356870"/>
            <wp:docPr id="474" name="Afbeelding 474" descr="Temperate House, Kew Gard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erate House, Kew Garde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201"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54FF8" w:rsidRPr="005A7AFD" w:rsidRDefault="00254FF8" w:rsidP="00254FF8">
      <w:pPr>
        <w:jc w:val="center"/>
        <w:outlineLvl w:val="1"/>
        <w:rPr>
          <w:rFonts w:ascii="Verdana" w:hAnsi="Verdana" w:cs="Arial"/>
          <w:b/>
          <w:kern w:val="36"/>
          <w:sz w:val="28"/>
          <w:szCs w:val="28"/>
        </w:rPr>
      </w:pPr>
    </w:p>
    <w:p w:rsidR="00254FF8" w:rsidRPr="005A7AFD" w:rsidRDefault="00254FF8" w:rsidP="00254FF8">
      <w:pPr>
        <w:jc w:val="center"/>
        <w:outlineLvl w:val="1"/>
        <w:rPr>
          <w:rFonts w:ascii="Verdana" w:hAnsi="Verdana" w:cs="Arial"/>
          <w:b/>
          <w:kern w:val="36"/>
          <w:sz w:val="28"/>
          <w:szCs w:val="28"/>
        </w:rPr>
      </w:pPr>
    </w:p>
    <w:p w:rsidR="00254FF8" w:rsidRPr="005A7AFD" w:rsidRDefault="00254FF8" w:rsidP="00254FF8">
      <w:pPr>
        <w:jc w:val="center"/>
        <w:outlineLvl w:val="1"/>
        <w:rPr>
          <w:rFonts w:ascii="Verdana" w:hAnsi="Verdana" w:cs="Arial"/>
          <w:b/>
          <w:kern w:val="36"/>
          <w:sz w:val="28"/>
          <w:szCs w:val="28"/>
        </w:rPr>
      </w:pPr>
    </w:p>
    <w:p w:rsidR="00254FF8" w:rsidRPr="005A7AFD" w:rsidRDefault="00254FF8" w:rsidP="00254FF8">
      <w:pPr>
        <w:jc w:val="center"/>
        <w:outlineLvl w:val="1"/>
        <w:rPr>
          <w:rFonts w:ascii="Verdana" w:hAnsi="Verdana" w:cs="Arial"/>
          <w:b/>
          <w:kern w:val="36"/>
          <w:sz w:val="28"/>
          <w:szCs w:val="28"/>
        </w:rPr>
      </w:pPr>
    </w:p>
    <w:p w:rsidR="00254FF8" w:rsidRPr="005A7AFD" w:rsidRDefault="00254FF8" w:rsidP="00254FF8">
      <w:pPr>
        <w:jc w:val="center"/>
        <w:outlineLvl w:val="1"/>
        <w:rPr>
          <w:rFonts w:ascii="Verdana" w:hAnsi="Verdana" w:cs="Arial"/>
          <w:b/>
          <w:kern w:val="36"/>
          <w:sz w:val="28"/>
          <w:szCs w:val="28"/>
        </w:rPr>
      </w:pPr>
    </w:p>
    <w:p w:rsidR="00254FF8" w:rsidRDefault="00254FF8" w:rsidP="00254FF8">
      <w:pPr>
        <w:jc w:val="center"/>
        <w:outlineLvl w:val="1"/>
        <w:rPr>
          <w:rFonts w:ascii="Verdana" w:hAnsi="Verdana" w:cs="Arial"/>
          <w:b/>
          <w:kern w:val="36"/>
          <w:sz w:val="28"/>
          <w:szCs w:val="28"/>
        </w:rPr>
      </w:pPr>
      <w:bookmarkStart w:id="1" w:name="_GoBack"/>
      <w:bookmarkEnd w:id="1"/>
    </w:p>
    <w:p w:rsidR="00254FF8" w:rsidRDefault="00254FF8" w:rsidP="00254FF8">
      <w:pPr>
        <w:jc w:val="center"/>
        <w:outlineLvl w:val="1"/>
        <w:rPr>
          <w:rFonts w:ascii="Verdana" w:hAnsi="Verdana" w:cs="Arial"/>
          <w:b/>
          <w:kern w:val="36"/>
          <w:sz w:val="28"/>
          <w:szCs w:val="28"/>
        </w:rPr>
      </w:pPr>
    </w:p>
    <w:p w:rsidR="00254FF8" w:rsidRDefault="00254FF8" w:rsidP="00254FF8">
      <w:pPr>
        <w:jc w:val="center"/>
        <w:outlineLvl w:val="1"/>
        <w:rPr>
          <w:rFonts w:ascii="Verdana" w:hAnsi="Verdana" w:cs="Arial"/>
          <w:b/>
          <w:kern w:val="36"/>
          <w:sz w:val="28"/>
          <w:szCs w:val="28"/>
        </w:rPr>
      </w:pPr>
    </w:p>
    <w:p w:rsidR="00254FF8" w:rsidRDefault="00254FF8" w:rsidP="00254FF8">
      <w:pPr>
        <w:jc w:val="center"/>
        <w:outlineLvl w:val="1"/>
        <w:rPr>
          <w:rFonts w:ascii="Verdana" w:hAnsi="Verdana" w:cs="Arial"/>
          <w:b/>
          <w:kern w:val="36"/>
          <w:sz w:val="28"/>
          <w:szCs w:val="28"/>
        </w:rPr>
      </w:pPr>
    </w:p>
    <w:p w:rsidR="00254FF8" w:rsidRDefault="00254FF8" w:rsidP="00254FF8">
      <w:pPr>
        <w:jc w:val="center"/>
        <w:outlineLvl w:val="1"/>
        <w:rPr>
          <w:rFonts w:ascii="Verdana" w:hAnsi="Verdana" w:cs="Arial"/>
          <w:b/>
          <w:kern w:val="36"/>
          <w:sz w:val="28"/>
          <w:szCs w:val="28"/>
        </w:rPr>
      </w:pPr>
    </w:p>
    <w:p w:rsidR="00254FF8" w:rsidRDefault="00254FF8" w:rsidP="00254FF8">
      <w:pPr>
        <w:jc w:val="center"/>
        <w:outlineLvl w:val="1"/>
        <w:rPr>
          <w:rFonts w:ascii="Verdana" w:hAnsi="Verdana" w:cs="Arial"/>
          <w:b/>
          <w:kern w:val="36"/>
          <w:sz w:val="28"/>
          <w:szCs w:val="28"/>
        </w:rPr>
      </w:pPr>
    </w:p>
    <w:p w:rsidR="00254FF8" w:rsidRDefault="00254FF8" w:rsidP="00254FF8">
      <w:pPr>
        <w:jc w:val="center"/>
        <w:outlineLvl w:val="1"/>
        <w:rPr>
          <w:rFonts w:ascii="Verdana" w:hAnsi="Verdana" w:cs="Arial"/>
          <w:b/>
          <w:kern w:val="36"/>
          <w:sz w:val="28"/>
          <w:szCs w:val="28"/>
        </w:rPr>
      </w:pPr>
    </w:p>
    <w:p w:rsidR="00254FF8" w:rsidRDefault="00254FF8" w:rsidP="00254FF8">
      <w:pPr>
        <w:jc w:val="center"/>
        <w:outlineLvl w:val="1"/>
        <w:rPr>
          <w:rFonts w:ascii="Verdana" w:hAnsi="Verdana" w:cs="Arial"/>
          <w:b/>
          <w:kern w:val="36"/>
          <w:sz w:val="28"/>
          <w:szCs w:val="28"/>
        </w:rPr>
      </w:pPr>
    </w:p>
    <w:p w:rsidR="00254FF8" w:rsidRPr="005A7AFD" w:rsidRDefault="00254FF8" w:rsidP="00254FF8">
      <w:pPr>
        <w:jc w:val="center"/>
        <w:outlineLvl w:val="1"/>
        <w:rPr>
          <w:rFonts w:ascii="Verdana" w:hAnsi="Verdana" w:cs="Arial"/>
          <w:b/>
          <w:kern w:val="36"/>
          <w:sz w:val="28"/>
          <w:szCs w:val="28"/>
        </w:rPr>
      </w:pPr>
    </w:p>
    <w:p w:rsidR="00254FF8" w:rsidRPr="005A7AFD" w:rsidRDefault="00254FF8" w:rsidP="00254FF8">
      <w:pPr>
        <w:jc w:val="center"/>
        <w:outlineLvl w:val="1"/>
        <w:rPr>
          <w:rFonts w:ascii="Verdana" w:hAnsi="Verdana" w:cs="Arial"/>
          <w:b/>
          <w:kern w:val="36"/>
          <w:sz w:val="28"/>
          <w:szCs w:val="28"/>
          <w:lang w:val="nl-NL"/>
        </w:rPr>
      </w:pPr>
      <w:r w:rsidRPr="005A7AFD">
        <w:rPr>
          <w:rFonts w:ascii="Verdana" w:hAnsi="Verdana" w:cs="Arial"/>
          <w:b/>
          <w:kern w:val="36"/>
          <w:sz w:val="28"/>
          <w:szCs w:val="28"/>
        </w:rPr>
        <w:t xml:space="preserve"> </w:t>
      </w:r>
    </w:p>
    <w:p w:rsidR="00254FF8" w:rsidRPr="005A7AFD" w:rsidRDefault="00254FF8" w:rsidP="00254FF8">
      <w:pPr>
        <w:jc w:val="center"/>
        <w:outlineLvl w:val="1"/>
        <w:rPr>
          <w:rFonts w:ascii="Verdana" w:hAnsi="Verdana" w:cs="Arial"/>
          <w:b/>
          <w:kern w:val="36"/>
          <w:sz w:val="28"/>
          <w:szCs w:val="28"/>
        </w:rPr>
      </w:pPr>
    </w:p>
    <w:p w:rsidR="00254FF8" w:rsidRPr="005A7AFD" w:rsidRDefault="00254FF8" w:rsidP="00254FF8">
      <w:pPr>
        <w:jc w:val="center"/>
        <w:outlineLvl w:val="1"/>
        <w:rPr>
          <w:rFonts w:ascii="Verdana" w:hAnsi="Verdana" w:cs="Arial"/>
          <w:b/>
          <w:kern w:val="36"/>
          <w:sz w:val="28"/>
          <w:szCs w:val="28"/>
        </w:rPr>
      </w:pPr>
    </w:p>
    <w:p w:rsidR="00254FF8" w:rsidRPr="005A7AFD" w:rsidRDefault="00254FF8" w:rsidP="00254FF8">
      <w:pPr>
        <w:jc w:val="center"/>
        <w:outlineLvl w:val="1"/>
        <w:rPr>
          <w:rFonts w:ascii="Arial" w:hAnsi="Arial" w:cs="Arial"/>
          <w:kern w:val="36"/>
          <w:sz w:val="28"/>
          <w:szCs w:val="28"/>
          <w:lang w:val="nl-NL"/>
        </w:rPr>
      </w:pPr>
    </w:p>
    <w:p w:rsidR="00254FF8" w:rsidRPr="005A7AFD" w:rsidRDefault="00254FF8" w:rsidP="00254FF8">
      <w:pPr>
        <w:jc w:val="center"/>
        <w:outlineLvl w:val="1"/>
        <w:rPr>
          <w:rFonts w:ascii="Arial" w:hAnsi="Arial" w:cs="Arial"/>
          <w:kern w:val="36"/>
          <w:sz w:val="28"/>
          <w:szCs w:val="28"/>
          <w:lang w:val="nl-NL"/>
        </w:rPr>
      </w:pPr>
    </w:p>
    <w:p w:rsidR="00254FF8" w:rsidRPr="005A7AFD" w:rsidRDefault="00254FF8" w:rsidP="00254FF8">
      <w:pPr>
        <w:outlineLvl w:val="1"/>
        <w:rPr>
          <w:rFonts w:ascii="Verdana" w:hAnsi="Verdana" w:cs="Arial"/>
          <w:b/>
          <w:kern w:val="36"/>
          <w:sz w:val="28"/>
          <w:szCs w:val="28"/>
        </w:rPr>
      </w:pPr>
    </w:p>
    <w:p w:rsidR="00254FF8" w:rsidRPr="005A7AFD" w:rsidRDefault="00254FF8" w:rsidP="00254FF8">
      <w:pPr>
        <w:jc w:val="center"/>
        <w:outlineLvl w:val="1"/>
        <w:rPr>
          <w:rFonts w:ascii="Verdana" w:hAnsi="Verdana" w:cs="Arial"/>
          <w:b/>
          <w:kern w:val="36"/>
          <w:sz w:val="96"/>
          <w:szCs w:val="96"/>
        </w:rPr>
      </w:pPr>
      <w:r w:rsidRPr="005A7AFD">
        <w:rPr>
          <w:rFonts w:ascii="Verdana" w:hAnsi="Verdana" w:cs="Arial"/>
          <w:b/>
          <w:kern w:val="36"/>
          <w:sz w:val="96"/>
          <w:szCs w:val="96"/>
        </w:rPr>
        <w:t>Kew Gardens</w:t>
      </w:r>
    </w:p>
    <w:p w:rsidR="00254FF8" w:rsidRPr="0016734A" w:rsidRDefault="00254FF8" w:rsidP="00254FF8">
      <w:pPr>
        <w:spacing w:before="120" w:after="120"/>
        <w:rPr>
          <w:rFonts w:ascii="Verdana" w:hAnsi="Verdana" w:cs="Arial"/>
          <w:b/>
          <w:color w:val="000000" w:themeColor="text1"/>
          <w:sz w:val="28"/>
          <w:szCs w:val="28"/>
        </w:rPr>
      </w:pPr>
      <w:r w:rsidRPr="0016734A">
        <w:rPr>
          <w:rFonts w:ascii="Verdana" w:hAnsi="Verdana" w:cs="Arial"/>
          <w:b/>
          <w:color w:val="000000" w:themeColor="text1"/>
          <w:sz w:val="28"/>
          <w:szCs w:val="28"/>
        </w:rPr>
        <w:lastRenderedPageBreak/>
        <w:t>Royal Botanic Gardens, Kew</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bCs/>
          <w:color w:val="000000" w:themeColor="text1"/>
          <w:sz w:val="28"/>
          <w:szCs w:val="28"/>
        </w:rPr>
      </w:pPr>
      <w:r w:rsidRPr="0016734A">
        <w:rPr>
          <w:noProof/>
          <w:lang w:val="nl-NL"/>
        </w:rPr>
        <w:drawing>
          <wp:anchor distT="0" distB="0" distL="114300" distR="114300" simplePos="0" relativeHeight="251659264" behindDoc="0" locked="0" layoutInCell="1" allowOverlap="1" wp14:anchorId="7E4B1D26" wp14:editId="22AA38D6">
            <wp:simplePos x="0" y="0"/>
            <wp:positionH relativeFrom="column">
              <wp:posOffset>4492625</wp:posOffset>
            </wp:positionH>
            <wp:positionV relativeFrom="paragraph">
              <wp:posOffset>218440</wp:posOffset>
            </wp:positionV>
            <wp:extent cx="2520000" cy="1686461"/>
            <wp:effectExtent l="171450" t="171450" r="375920" b="371475"/>
            <wp:wrapSquare wrapText="bothSides"/>
            <wp:docPr id="430" name="Afbeelding 430" descr="Het Palmenhuis in de Kew Gardens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t Palmenhuis in de Kew Gardens in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8646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6734A">
        <w:rPr>
          <w:rFonts w:ascii="Verdana" w:hAnsi="Verdana" w:cs="Arial"/>
          <w:bCs/>
          <w:color w:val="000000" w:themeColor="text1"/>
          <w:sz w:val="28"/>
          <w:szCs w:val="28"/>
        </w:rPr>
        <w:t xml:space="preserve">De Royal Botanic Gardens in Kew, west Londen, is een van de meest belangrijke botanische tuinen ter wereld.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bCs/>
          <w:color w:val="000000" w:themeColor="text1"/>
          <w:sz w:val="28"/>
          <w:szCs w:val="28"/>
        </w:rPr>
      </w:pPr>
      <w:r w:rsidRPr="0016734A">
        <w:rPr>
          <w:rFonts w:ascii="Verdana" w:hAnsi="Verdana" w:cs="Arial"/>
          <w:bCs/>
          <w:color w:val="000000" w:themeColor="text1"/>
          <w:sz w:val="28"/>
          <w:szCs w:val="28"/>
        </w:rPr>
        <w:t xml:space="preserve">Het 132 hectare grote domein heeft een verzameling van zo’n 50.000 verschillende planten evenals vele indrukwekkende gebouwen zoals het Palm House en de 10 verdiepingen hoge pagode. </w:t>
      </w:r>
    </w:p>
    <w:p w:rsidR="00254FF8" w:rsidRPr="0016734A" w:rsidRDefault="00254FF8" w:rsidP="00254FF8">
      <w:pPr>
        <w:spacing w:before="120" w:after="120"/>
        <w:rPr>
          <w:rFonts w:ascii="Verdana" w:hAnsi="Verdana" w:cs="Arial"/>
          <w:b/>
          <w:color w:val="000000" w:themeColor="text1"/>
          <w:sz w:val="28"/>
          <w:szCs w:val="28"/>
        </w:rPr>
      </w:pPr>
      <w:r w:rsidRPr="0016734A">
        <w:rPr>
          <w:rFonts w:ascii="Verdana" w:hAnsi="Verdana" w:cs="Arial"/>
          <w:b/>
          <w:color w:val="000000" w:themeColor="text1"/>
          <w:sz w:val="28"/>
          <w:szCs w:val="28"/>
        </w:rPr>
        <w:t>Geschiedenis</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De geschiedenis van de botanische tuin gaat terug tot 1759, toen prinses Augusta, moeder van George III, een 3,6 hectare grote tuin begon aan te leggen aan het landgoed White Lodge in Richmond, west Londen, met de hulp van de tuinman William Aiton en botanicus Lord Bute.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William Chambers ontwierp verscheidene gebouwen voor het domein, onder andere een oranjerie en pagode. </w:t>
      </w:r>
    </w:p>
    <w:p w:rsidR="00254FF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De botanische tuin nam indertijd slechts een deel van de tuin in beslag, de rest werd aangelegd door Lancelot ‘Capability</w:t>
      </w:r>
      <w:r>
        <w:rPr>
          <w:rFonts w:ascii="Verdana" w:hAnsi="Verdana" w:cs="Arial"/>
          <w:color w:val="000000" w:themeColor="text1"/>
          <w:sz w:val="28"/>
          <w:szCs w:val="28"/>
        </w:rPr>
        <w:t>’ Brown.</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In 1772 erfde koning George III de tuin van prinses Augusta nadat hij ook al het landhuis van koning George II in Kew - met een 3 hectare groot domein gelegen naast de botanische tuin - had geërfd.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George III besloot de twee koninklijke domeinen samen te voegen en gaf de opdracht aan Joseph Banks om de gecombineerde tuin aan te leggen en verder uit te breiden.</w:t>
      </w: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rPr>
          <w:rFonts w:ascii="Verdana" w:hAnsi="Verdana" w:cs="Arial"/>
          <w:b/>
          <w:color w:val="000000" w:themeColor="text1"/>
          <w:sz w:val="28"/>
          <w:szCs w:val="28"/>
        </w:rPr>
      </w:pPr>
      <w:r w:rsidRPr="0016734A">
        <w:rPr>
          <w:rFonts w:ascii="Verdana" w:hAnsi="Verdana" w:cs="Arial"/>
          <w:b/>
          <w:color w:val="000000" w:themeColor="text1"/>
          <w:sz w:val="28"/>
          <w:szCs w:val="28"/>
        </w:rPr>
        <w:lastRenderedPageBreak/>
        <w:t>Rotstuin</w:t>
      </w:r>
    </w:p>
    <w:p w:rsidR="00254FF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noProof/>
          <w:lang w:val="nl-NL"/>
        </w:rPr>
        <w:drawing>
          <wp:anchor distT="0" distB="0" distL="114300" distR="114300" simplePos="0" relativeHeight="251660288" behindDoc="0" locked="0" layoutInCell="1" allowOverlap="1" wp14:anchorId="77533125" wp14:editId="4D915C9D">
            <wp:simplePos x="0" y="0"/>
            <wp:positionH relativeFrom="column">
              <wp:posOffset>4702175</wp:posOffset>
            </wp:positionH>
            <wp:positionV relativeFrom="paragraph">
              <wp:posOffset>17145</wp:posOffset>
            </wp:positionV>
            <wp:extent cx="2520000" cy="1686468"/>
            <wp:effectExtent l="171450" t="171450" r="375920" b="371475"/>
            <wp:wrapSquare wrapText="bothSides"/>
            <wp:docPr id="431" name="Afbeelding 431" descr="Rotstuin, Kew Gardens,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otstuin, Kew Gardens,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8646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6734A">
        <w:rPr>
          <w:rFonts w:ascii="Verdana" w:hAnsi="Verdana" w:cs="Arial"/>
          <w:color w:val="000000" w:themeColor="text1"/>
          <w:sz w:val="28"/>
          <w:szCs w:val="28"/>
        </w:rPr>
        <w:t xml:space="preserve">Joseph Banks kwam toen net terug van zijn wereldreis met kapitein Cook en had een groot aantal planten verzameld op de rondreis.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Gedurende de tijd dat hij de leiding had over de tuinen in Kew vestigde Banks de reputatie van de Kew Gardens als een van de toonaangevende horticulturele centra in de wereld. </w:t>
      </w:r>
    </w:p>
    <w:p w:rsidR="00254FF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noProof/>
          <w:lang w:val="nl-NL"/>
        </w:rPr>
        <w:drawing>
          <wp:anchor distT="0" distB="0" distL="114300" distR="114300" simplePos="0" relativeHeight="251661312" behindDoc="0" locked="0" layoutInCell="1" allowOverlap="1" wp14:anchorId="5C9ADCC2" wp14:editId="3C13E3A1">
            <wp:simplePos x="0" y="0"/>
            <wp:positionH relativeFrom="column">
              <wp:posOffset>4803140</wp:posOffset>
            </wp:positionH>
            <wp:positionV relativeFrom="paragraph">
              <wp:posOffset>386080</wp:posOffset>
            </wp:positionV>
            <wp:extent cx="2520000" cy="1686468"/>
            <wp:effectExtent l="171450" t="171450" r="375920" b="371475"/>
            <wp:wrapSquare wrapText="bothSides"/>
            <wp:docPr id="432" name="Afbeelding 432" descr="Syon Vista, Kew Gardens,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yon Vista, Kew Gardens,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8646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6734A">
        <w:rPr>
          <w:rFonts w:ascii="Verdana" w:hAnsi="Verdana" w:cs="Arial"/>
          <w:color w:val="000000" w:themeColor="text1"/>
          <w:sz w:val="28"/>
          <w:szCs w:val="28"/>
        </w:rPr>
        <w:t xml:space="preserve">De tuin zou over de jaren </w:t>
      </w:r>
      <w:r>
        <w:rPr>
          <w:rFonts w:ascii="Verdana" w:hAnsi="Verdana" w:cs="Arial"/>
          <w:color w:val="000000" w:themeColor="text1"/>
          <w:sz w:val="28"/>
          <w:szCs w:val="28"/>
        </w:rPr>
        <w:t>heen verder blijven uitbreiden.</w:t>
      </w:r>
    </w:p>
    <w:p w:rsidR="00254FF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In 1841 werden de Kew Gardens geschonken aan de staat.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Weldra werden er een aantal grote broeikassen gebouwd zoals het beroemde Palm House (palmenkas) en het Temperate House. </w:t>
      </w:r>
    </w:p>
    <w:p w:rsidR="00254FF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noProof/>
          <w:lang w:val="nl-NL"/>
        </w:rPr>
        <w:drawing>
          <wp:anchor distT="0" distB="0" distL="114300" distR="114300" simplePos="0" relativeHeight="251662336" behindDoc="0" locked="0" layoutInCell="1" allowOverlap="1" wp14:anchorId="62107991" wp14:editId="2D14A6F7">
            <wp:simplePos x="0" y="0"/>
            <wp:positionH relativeFrom="column">
              <wp:posOffset>4702175</wp:posOffset>
            </wp:positionH>
            <wp:positionV relativeFrom="paragraph">
              <wp:posOffset>549275</wp:posOffset>
            </wp:positionV>
            <wp:extent cx="2520000" cy="1686468"/>
            <wp:effectExtent l="171450" t="171450" r="375920" b="371475"/>
            <wp:wrapSquare wrapText="bothSides"/>
            <wp:docPr id="433" name="Afbeelding 433" descr="Japanse Poort, Kew Gardens,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apanse Poort, Kew Gardens, Lond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68646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6734A">
        <w:rPr>
          <w:rFonts w:ascii="Verdana" w:hAnsi="Verdana" w:cs="Arial"/>
          <w:color w:val="000000" w:themeColor="text1"/>
          <w:sz w:val="28"/>
          <w:szCs w:val="28"/>
        </w:rPr>
        <w:t>De grote vistas werd</w:t>
      </w:r>
      <w:r>
        <w:rPr>
          <w:rFonts w:ascii="Verdana" w:hAnsi="Verdana" w:cs="Arial"/>
          <w:color w:val="000000" w:themeColor="text1"/>
          <w:sz w:val="28"/>
          <w:szCs w:val="28"/>
        </w:rPr>
        <w:t>en ook rond die tijd aangelegd.</w:t>
      </w:r>
    </w:p>
    <w:p w:rsidR="00254FF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In juli 2003 werden de Kew Gardens op de lijst van het Unesco Werelderfgoed geplaatst dank zij de historische waarde van zowel de tuin als de gebouwen.</w:t>
      </w:r>
    </w:p>
    <w:p w:rsidR="00254FF8" w:rsidRDefault="00254FF8" w:rsidP="00254FF8">
      <w:pPr>
        <w:spacing w:before="120" w:after="120"/>
        <w:rPr>
          <w:rFonts w:ascii="Verdana" w:hAnsi="Verdana" w:cs="Arial"/>
          <w:b/>
          <w:color w:val="000000" w:themeColor="text1"/>
          <w:sz w:val="28"/>
          <w:szCs w:val="28"/>
        </w:rPr>
      </w:pPr>
    </w:p>
    <w:p w:rsidR="00254FF8" w:rsidRDefault="00254FF8" w:rsidP="00254FF8">
      <w:pPr>
        <w:spacing w:before="120" w:after="120"/>
        <w:rPr>
          <w:rFonts w:ascii="Verdana" w:hAnsi="Verdana" w:cs="Arial"/>
          <w:b/>
          <w:color w:val="000000" w:themeColor="text1"/>
          <w:sz w:val="28"/>
          <w:szCs w:val="28"/>
        </w:rPr>
      </w:pPr>
    </w:p>
    <w:p w:rsidR="00254FF8" w:rsidRDefault="00254FF8" w:rsidP="00254FF8">
      <w:pPr>
        <w:spacing w:before="120" w:after="120"/>
        <w:rPr>
          <w:rFonts w:ascii="Verdana" w:hAnsi="Verdana" w:cs="Arial"/>
          <w:b/>
          <w:color w:val="000000" w:themeColor="text1"/>
          <w:sz w:val="28"/>
          <w:szCs w:val="28"/>
        </w:rPr>
      </w:pPr>
    </w:p>
    <w:p w:rsidR="00254FF8" w:rsidRDefault="00254FF8" w:rsidP="00254FF8">
      <w:pPr>
        <w:spacing w:before="120" w:after="120"/>
        <w:rPr>
          <w:rFonts w:ascii="Verdana" w:hAnsi="Verdana" w:cs="Arial"/>
          <w:b/>
          <w:color w:val="000000" w:themeColor="text1"/>
          <w:sz w:val="28"/>
          <w:szCs w:val="28"/>
        </w:rPr>
      </w:pPr>
    </w:p>
    <w:p w:rsidR="00254FF8" w:rsidRDefault="00254FF8" w:rsidP="00254FF8">
      <w:pPr>
        <w:spacing w:before="120" w:after="120"/>
        <w:rPr>
          <w:rFonts w:ascii="Verdana" w:hAnsi="Verdana" w:cs="Arial"/>
          <w:b/>
          <w:color w:val="000000" w:themeColor="text1"/>
          <w:sz w:val="28"/>
          <w:szCs w:val="28"/>
        </w:rPr>
      </w:pPr>
    </w:p>
    <w:p w:rsidR="00254FF8" w:rsidRDefault="00254FF8" w:rsidP="00254FF8">
      <w:pPr>
        <w:spacing w:before="120" w:after="120"/>
        <w:rPr>
          <w:rFonts w:ascii="Verdana" w:hAnsi="Verdana" w:cs="Arial"/>
          <w:b/>
          <w:color w:val="000000" w:themeColor="text1"/>
          <w:sz w:val="28"/>
          <w:szCs w:val="28"/>
        </w:rPr>
      </w:pPr>
    </w:p>
    <w:p w:rsidR="00254FF8" w:rsidRDefault="00254FF8" w:rsidP="00254FF8">
      <w:pPr>
        <w:spacing w:before="120" w:after="120"/>
        <w:rPr>
          <w:rFonts w:ascii="Verdana" w:hAnsi="Verdana" w:cs="Arial"/>
          <w:b/>
          <w:color w:val="000000" w:themeColor="text1"/>
          <w:sz w:val="28"/>
          <w:szCs w:val="28"/>
        </w:rPr>
      </w:pPr>
    </w:p>
    <w:p w:rsidR="00254FF8" w:rsidRDefault="00254FF8" w:rsidP="00254FF8">
      <w:pPr>
        <w:spacing w:before="120" w:after="120"/>
        <w:rPr>
          <w:rFonts w:ascii="Verdana" w:hAnsi="Verdana" w:cs="Arial"/>
          <w:b/>
          <w:color w:val="000000" w:themeColor="text1"/>
          <w:sz w:val="28"/>
          <w:szCs w:val="28"/>
        </w:rPr>
      </w:pPr>
    </w:p>
    <w:p w:rsidR="00254FF8" w:rsidRDefault="00254FF8" w:rsidP="00254FF8">
      <w:pPr>
        <w:spacing w:before="120" w:after="120"/>
        <w:rPr>
          <w:rFonts w:ascii="Verdana" w:hAnsi="Verdana" w:cs="Arial"/>
          <w:b/>
          <w:color w:val="000000" w:themeColor="text1"/>
          <w:sz w:val="28"/>
          <w:szCs w:val="28"/>
        </w:rPr>
      </w:pPr>
    </w:p>
    <w:p w:rsidR="00254FF8" w:rsidRDefault="00254FF8" w:rsidP="00254FF8">
      <w:pPr>
        <w:spacing w:before="120" w:after="120"/>
        <w:rPr>
          <w:rFonts w:ascii="Verdana" w:hAnsi="Verdana" w:cs="Arial"/>
          <w:b/>
          <w:color w:val="000000" w:themeColor="text1"/>
          <w:sz w:val="28"/>
          <w:szCs w:val="28"/>
        </w:rPr>
      </w:pPr>
    </w:p>
    <w:p w:rsidR="00254FF8" w:rsidRDefault="00254FF8" w:rsidP="00254FF8">
      <w:pPr>
        <w:spacing w:before="120" w:after="120"/>
        <w:rPr>
          <w:rFonts w:ascii="Verdana" w:hAnsi="Verdana" w:cs="Arial"/>
          <w:b/>
          <w:color w:val="000000" w:themeColor="text1"/>
          <w:sz w:val="28"/>
          <w:szCs w:val="28"/>
        </w:rPr>
      </w:pPr>
    </w:p>
    <w:p w:rsidR="00254FF8" w:rsidRPr="0016734A" w:rsidRDefault="00254FF8" w:rsidP="00254FF8">
      <w:pPr>
        <w:spacing w:before="120" w:after="120"/>
        <w:rPr>
          <w:rFonts w:ascii="Verdana" w:hAnsi="Verdana" w:cs="Arial"/>
          <w:b/>
          <w:color w:val="000000" w:themeColor="text1"/>
          <w:sz w:val="28"/>
          <w:szCs w:val="28"/>
        </w:rPr>
      </w:pPr>
      <w:r w:rsidRPr="0016734A">
        <w:rPr>
          <w:rFonts w:ascii="Verdana" w:hAnsi="Verdana" w:cs="Arial"/>
          <w:b/>
          <w:color w:val="000000" w:themeColor="text1"/>
          <w:sz w:val="28"/>
          <w:szCs w:val="28"/>
        </w:rPr>
        <w:lastRenderedPageBreak/>
        <w:t>De tuinen</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Het hele domein beslaat een indrukwekkende 132 hectare, met zo’n 50.000 verschillende plantensoorten. </w:t>
      </w:r>
      <w:r w:rsidRPr="0016734A">
        <w:rPr>
          <w:noProof/>
          <w:lang w:val="nl-NL"/>
        </w:rPr>
        <w:drawing>
          <wp:anchor distT="0" distB="0" distL="114300" distR="114300" simplePos="0" relativeHeight="251663360" behindDoc="0" locked="0" layoutInCell="1" allowOverlap="1" wp14:anchorId="0C560BCE" wp14:editId="5C0F888B">
            <wp:simplePos x="0" y="0"/>
            <wp:positionH relativeFrom="column">
              <wp:posOffset>4736465</wp:posOffset>
            </wp:positionH>
            <wp:positionV relativeFrom="paragraph">
              <wp:posOffset>189865</wp:posOffset>
            </wp:positionV>
            <wp:extent cx="2520000" cy="1686468"/>
            <wp:effectExtent l="171450" t="171450" r="375920" b="371475"/>
            <wp:wrapSquare wrapText="bothSides"/>
            <wp:docPr id="434" name="Afbeelding 434" descr="Palmenhuis, Kew Gardens,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lmenhuis, Kew Gardens, Lond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168646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Sommige delen zijn formeel aangelegd met bloemenperken of thematische tuinen zoals de grote alpentuin. </w:t>
      </w:r>
    </w:p>
    <w:p w:rsidR="00254FF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Een groot deel van het domein is aangelegd in Engelse stijl.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Vooral het westelijke deel van de tuin, waar je de weide open vistas vindt, nodigen uit om door de tuinen te kuieren. </w:t>
      </w:r>
    </w:p>
    <w:p w:rsidR="00254FF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Als je het terrein te groot vindt om door te wandelen kan je een ritje maken op de Kew Explorer, een troll</w:t>
      </w:r>
      <w:r>
        <w:rPr>
          <w:rFonts w:ascii="Verdana" w:hAnsi="Verdana" w:cs="Arial"/>
          <w:color w:val="000000" w:themeColor="text1"/>
          <w:sz w:val="28"/>
          <w:szCs w:val="28"/>
        </w:rPr>
        <w:t>ey die door de tuin rond rijdt.</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Verscheidene van de belangrijkste gebouwen van de Kew Gardens, zoals het Pagoda, Temperate House en Palm House, liggen aan de oostkant van het domein.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Het drukste deel van de tuin is de noordoostelijke hoek van het park waar je attracties vindt zoals het Princess of Wales Conservatory, de Rock Garden, Order Beds, Water Lily House en Palm House.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Maar over heel de tuin zijn er interessante bezienswaardigheden, zoals de Japanese Gateway, Waterlily Pond, Treetop Walkway en Kew Palace.</w:t>
      </w:r>
      <w:r w:rsidRPr="0016734A">
        <w:rPr>
          <w:rFonts w:ascii="Verdana" w:hAnsi="Verdana" w:cs="Arial"/>
          <w:color w:val="000000" w:themeColor="text1"/>
          <w:sz w:val="28"/>
          <w:szCs w:val="28"/>
        </w:rPr>
        <w:br/>
        <w:t>Om alle interessante attracties in de Kew Gardens te bekijken heb je zeker een volledige dag nodig.</w:t>
      </w:r>
    </w:p>
    <w:p w:rsidR="00254FF8" w:rsidRDefault="00254FF8" w:rsidP="00254FF8">
      <w:pPr>
        <w:spacing w:before="120" w:after="120"/>
        <w:ind w:left="283" w:hanging="283"/>
        <w:rPr>
          <w:rFonts w:ascii="Verdana" w:hAnsi="Verdana" w:cs="Arial"/>
          <w:color w:val="000000" w:themeColor="text1"/>
          <w:sz w:val="28"/>
          <w:szCs w:val="28"/>
        </w:rPr>
      </w:pPr>
    </w:p>
    <w:p w:rsidR="00254FF8" w:rsidRDefault="00254FF8" w:rsidP="00254FF8">
      <w:pPr>
        <w:spacing w:before="120" w:after="120"/>
        <w:ind w:left="283" w:hanging="283"/>
        <w:rPr>
          <w:rFonts w:ascii="Verdana" w:hAnsi="Verdana" w:cs="Arial"/>
          <w:color w:val="000000" w:themeColor="text1"/>
          <w:sz w:val="28"/>
          <w:szCs w:val="28"/>
        </w:rPr>
      </w:pPr>
    </w:p>
    <w:p w:rsidR="00254FF8" w:rsidRDefault="00254FF8" w:rsidP="00254FF8">
      <w:pPr>
        <w:spacing w:before="120" w:after="120"/>
        <w:ind w:left="283" w:hanging="283"/>
        <w:rPr>
          <w:rFonts w:ascii="Verdana" w:hAnsi="Verdana" w:cs="Arial"/>
          <w:color w:val="000000" w:themeColor="text1"/>
          <w:sz w:val="28"/>
          <w:szCs w:val="28"/>
        </w:rPr>
      </w:pPr>
    </w:p>
    <w:p w:rsidR="00254FF8" w:rsidRDefault="00254FF8" w:rsidP="00254FF8">
      <w:pPr>
        <w:spacing w:before="120" w:after="120"/>
        <w:ind w:left="283" w:hanging="283"/>
        <w:rPr>
          <w:rFonts w:ascii="Verdana" w:hAnsi="Verdana" w:cs="Arial"/>
          <w:color w:val="000000" w:themeColor="text1"/>
          <w:sz w:val="28"/>
          <w:szCs w:val="28"/>
        </w:rPr>
      </w:pPr>
    </w:p>
    <w:p w:rsidR="00254FF8" w:rsidRDefault="00254FF8" w:rsidP="00254FF8">
      <w:pPr>
        <w:spacing w:before="120" w:after="120"/>
        <w:ind w:left="283" w:hanging="283"/>
        <w:rPr>
          <w:rFonts w:ascii="Verdana" w:hAnsi="Verdana" w:cs="Arial"/>
          <w:color w:val="000000" w:themeColor="text1"/>
          <w:sz w:val="28"/>
          <w:szCs w:val="28"/>
        </w:rPr>
      </w:pPr>
    </w:p>
    <w:p w:rsidR="00254FF8" w:rsidRDefault="00254FF8" w:rsidP="00254FF8">
      <w:pPr>
        <w:spacing w:before="120" w:after="120"/>
        <w:ind w:left="283" w:hanging="283"/>
        <w:rPr>
          <w:rFonts w:ascii="Verdana" w:hAnsi="Verdana" w:cs="Arial"/>
          <w:color w:val="000000" w:themeColor="text1"/>
          <w:sz w:val="28"/>
          <w:szCs w:val="28"/>
        </w:rPr>
      </w:pPr>
    </w:p>
    <w:p w:rsidR="00254FF8" w:rsidRDefault="00254FF8" w:rsidP="00254FF8">
      <w:pPr>
        <w:spacing w:before="120" w:after="120"/>
        <w:ind w:left="283" w:hanging="283"/>
        <w:rPr>
          <w:rFonts w:ascii="Verdana" w:hAnsi="Verdana" w:cs="Arial"/>
          <w:color w:val="000000" w:themeColor="text1"/>
          <w:sz w:val="28"/>
          <w:szCs w:val="28"/>
        </w:rPr>
      </w:pPr>
    </w:p>
    <w:p w:rsidR="00254FF8" w:rsidRDefault="00254FF8" w:rsidP="00254FF8">
      <w:pPr>
        <w:spacing w:before="120" w:after="120"/>
        <w:ind w:left="283" w:hanging="283"/>
        <w:rPr>
          <w:rFonts w:ascii="Verdana" w:hAnsi="Verdana" w:cs="Arial"/>
          <w:color w:val="000000" w:themeColor="text1"/>
          <w:sz w:val="28"/>
          <w:szCs w:val="28"/>
        </w:rPr>
      </w:pPr>
    </w:p>
    <w:p w:rsidR="00254FF8"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rPr>
          <w:rFonts w:ascii="Verdana" w:hAnsi="Verdana" w:cs="Arial"/>
          <w:b/>
          <w:color w:val="000000" w:themeColor="text1"/>
          <w:sz w:val="28"/>
          <w:szCs w:val="28"/>
        </w:rPr>
      </w:pPr>
      <w:r w:rsidRPr="0016734A">
        <w:rPr>
          <w:rFonts w:ascii="Verdana" w:hAnsi="Verdana" w:cs="Arial"/>
          <w:b/>
          <w:color w:val="000000" w:themeColor="text1"/>
          <w:sz w:val="28"/>
          <w:szCs w:val="28"/>
        </w:rPr>
        <w:lastRenderedPageBreak/>
        <w:t>De broeikassen</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De meest beroemde van alle kassen in Kew is het Palm House (palmenkas), gebouwd tussen 1844 en 1848. Het prachtige gebouw uit glas en ijzer werd ontworpen door Decimus Burton en Richard Turner.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Het elegante ijzeren bouwwerk is een van de mooiste gebouwen uit de tijd. Binnen in het Palm House vind je planten uit het tropische regenwoud.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Zie dat je zeker via de spiralen trap naar de loopbrug klimt waar de temperatuur en vochtigheidsgraad het hoogst zijn.</w:t>
      </w: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pStyle w:val="Lijstalinea"/>
        <w:numPr>
          <w:ilvl w:val="0"/>
          <w:numId w:val="10"/>
        </w:numPr>
        <w:spacing w:before="120" w:after="120"/>
        <w:ind w:left="283" w:hanging="283"/>
        <w:contextualSpacing w:val="0"/>
        <w:rPr>
          <w:rFonts w:ascii="Verdana" w:hAnsi="Verdana" w:cs="Arial"/>
          <w:b/>
          <w:color w:val="000000" w:themeColor="text1"/>
          <w:sz w:val="28"/>
          <w:szCs w:val="28"/>
        </w:rPr>
      </w:pPr>
      <w:r w:rsidRPr="0016734A">
        <w:rPr>
          <w:noProof/>
          <w:lang w:val="nl-NL"/>
        </w:rPr>
        <w:drawing>
          <wp:anchor distT="0" distB="0" distL="114300" distR="114300" simplePos="0" relativeHeight="251667456" behindDoc="0" locked="0" layoutInCell="1" allowOverlap="1" wp14:anchorId="5AF62ADD" wp14:editId="30D74F7B">
            <wp:simplePos x="0" y="0"/>
            <wp:positionH relativeFrom="column">
              <wp:posOffset>4092575</wp:posOffset>
            </wp:positionH>
            <wp:positionV relativeFrom="paragraph">
              <wp:posOffset>755650</wp:posOffset>
            </wp:positionV>
            <wp:extent cx="2519680" cy="1685925"/>
            <wp:effectExtent l="171450" t="171450" r="375920" b="371475"/>
            <wp:wrapSquare wrapText="bothSides"/>
            <wp:docPr id="256" name="Afbeelding 256" descr="Temperate House, Kew Gardens,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emperate House, Kew Gardens, Lond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6734A">
        <w:rPr>
          <w:rFonts w:ascii="Verdana" w:hAnsi="Verdana" w:cs="Arial"/>
          <w:b/>
          <w:color w:val="000000" w:themeColor="text1"/>
          <w:sz w:val="28"/>
          <w:szCs w:val="28"/>
        </w:rPr>
        <w:t>Temperate House</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Richard Burton ontwierp ook het Temperate House, de grootste broeikas in Kew.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De bouw ervan startte kort nadat het Palm House voltooid was maar het zou nog 40 jaar duren vooraleer het uiteindelijk in 1899 de deuren opende als grootste kas ter wereld.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Een derde grote kas is het Princess of Wales Conservatory dat in 1987 opende.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Dit is een erg uitgestrekt gebouw met tien verschillende klimaatzones, gaande van een woestijnklimaat aan de ene kant tot een tropisch klimaat aan de andere kant.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In deze broeikas, die 26 oudere verving, vind je planten zoals cactussen, vleesetende planten, varens en orchideeën, waarvan sommige ‘luchtwortels’ hebben.</w:t>
      </w:r>
    </w:p>
    <w:p w:rsidR="00254FF8" w:rsidRDefault="00254FF8" w:rsidP="00254FF8">
      <w:pPr>
        <w:spacing w:before="120" w:after="120"/>
        <w:ind w:left="283" w:hanging="283"/>
        <w:rPr>
          <w:rFonts w:ascii="Verdana" w:hAnsi="Verdana" w:cs="Arial"/>
          <w:color w:val="000000" w:themeColor="text1"/>
          <w:sz w:val="28"/>
          <w:szCs w:val="28"/>
        </w:rPr>
      </w:pPr>
    </w:p>
    <w:p w:rsidR="00254FF8" w:rsidRDefault="00254FF8" w:rsidP="00254FF8">
      <w:pPr>
        <w:spacing w:before="120" w:after="120"/>
        <w:ind w:left="283" w:hanging="283"/>
        <w:rPr>
          <w:rFonts w:ascii="Verdana" w:hAnsi="Verdana" w:cs="Arial"/>
          <w:color w:val="000000" w:themeColor="text1"/>
          <w:sz w:val="28"/>
          <w:szCs w:val="28"/>
        </w:rPr>
      </w:pPr>
    </w:p>
    <w:p w:rsidR="00254FF8" w:rsidRDefault="00254FF8" w:rsidP="00254FF8">
      <w:pPr>
        <w:spacing w:before="120" w:after="120"/>
        <w:ind w:left="283" w:hanging="283"/>
        <w:rPr>
          <w:rFonts w:ascii="Verdana" w:hAnsi="Verdana" w:cs="Arial"/>
          <w:color w:val="000000" w:themeColor="text1"/>
          <w:sz w:val="28"/>
          <w:szCs w:val="28"/>
        </w:rPr>
      </w:pPr>
    </w:p>
    <w:p w:rsidR="00254FF8" w:rsidRDefault="00254FF8" w:rsidP="00254FF8">
      <w:pPr>
        <w:spacing w:before="120" w:after="120"/>
        <w:ind w:left="283" w:hanging="283"/>
        <w:rPr>
          <w:rFonts w:ascii="Verdana" w:hAnsi="Verdana" w:cs="Arial"/>
          <w:color w:val="000000" w:themeColor="text1"/>
          <w:sz w:val="28"/>
          <w:szCs w:val="28"/>
        </w:rPr>
      </w:pPr>
    </w:p>
    <w:p w:rsidR="00254FF8" w:rsidRDefault="00254FF8" w:rsidP="00254FF8">
      <w:pPr>
        <w:spacing w:before="120" w:after="120"/>
        <w:ind w:left="283" w:hanging="283"/>
        <w:rPr>
          <w:rFonts w:ascii="Verdana" w:hAnsi="Verdana" w:cs="Arial"/>
          <w:color w:val="000000" w:themeColor="text1"/>
          <w:sz w:val="28"/>
          <w:szCs w:val="28"/>
        </w:rPr>
      </w:pPr>
    </w:p>
    <w:p w:rsidR="00254FF8"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pStyle w:val="Lijstalinea"/>
        <w:numPr>
          <w:ilvl w:val="0"/>
          <w:numId w:val="10"/>
        </w:numPr>
        <w:spacing w:before="120" w:after="120"/>
        <w:ind w:left="283" w:hanging="283"/>
        <w:contextualSpacing w:val="0"/>
        <w:rPr>
          <w:rFonts w:ascii="Verdana" w:hAnsi="Verdana" w:cs="Arial"/>
          <w:b/>
          <w:color w:val="000000" w:themeColor="text1"/>
          <w:sz w:val="28"/>
          <w:szCs w:val="28"/>
        </w:rPr>
      </w:pPr>
      <w:r w:rsidRPr="0016734A">
        <w:rPr>
          <w:noProof/>
          <w:lang w:val="nl-NL"/>
        </w:rPr>
        <w:lastRenderedPageBreak/>
        <w:drawing>
          <wp:anchor distT="0" distB="0" distL="114300" distR="114300" simplePos="0" relativeHeight="251664384" behindDoc="0" locked="0" layoutInCell="1" allowOverlap="1" wp14:anchorId="4F10EA70" wp14:editId="56FEB2D6">
            <wp:simplePos x="0" y="0"/>
            <wp:positionH relativeFrom="column">
              <wp:posOffset>4055110</wp:posOffset>
            </wp:positionH>
            <wp:positionV relativeFrom="paragraph">
              <wp:posOffset>245745</wp:posOffset>
            </wp:positionV>
            <wp:extent cx="2519680" cy="1685925"/>
            <wp:effectExtent l="171450" t="171450" r="375920" b="371475"/>
            <wp:wrapSquare wrapText="bothSides"/>
            <wp:docPr id="436" name="Afbeelding 436" descr="Waterlily House, Kew Gardens,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aterlily House, Kew Gardens, Lond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6734A">
        <w:rPr>
          <w:rFonts w:ascii="Verdana" w:hAnsi="Verdana" w:cs="Arial"/>
          <w:b/>
          <w:color w:val="000000" w:themeColor="text1"/>
          <w:sz w:val="28"/>
          <w:szCs w:val="28"/>
        </w:rPr>
        <w:t>Waterlily House</w:t>
      </w:r>
    </w:p>
    <w:p w:rsidR="00254FF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Een kleiner maar daarom niet minder interessante kas is het Waterlily House, dat gebouwd werd in 1852. </w:t>
      </w:r>
    </w:p>
    <w:p w:rsidR="00254FF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Hier vind je gigantische waterlelies die een diameter bereiken tot 2,5 meter.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De bladeren kunnen een gewicht van 45 kg ondersteunen.</w:t>
      </w:r>
    </w:p>
    <w:p w:rsidR="00254FF8" w:rsidRPr="0016734A" w:rsidRDefault="00254FF8" w:rsidP="00254FF8">
      <w:pPr>
        <w:spacing w:before="120" w:after="120"/>
        <w:rPr>
          <w:rFonts w:ascii="Verdana" w:hAnsi="Verdana" w:cs="Arial"/>
          <w:b/>
          <w:color w:val="000000" w:themeColor="text1"/>
          <w:sz w:val="28"/>
          <w:szCs w:val="28"/>
        </w:rPr>
      </w:pPr>
      <w:r w:rsidRPr="0016734A">
        <w:rPr>
          <w:rFonts w:ascii="Verdana" w:hAnsi="Verdana" w:cs="Arial"/>
          <w:b/>
          <w:color w:val="000000" w:themeColor="text1"/>
          <w:sz w:val="28"/>
          <w:szCs w:val="28"/>
        </w:rPr>
        <w:t>Andere gebouwen</w:t>
      </w:r>
    </w:p>
    <w:p w:rsidR="00254FF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Het meest opvallende gebouw in de tuinen is de 10 verdiepingen tellende pagode. </w:t>
      </w:r>
    </w:p>
    <w:p w:rsidR="00254FF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De toren werd ontworpen door William Chambers en gebouwd tussen 1761 en 1762, wat het een van de oudste gebouwen in Kew maakt.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De pagode getuigt van de fascinatie die de Britten tijdens de 18e eeuw voor het Verre Oosten hadden.</w:t>
      </w:r>
    </w:p>
    <w:p w:rsidR="00254FF8" w:rsidRPr="00566338" w:rsidRDefault="00254FF8" w:rsidP="00254FF8">
      <w:pPr>
        <w:spacing w:before="120" w:after="120"/>
        <w:rPr>
          <w:rFonts w:ascii="Verdana" w:hAnsi="Verdana" w:cs="Arial"/>
          <w:b/>
          <w:color w:val="000000" w:themeColor="text1"/>
          <w:sz w:val="28"/>
          <w:szCs w:val="28"/>
        </w:rPr>
      </w:pPr>
      <w:r w:rsidRPr="0016734A">
        <w:rPr>
          <w:noProof/>
          <w:lang w:val="nl-NL"/>
        </w:rPr>
        <w:drawing>
          <wp:anchor distT="0" distB="0" distL="114300" distR="114300" simplePos="0" relativeHeight="251665408" behindDoc="0" locked="0" layoutInCell="1" allowOverlap="1" wp14:anchorId="041FA804" wp14:editId="4D7D66FC">
            <wp:simplePos x="0" y="0"/>
            <wp:positionH relativeFrom="column">
              <wp:posOffset>5349875</wp:posOffset>
            </wp:positionH>
            <wp:positionV relativeFrom="paragraph">
              <wp:posOffset>179070</wp:posOffset>
            </wp:positionV>
            <wp:extent cx="1686468" cy="2520000"/>
            <wp:effectExtent l="171450" t="171450" r="390525" b="356870"/>
            <wp:wrapSquare wrapText="bothSides"/>
            <wp:docPr id="437" name="Afbeelding 437" descr="Pagode, Kew Gardens,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ode, Kew Gardens, Lond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6468"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66338">
        <w:rPr>
          <w:rFonts w:ascii="Verdana" w:hAnsi="Verdana" w:cs="Arial"/>
          <w:b/>
          <w:color w:val="000000" w:themeColor="text1"/>
          <w:sz w:val="28"/>
          <w:szCs w:val="28"/>
        </w:rPr>
        <w:t>Pagode</w:t>
      </w:r>
    </w:p>
    <w:p w:rsidR="00254FF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Een nog ouder gebouw is Kew Palace, een paleis dat oorspronkelijk gebouwd werd in 1613 door een Londense handelaar met Vlaamse roots, wat de trappengevel verklaard. </w:t>
      </w:r>
    </w:p>
    <w:p w:rsidR="00254FF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In de 18e eeuw kwam het huis in handen van de koninklijke familie en werd het bewoond door</w:t>
      </w:r>
      <w:r>
        <w:rPr>
          <w:rFonts w:ascii="Verdana" w:hAnsi="Verdana" w:cs="Arial"/>
          <w:color w:val="000000" w:themeColor="text1"/>
          <w:sz w:val="28"/>
          <w:szCs w:val="28"/>
        </w:rPr>
        <w:t xml:space="preserve"> figuren als koning George III.</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Een ander gebouw met koninklijke connecties is Queen Charlotte’s Cottage, een klein huis dat in 1771 werd gebouwd als een picknick schuilplaats voor koningin Charlotte.</w:t>
      </w: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16734A" w:rsidRDefault="00254FF8" w:rsidP="00254FF8">
      <w:pPr>
        <w:spacing w:before="120" w:after="120"/>
        <w:ind w:left="283" w:hanging="283"/>
        <w:rPr>
          <w:rFonts w:ascii="Verdana" w:hAnsi="Verdana" w:cs="Arial"/>
          <w:color w:val="000000" w:themeColor="text1"/>
          <w:sz w:val="28"/>
          <w:szCs w:val="28"/>
        </w:rPr>
      </w:pPr>
    </w:p>
    <w:p w:rsidR="00254FF8" w:rsidRPr="00566338" w:rsidRDefault="00254FF8" w:rsidP="00254FF8">
      <w:pPr>
        <w:spacing w:before="120" w:after="120"/>
        <w:rPr>
          <w:rFonts w:ascii="Verdana" w:hAnsi="Verdana" w:cs="Arial"/>
          <w:b/>
          <w:color w:val="000000" w:themeColor="text1"/>
          <w:sz w:val="28"/>
          <w:szCs w:val="28"/>
        </w:rPr>
      </w:pPr>
      <w:r w:rsidRPr="00566338">
        <w:rPr>
          <w:rFonts w:ascii="Verdana" w:hAnsi="Verdana" w:cs="Arial"/>
          <w:b/>
          <w:color w:val="000000" w:themeColor="text1"/>
          <w:sz w:val="28"/>
          <w:szCs w:val="28"/>
        </w:rPr>
        <w:lastRenderedPageBreak/>
        <w:t>Treetop Walkway</w:t>
      </w:r>
    </w:p>
    <w:p w:rsidR="00254FF8" w:rsidRPr="0056633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noProof/>
          <w:lang w:val="nl-NL"/>
        </w:rPr>
        <w:drawing>
          <wp:anchor distT="0" distB="0" distL="114300" distR="114300" simplePos="0" relativeHeight="251666432" behindDoc="0" locked="0" layoutInCell="1" allowOverlap="1" wp14:anchorId="5EE4C0F7" wp14:editId="08CBA165">
            <wp:simplePos x="0" y="0"/>
            <wp:positionH relativeFrom="column">
              <wp:posOffset>4789805</wp:posOffset>
            </wp:positionH>
            <wp:positionV relativeFrom="paragraph">
              <wp:posOffset>208915</wp:posOffset>
            </wp:positionV>
            <wp:extent cx="2520000" cy="1686468"/>
            <wp:effectExtent l="171450" t="171450" r="375920" b="371475"/>
            <wp:wrapSquare wrapText="bothSides"/>
            <wp:docPr id="441" name="Afbeelding 441" descr="Treetop Walkway, Kew Gardens,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eetop Walkway, Kew Gardens, Lond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0000" cy="168646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6734A">
        <w:rPr>
          <w:rFonts w:ascii="Verdana" w:hAnsi="Verdana" w:cs="Arial"/>
          <w:color w:val="000000" w:themeColor="text1"/>
          <w:sz w:val="28"/>
          <w:szCs w:val="28"/>
        </w:rPr>
        <w:t xml:space="preserve">Een erg populaire attractie in de Kew Gardens is de Xstrata Treetop Walkway, een platform dat 18 meter boven de grond hangt. </w:t>
      </w:r>
    </w:p>
    <w:p w:rsidR="00254FF8" w:rsidRPr="0056633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De verhoogde wandelroute werd ontworpen door Marks Barfield Architects, die ook reeds verantwoordelijk waren voor het London Eye. </w:t>
      </w:r>
    </w:p>
    <w:p w:rsidR="00254FF8" w:rsidRPr="0056633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De 200 meter lange Xstrata Treetop Walkway opende in 2002 en geeft bezoekers de kans om de bomen vanaf de kruin te bekijken en zo de omgeving vanuit een heel ander perspectief te observeren.</w:t>
      </w:r>
    </w:p>
    <w:p w:rsidR="00254FF8" w:rsidRPr="0056633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Een andere attractie vlakbij is de Rhizotron dat eigenlijk net het omgekeerde is van de Walkway: het toont de wereld van de bomen onder de grond terwijl je wandelt door een opening in de aarde.</w:t>
      </w:r>
    </w:p>
    <w:p w:rsidR="00254FF8" w:rsidRPr="00566338" w:rsidRDefault="00254FF8" w:rsidP="00254FF8">
      <w:pPr>
        <w:spacing w:before="120" w:after="120"/>
        <w:rPr>
          <w:rFonts w:ascii="Verdana" w:hAnsi="Verdana" w:cs="Arial"/>
          <w:b/>
          <w:color w:val="000000" w:themeColor="text1"/>
          <w:sz w:val="28"/>
          <w:szCs w:val="28"/>
        </w:rPr>
      </w:pPr>
      <w:r w:rsidRPr="00566338">
        <w:rPr>
          <w:rFonts w:ascii="Verdana" w:hAnsi="Verdana" w:cs="Arial"/>
          <w:b/>
          <w:color w:val="000000" w:themeColor="text1"/>
          <w:sz w:val="28"/>
          <w:szCs w:val="28"/>
        </w:rPr>
        <w:t>Meer bezienswaardigheden</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Er zijn nog een heel aantal interessante attracties op het domein van de Kew Gardens, zoals een evolutiehuis, een Japanse poort, en enkele tempels. </w:t>
      </w:r>
    </w:p>
    <w:p w:rsidR="00254FF8" w:rsidRPr="00566338"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 xml:space="preserve">Er is zelfs een nagemaakte ruïne van een romeinse triomfboog. </w:t>
      </w:r>
    </w:p>
    <w:p w:rsidR="00254FF8" w:rsidRPr="0016734A" w:rsidRDefault="00254FF8" w:rsidP="00254FF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16734A">
        <w:rPr>
          <w:rFonts w:ascii="Verdana" w:hAnsi="Verdana" w:cs="Arial"/>
          <w:color w:val="000000" w:themeColor="text1"/>
          <w:sz w:val="28"/>
          <w:szCs w:val="28"/>
        </w:rPr>
        <w:t>Voor een overzicht van alle bezienswaardigheden in Kew Gardens kan je terecht op hun voortreffelijke website.</w:t>
      </w:r>
    </w:p>
    <w:p w:rsidR="00C67C2D" w:rsidRPr="00BC5702" w:rsidRDefault="00C67C2D" w:rsidP="00254FF8">
      <w:pPr>
        <w:jc w:val="center"/>
        <w:outlineLvl w:val="1"/>
        <w:rPr>
          <w:rFonts w:ascii="Verdana" w:hAnsi="Verdana" w:cs="Arial"/>
          <w:kern w:val="36"/>
          <w:sz w:val="28"/>
          <w:szCs w:val="28"/>
        </w:rPr>
      </w:pPr>
    </w:p>
    <w:sectPr w:rsidR="00C67C2D" w:rsidRPr="00BC5702" w:rsidSect="00134B41">
      <w:headerReference w:type="even" r:id="rId18"/>
      <w:headerReference w:type="default" r:id="rId19"/>
      <w:footerReference w:type="even" r:id="rId20"/>
      <w:footerReference w:type="default" r:id="rId21"/>
      <w:headerReference w:type="first" r:id="rId22"/>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840" w:rsidRDefault="00CA3840">
      <w:r>
        <w:separator/>
      </w:r>
    </w:p>
  </w:endnote>
  <w:endnote w:type="continuationSeparator" w:id="0">
    <w:p w:rsidR="00CA3840" w:rsidRDefault="00CA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254FF8">
      <w:rPr>
        <w:rStyle w:val="Paginanummer"/>
        <w:noProof/>
      </w:rPr>
      <w:t>6</w:t>
    </w:r>
    <w:r>
      <w:rPr>
        <w:rStyle w:val="Paginanummer"/>
      </w:rPr>
      <w:fldChar w:fldCharType="end"/>
    </w:r>
  </w:p>
  <w:p w:rsidR="004B1B1F" w:rsidRDefault="00CA3840"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840" w:rsidRDefault="00CA3840">
      <w:r>
        <w:separator/>
      </w:r>
    </w:p>
  </w:footnote>
  <w:footnote w:type="continuationSeparator" w:id="0">
    <w:p w:rsidR="00CA3840" w:rsidRDefault="00CA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CA384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51304C8"/>
    <w:multiLevelType w:val="hybridMultilevel"/>
    <w:tmpl w:val="5CFA45A8"/>
    <w:lvl w:ilvl="0" w:tplc="E5FA6E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8"/>
  </w:num>
  <w:num w:numId="7">
    <w:abstractNumId w:val="7"/>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1495"/>
    <w:rsid w:val="00096912"/>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54FF8"/>
    <w:rsid w:val="0026522B"/>
    <w:rsid w:val="00266284"/>
    <w:rsid w:val="00297F37"/>
    <w:rsid w:val="002E0660"/>
    <w:rsid w:val="002E081E"/>
    <w:rsid w:val="003036D4"/>
    <w:rsid w:val="003129FA"/>
    <w:rsid w:val="003356FF"/>
    <w:rsid w:val="00343625"/>
    <w:rsid w:val="003655F3"/>
    <w:rsid w:val="003A6CD8"/>
    <w:rsid w:val="003B5D66"/>
    <w:rsid w:val="003B69EE"/>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B40F0"/>
    <w:rsid w:val="005C2F62"/>
    <w:rsid w:val="005C393E"/>
    <w:rsid w:val="005C77EC"/>
    <w:rsid w:val="005E2B19"/>
    <w:rsid w:val="00623919"/>
    <w:rsid w:val="00627308"/>
    <w:rsid w:val="00645D98"/>
    <w:rsid w:val="00652B87"/>
    <w:rsid w:val="0067643A"/>
    <w:rsid w:val="0068474B"/>
    <w:rsid w:val="006B4C44"/>
    <w:rsid w:val="006C15B5"/>
    <w:rsid w:val="006F1371"/>
    <w:rsid w:val="00775B2A"/>
    <w:rsid w:val="00776F09"/>
    <w:rsid w:val="00780968"/>
    <w:rsid w:val="00787E67"/>
    <w:rsid w:val="00830D0A"/>
    <w:rsid w:val="00864C47"/>
    <w:rsid w:val="00872DEB"/>
    <w:rsid w:val="0088275A"/>
    <w:rsid w:val="00894169"/>
    <w:rsid w:val="008A04F4"/>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A434C"/>
    <w:rsid w:val="00BB3DB4"/>
    <w:rsid w:val="00BC5702"/>
    <w:rsid w:val="00BD5182"/>
    <w:rsid w:val="00C02B99"/>
    <w:rsid w:val="00C32FD3"/>
    <w:rsid w:val="00C33FD0"/>
    <w:rsid w:val="00C45923"/>
    <w:rsid w:val="00C567C9"/>
    <w:rsid w:val="00C67C2D"/>
    <w:rsid w:val="00CA03D7"/>
    <w:rsid w:val="00CA3840"/>
    <w:rsid w:val="00CD5439"/>
    <w:rsid w:val="00CD6917"/>
    <w:rsid w:val="00CF5C2C"/>
    <w:rsid w:val="00D33B82"/>
    <w:rsid w:val="00D459C2"/>
    <w:rsid w:val="00D600AC"/>
    <w:rsid w:val="00D91D76"/>
    <w:rsid w:val="00DA3429"/>
    <w:rsid w:val="00DA7A11"/>
    <w:rsid w:val="00DB1C6A"/>
    <w:rsid w:val="00DB7D84"/>
    <w:rsid w:val="00DC3A4A"/>
    <w:rsid w:val="00DD3D5E"/>
    <w:rsid w:val="00DF0C1A"/>
    <w:rsid w:val="00DF7C35"/>
    <w:rsid w:val="00E12572"/>
    <w:rsid w:val="00E37A05"/>
    <w:rsid w:val="00E60283"/>
    <w:rsid w:val="00E64DCF"/>
    <w:rsid w:val="00E8021D"/>
    <w:rsid w:val="00E80A8A"/>
    <w:rsid w:val="00F00A00"/>
    <w:rsid w:val="00F05319"/>
    <w:rsid w:val="00F26CAA"/>
    <w:rsid w:val="00F36537"/>
    <w:rsid w:val="00F40DFF"/>
    <w:rsid w:val="00F65536"/>
    <w:rsid w:val="00F7783E"/>
    <w:rsid w:val="00F80719"/>
    <w:rsid w:val="00F87A67"/>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4631">
      <w:bodyDiv w:val="1"/>
      <w:marLeft w:val="0"/>
      <w:marRight w:val="0"/>
      <w:marTop w:val="0"/>
      <w:marBottom w:val="0"/>
      <w:divBdr>
        <w:top w:val="none" w:sz="0" w:space="0" w:color="auto"/>
        <w:left w:val="none" w:sz="0" w:space="0" w:color="auto"/>
        <w:bottom w:val="none" w:sz="0" w:space="0" w:color="auto"/>
        <w:right w:val="none" w:sz="0" w:space="0" w:color="auto"/>
      </w:divBdr>
      <w:divsChild>
        <w:div w:id="1519613814">
          <w:marLeft w:val="0"/>
          <w:marRight w:val="0"/>
          <w:marTop w:val="2325"/>
          <w:marBottom w:val="0"/>
          <w:divBdr>
            <w:top w:val="none" w:sz="0" w:space="0" w:color="auto"/>
            <w:left w:val="none" w:sz="0" w:space="0" w:color="auto"/>
            <w:bottom w:val="none" w:sz="0" w:space="0" w:color="auto"/>
            <w:right w:val="none" w:sz="0" w:space="0" w:color="auto"/>
          </w:divBdr>
          <w:divsChild>
            <w:div w:id="991521955">
              <w:marLeft w:val="0"/>
              <w:marRight w:val="0"/>
              <w:marTop w:val="0"/>
              <w:marBottom w:val="0"/>
              <w:divBdr>
                <w:top w:val="none" w:sz="0" w:space="0" w:color="auto"/>
                <w:left w:val="none" w:sz="0" w:space="0" w:color="auto"/>
                <w:bottom w:val="none" w:sz="0" w:space="0" w:color="auto"/>
                <w:right w:val="none" w:sz="0" w:space="0" w:color="auto"/>
              </w:divBdr>
              <w:divsChild>
                <w:div w:id="185339607">
                  <w:marLeft w:val="0"/>
                  <w:marRight w:val="0"/>
                  <w:marTop w:val="0"/>
                  <w:marBottom w:val="0"/>
                  <w:divBdr>
                    <w:top w:val="none" w:sz="0" w:space="0" w:color="auto"/>
                    <w:left w:val="none" w:sz="0" w:space="0" w:color="auto"/>
                    <w:bottom w:val="none" w:sz="0" w:space="0" w:color="auto"/>
                    <w:right w:val="none" w:sz="0" w:space="0" w:color="auto"/>
                  </w:divBdr>
                  <w:divsChild>
                    <w:div w:id="2065176304">
                      <w:marLeft w:val="0"/>
                      <w:marRight w:val="0"/>
                      <w:marTop w:val="0"/>
                      <w:marBottom w:val="0"/>
                      <w:divBdr>
                        <w:top w:val="none" w:sz="0" w:space="0" w:color="auto"/>
                        <w:left w:val="none" w:sz="0" w:space="0" w:color="auto"/>
                        <w:bottom w:val="none" w:sz="0" w:space="0" w:color="auto"/>
                        <w:right w:val="none" w:sz="0" w:space="0" w:color="auto"/>
                      </w:divBdr>
                    </w:div>
                  </w:divsChild>
                </w:div>
                <w:div w:id="1533609233">
                  <w:marLeft w:val="0"/>
                  <w:marRight w:val="0"/>
                  <w:marTop w:val="0"/>
                  <w:marBottom w:val="30"/>
                  <w:divBdr>
                    <w:top w:val="none" w:sz="0" w:space="0" w:color="auto"/>
                    <w:left w:val="none" w:sz="0" w:space="0" w:color="auto"/>
                    <w:bottom w:val="none" w:sz="0" w:space="0" w:color="auto"/>
                    <w:right w:val="none" w:sz="0" w:space="0" w:color="auto"/>
                  </w:divBdr>
                </w:div>
                <w:div w:id="1226063624">
                  <w:marLeft w:val="0"/>
                  <w:marRight w:val="0"/>
                  <w:marTop w:val="0"/>
                  <w:marBottom w:val="0"/>
                  <w:divBdr>
                    <w:top w:val="none" w:sz="0" w:space="0" w:color="auto"/>
                    <w:left w:val="none" w:sz="0" w:space="0" w:color="auto"/>
                    <w:bottom w:val="none" w:sz="0" w:space="0" w:color="auto"/>
                    <w:right w:val="none" w:sz="0" w:space="0" w:color="auto"/>
                  </w:divBdr>
                  <w:divsChild>
                    <w:div w:id="674109874">
                      <w:marLeft w:val="0"/>
                      <w:marRight w:val="0"/>
                      <w:marTop w:val="0"/>
                      <w:marBottom w:val="0"/>
                      <w:divBdr>
                        <w:top w:val="none" w:sz="0" w:space="0" w:color="auto"/>
                        <w:left w:val="none" w:sz="0" w:space="0" w:color="auto"/>
                        <w:bottom w:val="none" w:sz="0" w:space="0" w:color="auto"/>
                        <w:right w:val="none" w:sz="0" w:space="0" w:color="auto"/>
                      </w:divBdr>
                      <w:divsChild>
                        <w:div w:id="1857108211">
                          <w:marLeft w:val="0"/>
                          <w:marRight w:val="0"/>
                          <w:marTop w:val="0"/>
                          <w:marBottom w:val="0"/>
                          <w:divBdr>
                            <w:top w:val="none" w:sz="0" w:space="0" w:color="auto"/>
                            <w:left w:val="none" w:sz="0" w:space="0" w:color="auto"/>
                            <w:bottom w:val="none" w:sz="0" w:space="0" w:color="auto"/>
                            <w:right w:val="none" w:sz="0" w:space="0" w:color="auto"/>
                          </w:divBdr>
                        </w:div>
                        <w:div w:id="1189490569">
                          <w:marLeft w:val="45"/>
                          <w:marRight w:val="45"/>
                          <w:marTop w:val="45"/>
                          <w:marBottom w:val="45"/>
                          <w:divBdr>
                            <w:top w:val="none" w:sz="0" w:space="0" w:color="auto"/>
                            <w:left w:val="none" w:sz="0" w:space="0" w:color="auto"/>
                            <w:bottom w:val="none" w:sz="0" w:space="0" w:color="auto"/>
                            <w:right w:val="none" w:sz="0" w:space="0" w:color="auto"/>
                          </w:divBdr>
                          <w:divsChild>
                            <w:div w:id="1408647411">
                              <w:marLeft w:val="0"/>
                              <w:marRight w:val="0"/>
                              <w:marTop w:val="0"/>
                              <w:marBottom w:val="0"/>
                              <w:divBdr>
                                <w:top w:val="none" w:sz="0" w:space="0" w:color="auto"/>
                                <w:left w:val="none" w:sz="0" w:space="0" w:color="auto"/>
                                <w:bottom w:val="none" w:sz="0" w:space="0" w:color="auto"/>
                                <w:right w:val="none" w:sz="0" w:space="0" w:color="auto"/>
                              </w:divBdr>
                            </w:div>
                          </w:divsChild>
                        </w:div>
                        <w:div w:id="1225870720">
                          <w:marLeft w:val="45"/>
                          <w:marRight w:val="45"/>
                          <w:marTop w:val="45"/>
                          <w:marBottom w:val="45"/>
                          <w:divBdr>
                            <w:top w:val="none" w:sz="0" w:space="0" w:color="auto"/>
                            <w:left w:val="none" w:sz="0" w:space="0" w:color="auto"/>
                            <w:bottom w:val="none" w:sz="0" w:space="0" w:color="auto"/>
                            <w:right w:val="none" w:sz="0" w:space="0" w:color="auto"/>
                          </w:divBdr>
                          <w:divsChild>
                            <w:div w:id="517698980">
                              <w:marLeft w:val="0"/>
                              <w:marRight w:val="0"/>
                              <w:marTop w:val="0"/>
                              <w:marBottom w:val="0"/>
                              <w:divBdr>
                                <w:top w:val="none" w:sz="0" w:space="0" w:color="auto"/>
                                <w:left w:val="none" w:sz="0" w:space="0" w:color="auto"/>
                                <w:bottom w:val="none" w:sz="0" w:space="0" w:color="auto"/>
                                <w:right w:val="none" w:sz="0" w:space="0" w:color="auto"/>
                              </w:divBdr>
                            </w:div>
                          </w:divsChild>
                        </w:div>
                        <w:div w:id="913587433">
                          <w:marLeft w:val="0"/>
                          <w:marRight w:val="0"/>
                          <w:marTop w:val="0"/>
                          <w:marBottom w:val="0"/>
                          <w:divBdr>
                            <w:top w:val="none" w:sz="0" w:space="0" w:color="auto"/>
                            <w:left w:val="none" w:sz="0" w:space="0" w:color="auto"/>
                            <w:bottom w:val="none" w:sz="0" w:space="0" w:color="auto"/>
                            <w:right w:val="none" w:sz="0" w:space="0" w:color="auto"/>
                          </w:divBdr>
                        </w:div>
                        <w:div w:id="714430570">
                          <w:marLeft w:val="45"/>
                          <w:marRight w:val="45"/>
                          <w:marTop w:val="45"/>
                          <w:marBottom w:val="45"/>
                          <w:divBdr>
                            <w:top w:val="none" w:sz="0" w:space="0" w:color="auto"/>
                            <w:left w:val="none" w:sz="0" w:space="0" w:color="auto"/>
                            <w:bottom w:val="none" w:sz="0" w:space="0" w:color="auto"/>
                            <w:right w:val="none" w:sz="0" w:space="0" w:color="auto"/>
                          </w:divBdr>
                          <w:divsChild>
                            <w:div w:id="1292252409">
                              <w:marLeft w:val="0"/>
                              <w:marRight w:val="0"/>
                              <w:marTop w:val="0"/>
                              <w:marBottom w:val="0"/>
                              <w:divBdr>
                                <w:top w:val="none" w:sz="0" w:space="0" w:color="auto"/>
                                <w:left w:val="none" w:sz="0" w:space="0" w:color="auto"/>
                                <w:bottom w:val="none" w:sz="0" w:space="0" w:color="auto"/>
                                <w:right w:val="none" w:sz="0" w:space="0" w:color="auto"/>
                              </w:divBdr>
                            </w:div>
                            <w:div w:id="1581871623">
                              <w:marLeft w:val="0"/>
                              <w:marRight w:val="0"/>
                              <w:marTop w:val="0"/>
                              <w:marBottom w:val="0"/>
                              <w:divBdr>
                                <w:top w:val="none" w:sz="0" w:space="0" w:color="auto"/>
                                <w:left w:val="none" w:sz="0" w:space="0" w:color="auto"/>
                                <w:bottom w:val="none" w:sz="0" w:space="0" w:color="auto"/>
                                <w:right w:val="none" w:sz="0" w:space="0" w:color="auto"/>
                              </w:divBdr>
                            </w:div>
                            <w:div w:id="390156001">
                              <w:marLeft w:val="0"/>
                              <w:marRight w:val="0"/>
                              <w:marTop w:val="0"/>
                              <w:marBottom w:val="0"/>
                              <w:divBdr>
                                <w:top w:val="none" w:sz="0" w:space="0" w:color="auto"/>
                                <w:left w:val="none" w:sz="0" w:space="0" w:color="auto"/>
                                <w:bottom w:val="none" w:sz="0" w:space="0" w:color="auto"/>
                                <w:right w:val="none" w:sz="0" w:space="0" w:color="auto"/>
                              </w:divBdr>
                            </w:div>
                          </w:divsChild>
                        </w:div>
                        <w:div w:id="1805465421">
                          <w:marLeft w:val="0"/>
                          <w:marRight w:val="0"/>
                          <w:marTop w:val="0"/>
                          <w:marBottom w:val="0"/>
                          <w:divBdr>
                            <w:top w:val="none" w:sz="0" w:space="0" w:color="auto"/>
                            <w:left w:val="none" w:sz="0" w:space="0" w:color="auto"/>
                            <w:bottom w:val="none" w:sz="0" w:space="0" w:color="auto"/>
                            <w:right w:val="none" w:sz="0" w:space="0" w:color="auto"/>
                          </w:divBdr>
                        </w:div>
                        <w:div w:id="1816141421">
                          <w:marLeft w:val="45"/>
                          <w:marRight w:val="45"/>
                          <w:marTop w:val="45"/>
                          <w:marBottom w:val="45"/>
                          <w:divBdr>
                            <w:top w:val="none" w:sz="0" w:space="0" w:color="auto"/>
                            <w:left w:val="none" w:sz="0" w:space="0" w:color="auto"/>
                            <w:bottom w:val="none" w:sz="0" w:space="0" w:color="auto"/>
                            <w:right w:val="none" w:sz="0" w:space="0" w:color="auto"/>
                          </w:divBdr>
                          <w:divsChild>
                            <w:div w:id="172228878">
                              <w:marLeft w:val="0"/>
                              <w:marRight w:val="0"/>
                              <w:marTop w:val="0"/>
                              <w:marBottom w:val="0"/>
                              <w:divBdr>
                                <w:top w:val="none" w:sz="0" w:space="0" w:color="auto"/>
                                <w:left w:val="none" w:sz="0" w:space="0" w:color="auto"/>
                                <w:bottom w:val="none" w:sz="0" w:space="0" w:color="auto"/>
                                <w:right w:val="none" w:sz="0" w:space="0" w:color="auto"/>
                              </w:divBdr>
                            </w:div>
                          </w:divsChild>
                        </w:div>
                        <w:div w:id="1004553087">
                          <w:marLeft w:val="45"/>
                          <w:marRight w:val="45"/>
                          <w:marTop w:val="45"/>
                          <w:marBottom w:val="45"/>
                          <w:divBdr>
                            <w:top w:val="none" w:sz="0" w:space="0" w:color="auto"/>
                            <w:left w:val="none" w:sz="0" w:space="0" w:color="auto"/>
                            <w:bottom w:val="none" w:sz="0" w:space="0" w:color="auto"/>
                            <w:right w:val="none" w:sz="0" w:space="0" w:color="auto"/>
                          </w:divBdr>
                          <w:divsChild>
                            <w:div w:id="984890033">
                              <w:marLeft w:val="0"/>
                              <w:marRight w:val="0"/>
                              <w:marTop w:val="0"/>
                              <w:marBottom w:val="0"/>
                              <w:divBdr>
                                <w:top w:val="none" w:sz="0" w:space="0" w:color="auto"/>
                                <w:left w:val="none" w:sz="0" w:space="0" w:color="auto"/>
                                <w:bottom w:val="none" w:sz="0" w:space="0" w:color="auto"/>
                                <w:right w:val="none" w:sz="0" w:space="0" w:color="auto"/>
                              </w:divBdr>
                            </w:div>
                          </w:divsChild>
                        </w:div>
                        <w:div w:id="23673360">
                          <w:marLeft w:val="0"/>
                          <w:marRight w:val="0"/>
                          <w:marTop w:val="0"/>
                          <w:marBottom w:val="0"/>
                          <w:divBdr>
                            <w:top w:val="none" w:sz="0" w:space="0" w:color="auto"/>
                            <w:left w:val="none" w:sz="0" w:space="0" w:color="auto"/>
                            <w:bottom w:val="none" w:sz="0" w:space="0" w:color="auto"/>
                            <w:right w:val="none" w:sz="0" w:space="0" w:color="auto"/>
                          </w:divBdr>
                        </w:div>
                        <w:div w:id="1805345617">
                          <w:marLeft w:val="45"/>
                          <w:marRight w:val="45"/>
                          <w:marTop w:val="45"/>
                          <w:marBottom w:val="45"/>
                          <w:divBdr>
                            <w:top w:val="none" w:sz="0" w:space="0" w:color="auto"/>
                            <w:left w:val="none" w:sz="0" w:space="0" w:color="auto"/>
                            <w:bottom w:val="none" w:sz="0" w:space="0" w:color="auto"/>
                            <w:right w:val="none" w:sz="0" w:space="0" w:color="auto"/>
                          </w:divBdr>
                          <w:divsChild>
                            <w:div w:id="466778850">
                              <w:marLeft w:val="0"/>
                              <w:marRight w:val="0"/>
                              <w:marTop w:val="0"/>
                              <w:marBottom w:val="0"/>
                              <w:divBdr>
                                <w:top w:val="none" w:sz="0" w:space="0" w:color="auto"/>
                                <w:left w:val="none" w:sz="0" w:space="0" w:color="auto"/>
                                <w:bottom w:val="none" w:sz="0" w:space="0" w:color="auto"/>
                                <w:right w:val="none" w:sz="0" w:space="0" w:color="auto"/>
                              </w:divBdr>
                            </w:div>
                          </w:divsChild>
                        </w:div>
                        <w:div w:id="933636405">
                          <w:marLeft w:val="0"/>
                          <w:marRight w:val="0"/>
                          <w:marTop w:val="0"/>
                          <w:marBottom w:val="0"/>
                          <w:divBdr>
                            <w:top w:val="none" w:sz="0" w:space="0" w:color="auto"/>
                            <w:left w:val="none" w:sz="0" w:space="0" w:color="auto"/>
                            <w:bottom w:val="none" w:sz="0" w:space="0" w:color="auto"/>
                            <w:right w:val="none" w:sz="0" w:space="0" w:color="auto"/>
                          </w:divBdr>
                        </w:div>
                        <w:div w:id="1251239405">
                          <w:marLeft w:val="45"/>
                          <w:marRight w:val="45"/>
                          <w:marTop w:val="45"/>
                          <w:marBottom w:val="45"/>
                          <w:divBdr>
                            <w:top w:val="none" w:sz="0" w:space="0" w:color="auto"/>
                            <w:left w:val="none" w:sz="0" w:space="0" w:color="auto"/>
                            <w:bottom w:val="none" w:sz="0" w:space="0" w:color="auto"/>
                            <w:right w:val="none" w:sz="0" w:space="0" w:color="auto"/>
                          </w:divBdr>
                          <w:divsChild>
                            <w:div w:id="2011327280">
                              <w:marLeft w:val="0"/>
                              <w:marRight w:val="0"/>
                              <w:marTop w:val="0"/>
                              <w:marBottom w:val="0"/>
                              <w:divBdr>
                                <w:top w:val="none" w:sz="0" w:space="0" w:color="auto"/>
                                <w:left w:val="none" w:sz="0" w:space="0" w:color="auto"/>
                                <w:bottom w:val="none" w:sz="0" w:space="0" w:color="auto"/>
                                <w:right w:val="none" w:sz="0" w:space="0" w:color="auto"/>
                              </w:divBdr>
                            </w:div>
                          </w:divsChild>
                        </w:div>
                        <w:div w:id="18318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9989">
      <w:bodyDiv w:val="1"/>
      <w:marLeft w:val="0"/>
      <w:marRight w:val="0"/>
      <w:marTop w:val="0"/>
      <w:marBottom w:val="0"/>
      <w:divBdr>
        <w:top w:val="none" w:sz="0" w:space="0" w:color="auto"/>
        <w:left w:val="none" w:sz="0" w:space="0" w:color="auto"/>
        <w:bottom w:val="none" w:sz="0" w:space="0" w:color="auto"/>
        <w:right w:val="none" w:sz="0" w:space="0" w:color="auto"/>
      </w:divBdr>
      <w:divsChild>
        <w:div w:id="411394493">
          <w:marLeft w:val="0"/>
          <w:marRight w:val="0"/>
          <w:marTop w:val="2325"/>
          <w:marBottom w:val="0"/>
          <w:divBdr>
            <w:top w:val="none" w:sz="0" w:space="0" w:color="auto"/>
            <w:left w:val="none" w:sz="0" w:space="0" w:color="auto"/>
            <w:bottom w:val="none" w:sz="0" w:space="0" w:color="auto"/>
            <w:right w:val="none" w:sz="0" w:space="0" w:color="auto"/>
          </w:divBdr>
          <w:divsChild>
            <w:div w:id="1868520698">
              <w:marLeft w:val="0"/>
              <w:marRight w:val="0"/>
              <w:marTop w:val="0"/>
              <w:marBottom w:val="0"/>
              <w:divBdr>
                <w:top w:val="none" w:sz="0" w:space="0" w:color="auto"/>
                <w:left w:val="none" w:sz="0" w:space="0" w:color="auto"/>
                <w:bottom w:val="none" w:sz="0" w:space="0" w:color="auto"/>
                <w:right w:val="none" w:sz="0" w:space="0" w:color="auto"/>
              </w:divBdr>
              <w:divsChild>
                <w:div w:id="646056268">
                  <w:marLeft w:val="0"/>
                  <w:marRight w:val="0"/>
                  <w:marTop w:val="0"/>
                  <w:marBottom w:val="0"/>
                  <w:divBdr>
                    <w:top w:val="none" w:sz="0" w:space="0" w:color="auto"/>
                    <w:left w:val="none" w:sz="0" w:space="0" w:color="auto"/>
                    <w:bottom w:val="none" w:sz="0" w:space="0" w:color="auto"/>
                    <w:right w:val="none" w:sz="0" w:space="0" w:color="auto"/>
                  </w:divBdr>
                  <w:divsChild>
                    <w:div w:id="701172277">
                      <w:marLeft w:val="0"/>
                      <w:marRight w:val="0"/>
                      <w:marTop w:val="0"/>
                      <w:marBottom w:val="0"/>
                      <w:divBdr>
                        <w:top w:val="none" w:sz="0" w:space="0" w:color="auto"/>
                        <w:left w:val="none" w:sz="0" w:space="0" w:color="auto"/>
                        <w:bottom w:val="none" w:sz="0" w:space="0" w:color="auto"/>
                        <w:right w:val="none" w:sz="0" w:space="0" w:color="auto"/>
                      </w:divBdr>
                    </w:div>
                  </w:divsChild>
                </w:div>
                <w:div w:id="1156992966">
                  <w:marLeft w:val="0"/>
                  <w:marRight w:val="0"/>
                  <w:marTop w:val="0"/>
                  <w:marBottom w:val="30"/>
                  <w:divBdr>
                    <w:top w:val="none" w:sz="0" w:space="0" w:color="auto"/>
                    <w:left w:val="none" w:sz="0" w:space="0" w:color="auto"/>
                    <w:bottom w:val="none" w:sz="0" w:space="0" w:color="auto"/>
                    <w:right w:val="none" w:sz="0" w:space="0" w:color="auto"/>
                  </w:divBdr>
                </w:div>
                <w:div w:id="2106807582">
                  <w:marLeft w:val="0"/>
                  <w:marRight w:val="0"/>
                  <w:marTop w:val="0"/>
                  <w:marBottom w:val="0"/>
                  <w:divBdr>
                    <w:top w:val="none" w:sz="0" w:space="0" w:color="auto"/>
                    <w:left w:val="none" w:sz="0" w:space="0" w:color="auto"/>
                    <w:bottom w:val="none" w:sz="0" w:space="0" w:color="auto"/>
                    <w:right w:val="none" w:sz="0" w:space="0" w:color="auto"/>
                  </w:divBdr>
                  <w:divsChild>
                    <w:div w:id="1249538383">
                      <w:marLeft w:val="0"/>
                      <w:marRight w:val="0"/>
                      <w:marTop w:val="0"/>
                      <w:marBottom w:val="0"/>
                      <w:divBdr>
                        <w:top w:val="none" w:sz="0" w:space="0" w:color="auto"/>
                        <w:left w:val="none" w:sz="0" w:space="0" w:color="auto"/>
                        <w:bottom w:val="none" w:sz="0" w:space="0" w:color="auto"/>
                        <w:right w:val="none" w:sz="0" w:space="0" w:color="auto"/>
                      </w:divBdr>
                      <w:divsChild>
                        <w:div w:id="341473292">
                          <w:marLeft w:val="45"/>
                          <w:marRight w:val="45"/>
                          <w:marTop w:val="45"/>
                          <w:marBottom w:val="45"/>
                          <w:divBdr>
                            <w:top w:val="none" w:sz="0" w:space="0" w:color="auto"/>
                            <w:left w:val="none" w:sz="0" w:space="0" w:color="auto"/>
                            <w:bottom w:val="none" w:sz="0" w:space="0" w:color="auto"/>
                            <w:right w:val="none" w:sz="0" w:space="0" w:color="auto"/>
                          </w:divBdr>
                          <w:divsChild>
                            <w:div w:id="2056611497">
                              <w:marLeft w:val="0"/>
                              <w:marRight w:val="0"/>
                              <w:marTop w:val="0"/>
                              <w:marBottom w:val="0"/>
                              <w:divBdr>
                                <w:top w:val="none" w:sz="0" w:space="0" w:color="auto"/>
                                <w:left w:val="none" w:sz="0" w:space="0" w:color="auto"/>
                                <w:bottom w:val="none" w:sz="0" w:space="0" w:color="auto"/>
                                <w:right w:val="none" w:sz="0" w:space="0" w:color="auto"/>
                              </w:divBdr>
                            </w:div>
                          </w:divsChild>
                        </w:div>
                        <w:div w:id="149836506">
                          <w:marLeft w:val="0"/>
                          <w:marRight w:val="0"/>
                          <w:marTop w:val="0"/>
                          <w:marBottom w:val="0"/>
                          <w:divBdr>
                            <w:top w:val="none" w:sz="0" w:space="0" w:color="auto"/>
                            <w:left w:val="none" w:sz="0" w:space="0" w:color="auto"/>
                            <w:bottom w:val="none" w:sz="0" w:space="0" w:color="auto"/>
                            <w:right w:val="none" w:sz="0" w:space="0" w:color="auto"/>
                          </w:divBdr>
                        </w:div>
                        <w:div w:id="3947589">
                          <w:marLeft w:val="45"/>
                          <w:marRight w:val="45"/>
                          <w:marTop w:val="45"/>
                          <w:marBottom w:val="45"/>
                          <w:divBdr>
                            <w:top w:val="none" w:sz="0" w:space="0" w:color="auto"/>
                            <w:left w:val="none" w:sz="0" w:space="0" w:color="auto"/>
                            <w:bottom w:val="none" w:sz="0" w:space="0" w:color="auto"/>
                            <w:right w:val="none" w:sz="0" w:space="0" w:color="auto"/>
                          </w:divBdr>
                          <w:divsChild>
                            <w:div w:id="550993843">
                              <w:marLeft w:val="0"/>
                              <w:marRight w:val="0"/>
                              <w:marTop w:val="0"/>
                              <w:marBottom w:val="0"/>
                              <w:divBdr>
                                <w:top w:val="none" w:sz="0" w:space="0" w:color="auto"/>
                                <w:left w:val="none" w:sz="0" w:space="0" w:color="auto"/>
                                <w:bottom w:val="none" w:sz="0" w:space="0" w:color="auto"/>
                                <w:right w:val="none" w:sz="0" w:space="0" w:color="auto"/>
                              </w:divBdr>
                            </w:div>
                            <w:div w:id="862745518">
                              <w:marLeft w:val="0"/>
                              <w:marRight w:val="0"/>
                              <w:marTop w:val="0"/>
                              <w:marBottom w:val="0"/>
                              <w:divBdr>
                                <w:top w:val="none" w:sz="0" w:space="0" w:color="auto"/>
                                <w:left w:val="none" w:sz="0" w:space="0" w:color="auto"/>
                                <w:bottom w:val="none" w:sz="0" w:space="0" w:color="auto"/>
                                <w:right w:val="none" w:sz="0" w:space="0" w:color="auto"/>
                              </w:divBdr>
                            </w:div>
                            <w:div w:id="296181723">
                              <w:marLeft w:val="0"/>
                              <w:marRight w:val="0"/>
                              <w:marTop w:val="0"/>
                              <w:marBottom w:val="0"/>
                              <w:divBdr>
                                <w:top w:val="none" w:sz="0" w:space="0" w:color="auto"/>
                                <w:left w:val="none" w:sz="0" w:space="0" w:color="auto"/>
                                <w:bottom w:val="none" w:sz="0" w:space="0" w:color="auto"/>
                                <w:right w:val="none" w:sz="0" w:space="0" w:color="auto"/>
                              </w:divBdr>
                            </w:div>
                          </w:divsChild>
                        </w:div>
                        <w:div w:id="918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980</Words>
  <Characters>5392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2011-09-24T18:31:00Z</cp:lastPrinted>
  <dcterms:created xsi:type="dcterms:W3CDTF">2012-03-26T20:11:00Z</dcterms:created>
  <dcterms:modified xsi:type="dcterms:W3CDTF">2012-03-26T20:11:00Z</dcterms:modified>
</cp:coreProperties>
</file>