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32" w:rsidRPr="00921614" w:rsidRDefault="00184232" w:rsidP="00184232">
      <w:pPr>
        <w:jc w:val="center"/>
        <w:outlineLvl w:val="1"/>
        <w:rPr>
          <w:rFonts w:ascii="Verdana" w:hAnsi="Verdana" w:cs="Arial"/>
          <w:b/>
          <w:kern w:val="36"/>
          <w:sz w:val="96"/>
          <w:szCs w:val="96"/>
        </w:rPr>
      </w:pPr>
      <w:r w:rsidRPr="00921614">
        <w:rPr>
          <w:rFonts w:ascii="Verdana" w:hAnsi="Verdana" w:cs="Arial"/>
          <w:b/>
          <w:kern w:val="36"/>
          <w:sz w:val="96"/>
          <w:szCs w:val="96"/>
        </w:rPr>
        <w:t xml:space="preserve">Londen    </w:t>
      </w:r>
    </w:p>
    <w:p w:rsidR="00184232" w:rsidRDefault="00184232" w:rsidP="00184232">
      <w:pPr>
        <w:jc w:val="center"/>
        <w:outlineLvl w:val="1"/>
        <w:rPr>
          <w:rFonts w:ascii="Verdana" w:hAnsi="Verdana" w:cs="Arial"/>
          <w:kern w:val="36"/>
          <w:sz w:val="28"/>
          <w:szCs w:val="28"/>
        </w:rPr>
      </w:pPr>
      <w:r>
        <w:rPr>
          <w:rFonts w:ascii="Arial" w:hAnsi="Arial" w:cs="Arial"/>
          <w:noProof/>
          <w:lang w:val="nl-NL"/>
        </w:rPr>
        <w:drawing>
          <wp:inline distT="0" distB="0" distL="0" distR="0" wp14:anchorId="02806C7A" wp14:editId="13CE37E0">
            <wp:extent cx="3780000" cy="2520000"/>
            <wp:effectExtent l="171450" t="171450" r="373380" b="356870"/>
            <wp:docPr id="495" name="Afbeelding 495" descr="Statue of King William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of King William 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Default="00184232" w:rsidP="00184232">
      <w:pPr>
        <w:outlineLvl w:val="1"/>
        <w:rPr>
          <w:rFonts w:ascii="Verdana" w:hAnsi="Verdana" w:cs="Arial"/>
          <w:b/>
          <w:kern w:val="36"/>
          <w:sz w:val="28"/>
          <w:szCs w:val="28"/>
        </w:rPr>
      </w:pPr>
    </w:p>
    <w:p w:rsidR="00184232" w:rsidRPr="00921614" w:rsidRDefault="00184232" w:rsidP="00184232">
      <w:pPr>
        <w:jc w:val="center"/>
        <w:outlineLvl w:val="1"/>
        <w:rPr>
          <w:rFonts w:ascii="Verdana" w:hAnsi="Verdana" w:cs="Arial"/>
          <w:b/>
          <w:kern w:val="36"/>
          <w:sz w:val="96"/>
          <w:szCs w:val="96"/>
        </w:rPr>
      </w:pPr>
      <w:r w:rsidRPr="00921614">
        <w:rPr>
          <w:rFonts w:ascii="Verdana" w:hAnsi="Verdana" w:cs="Arial"/>
          <w:b/>
          <w:kern w:val="36"/>
          <w:sz w:val="96"/>
          <w:szCs w:val="96"/>
        </w:rPr>
        <w:t>Kensington Palace</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bCs/>
          <w:color w:val="333333"/>
          <w:sz w:val="28"/>
          <w:szCs w:val="28"/>
        </w:rPr>
      </w:pPr>
      <w:r w:rsidRPr="00921614">
        <w:rPr>
          <w:noProof/>
          <w:lang w:val="nl-NL"/>
        </w:rPr>
        <w:lastRenderedPageBreak/>
        <w:drawing>
          <wp:anchor distT="0" distB="0" distL="114300" distR="114300" simplePos="0" relativeHeight="251659264" behindDoc="0" locked="0" layoutInCell="1" allowOverlap="1" wp14:anchorId="69423EA7" wp14:editId="2D6A78F1">
            <wp:simplePos x="0" y="0"/>
            <wp:positionH relativeFrom="column">
              <wp:posOffset>4191635</wp:posOffset>
            </wp:positionH>
            <wp:positionV relativeFrom="paragraph">
              <wp:posOffset>653415</wp:posOffset>
            </wp:positionV>
            <wp:extent cx="2519680" cy="1685290"/>
            <wp:effectExtent l="171450" t="171450" r="375920" b="353060"/>
            <wp:wrapSquare wrapText="bothSides"/>
            <wp:docPr id="401" name="Afbeelding 401" descr="Kensington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sington Palac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bCs/>
          <w:color w:val="333333"/>
          <w:sz w:val="28"/>
          <w:szCs w:val="28"/>
        </w:rPr>
        <w:t xml:space="preserve">In Kensington Palace, een 17e eeuws bakstenen gebouw in de Kensingten Gardens hebben heel wat leden van de koninklijke familie gewoond.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bCs/>
          <w:color w:val="333333"/>
          <w:sz w:val="28"/>
          <w:szCs w:val="28"/>
        </w:rPr>
      </w:pPr>
      <w:r w:rsidRPr="00921614">
        <w:rPr>
          <w:rFonts w:ascii="Verdana" w:hAnsi="Verdana" w:cs="Arial"/>
          <w:bCs/>
          <w:color w:val="333333"/>
          <w:sz w:val="28"/>
          <w:szCs w:val="28"/>
        </w:rPr>
        <w:t xml:space="preserve">Koningin Victoria groeide in dit paleis op en prinses Diana woonde hier na haar echtscheiding. </w:t>
      </w:r>
    </w:p>
    <w:p w:rsidR="00184232" w:rsidRPr="00921614" w:rsidRDefault="00184232" w:rsidP="00184232">
      <w:pPr>
        <w:spacing w:before="120" w:after="120"/>
        <w:rPr>
          <w:rFonts w:ascii="Verdana" w:hAnsi="Verdana" w:cs="Arial"/>
          <w:b/>
          <w:color w:val="222222"/>
          <w:sz w:val="28"/>
          <w:szCs w:val="28"/>
          <w:lang w:val="nl-NL"/>
        </w:rPr>
      </w:pPr>
      <w:r w:rsidRPr="00921614">
        <w:rPr>
          <w:rFonts w:ascii="Verdana" w:hAnsi="Verdana" w:cs="Arial"/>
          <w:b/>
          <w:color w:val="222222"/>
          <w:sz w:val="28"/>
          <w:szCs w:val="28"/>
          <w:lang w:val="nl-NL"/>
        </w:rPr>
        <w:t>Nottingham House</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Toen William III in 1689 op de troon kwam, besloot hij niet in Whitehall Palace - destijds de residentie van de koningen - te wonen.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William leed aan chronische astma en bronchitis, dus in plaats van naar het in het centrum, dicht bij de rivier gelegen paleis te verhuizen verkoos hij zijn intrek te nemen in Nottingham House in Kensington, indertijd een dorp buiten Londen waar de lucht veel helderder was.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Het gebouw was een bakstenen woning gebouwd in 1605 dat eigendom was van de graaf van Nottingham, de staatssecretaris.</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222222"/>
          <w:sz w:val="28"/>
          <w:szCs w:val="28"/>
        </w:rPr>
      </w:pPr>
      <w:r w:rsidRPr="00921614">
        <w:rPr>
          <w:rFonts w:ascii="Verdana" w:hAnsi="Verdana" w:cs="Arial"/>
          <w:color w:val="222222"/>
          <w:sz w:val="28"/>
          <w:szCs w:val="28"/>
        </w:rPr>
        <w:t>Kensington House</w:t>
      </w:r>
    </w:p>
    <w:p w:rsidR="00184232" w:rsidRPr="00921614" w:rsidRDefault="00184232" w:rsidP="00184232">
      <w:pPr>
        <w:spacing w:before="120" w:after="120"/>
        <w:rPr>
          <w:rFonts w:ascii="Verdana" w:hAnsi="Verdana" w:cs="Arial"/>
          <w:b/>
          <w:sz w:val="28"/>
          <w:szCs w:val="28"/>
        </w:rPr>
      </w:pPr>
      <w:r w:rsidRPr="00921614">
        <w:rPr>
          <w:noProof/>
          <w:lang w:val="nl-NL"/>
        </w:rPr>
        <w:drawing>
          <wp:anchor distT="0" distB="0" distL="114300" distR="114300" simplePos="0" relativeHeight="251660288" behindDoc="0" locked="0" layoutInCell="1" allowOverlap="1" wp14:anchorId="68AE7B15" wp14:editId="08B4C40D">
            <wp:simplePos x="0" y="0"/>
            <wp:positionH relativeFrom="column">
              <wp:posOffset>5327015</wp:posOffset>
            </wp:positionH>
            <wp:positionV relativeFrom="paragraph">
              <wp:posOffset>149860</wp:posOffset>
            </wp:positionV>
            <wp:extent cx="1685331" cy="2520000"/>
            <wp:effectExtent l="171450" t="171450" r="372110" b="356870"/>
            <wp:wrapSquare wrapText="bothSides"/>
            <wp:docPr id="402" name="Afbeelding 402" descr="Standbeeld van koning William III aan het Kensington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van koning William III aan het Kensington Palace,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33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b/>
          <w:sz w:val="28"/>
          <w:szCs w:val="28"/>
        </w:rPr>
        <w:t>Koning William III</w:t>
      </w:r>
    </w:p>
    <w:p w:rsidR="00184232"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William III en zijn vrouw Mary II gaven onmiddellijk de opdracht aan Christopher Wren om het gebouw uit te breiden.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Men de hulp van Nicholas Hawksmoor voegde hiij verscheidene paviljoenen toe, evenals een binnenplein en een klokkentoren.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Het duurde zeven jaar voor het gebouw, dat nu Kensington House genoemd werd, voltooid was.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Het werd zelfs even de officiële residentie van de koning nadat het Whitehall Palace in 1698 afbrandde.</w:t>
      </w:r>
    </w:p>
    <w:p w:rsidR="00184232" w:rsidRPr="00921614" w:rsidRDefault="00184232" w:rsidP="00184232">
      <w:pPr>
        <w:spacing w:before="120" w:after="120"/>
        <w:ind w:left="284" w:hanging="284"/>
        <w:rPr>
          <w:rFonts w:ascii="Verdana" w:hAnsi="Verdana" w:cs="Arial"/>
          <w:color w:val="222222"/>
          <w:sz w:val="28"/>
          <w:szCs w:val="28"/>
        </w:rPr>
      </w:pPr>
    </w:p>
    <w:p w:rsidR="00184232" w:rsidRPr="00921614" w:rsidRDefault="00184232" w:rsidP="00184232">
      <w:pPr>
        <w:spacing w:before="120" w:after="120"/>
        <w:ind w:left="284" w:hanging="284"/>
        <w:rPr>
          <w:rFonts w:ascii="Verdana" w:hAnsi="Verdana" w:cs="Arial"/>
          <w:color w:val="222222"/>
          <w:sz w:val="28"/>
          <w:szCs w:val="28"/>
        </w:rPr>
      </w:pPr>
    </w:p>
    <w:p w:rsidR="00184232" w:rsidRPr="00921614" w:rsidRDefault="00184232" w:rsidP="00184232">
      <w:pPr>
        <w:spacing w:before="120" w:after="120"/>
        <w:ind w:left="284" w:hanging="284"/>
        <w:rPr>
          <w:rFonts w:ascii="Verdana" w:hAnsi="Verdana" w:cs="Arial"/>
          <w:color w:val="222222"/>
          <w:sz w:val="28"/>
          <w:szCs w:val="28"/>
        </w:rPr>
      </w:pPr>
    </w:p>
    <w:p w:rsidR="00184232" w:rsidRPr="00921614" w:rsidRDefault="00184232" w:rsidP="00184232">
      <w:pPr>
        <w:spacing w:before="120" w:after="120"/>
        <w:ind w:left="284" w:hanging="284"/>
        <w:rPr>
          <w:rFonts w:ascii="Verdana" w:hAnsi="Verdana" w:cs="Arial"/>
          <w:color w:val="222222"/>
          <w:sz w:val="28"/>
          <w:szCs w:val="28"/>
        </w:rPr>
      </w:pPr>
    </w:p>
    <w:p w:rsidR="00184232" w:rsidRPr="00921614" w:rsidRDefault="00184232" w:rsidP="00184232">
      <w:pPr>
        <w:spacing w:before="120" w:after="120"/>
        <w:ind w:left="284" w:hanging="284"/>
        <w:rPr>
          <w:rFonts w:ascii="Verdana" w:hAnsi="Verdana" w:cs="Arial"/>
          <w:color w:val="222222"/>
          <w:sz w:val="28"/>
          <w:szCs w:val="28"/>
        </w:rPr>
      </w:pPr>
    </w:p>
    <w:p w:rsidR="00184232" w:rsidRPr="00921614" w:rsidRDefault="00184232" w:rsidP="00184232">
      <w:pPr>
        <w:spacing w:before="120" w:after="120"/>
        <w:rPr>
          <w:rFonts w:ascii="Verdana" w:hAnsi="Verdana" w:cs="Arial"/>
          <w:b/>
          <w:color w:val="222222"/>
          <w:sz w:val="28"/>
          <w:szCs w:val="28"/>
        </w:rPr>
      </w:pPr>
      <w:r w:rsidRPr="00921614">
        <w:rPr>
          <w:rFonts w:ascii="Verdana" w:hAnsi="Verdana" w:cs="Arial"/>
          <w:b/>
          <w:color w:val="222222"/>
          <w:sz w:val="28"/>
          <w:szCs w:val="28"/>
        </w:rPr>
        <w:lastRenderedPageBreak/>
        <w:t>Het paleis</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Kensington Palace werd tijdens de regeerperiodes van koningin Anne, koning George I en George II verder uitgebreid en gerenoveerd. </w:t>
      </w:r>
    </w:p>
    <w:p w:rsidR="00184232"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Het paleis bleef in gebruik tot koningin Victoria in 1837 op de troon kwam te zitten en zij en haar moeder naar het groter</w:t>
      </w:r>
      <w:r>
        <w:rPr>
          <w:rFonts w:ascii="Verdana" w:hAnsi="Verdana" w:cs="Arial"/>
          <w:color w:val="000000"/>
          <w:sz w:val="28"/>
          <w:szCs w:val="28"/>
        </w:rPr>
        <w:t>e Buckingham Palace verhuisden.</w:t>
      </w:r>
    </w:p>
    <w:p w:rsidR="00184232"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Het gebouw kwam leeg te staan en begon al snel te vervallen waardoor men in 1897 plannen maakte om het af te breken.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Koningin Victoria wilde echter niet dat het gebouw werd afgebroken terwijl ze nog leefde, </w:t>
      </w:r>
    </w:p>
    <w:p w:rsidR="00184232" w:rsidRPr="00921614" w:rsidRDefault="00184232" w:rsidP="00184232">
      <w:pPr>
        <w:spacing w:before="120" w:after="120"/>
        <w:rPr>
          <w:rFonts w:ascii="Verdana" w:hAnsi="Verdana" w:cs="Arial"/>
          <w:b/>
          <w:color w:val="000000"/>
          <w:sz w:val="28"/>
          <w:szCs w:val="28"/>
        </w:rPr>
      </w:pPr>
      <w:r w:rsidRPr="00921614">
        <w:rPr>
          <w:rFonts w:ascii="Verdana" w:hAnsi="Verdana" w:cs="Arial"/>
          <w:b/>
          <w:color w:val="000000"/>
          <w:sz w:val="28"/>
          <w:szCs w:val="28"/>
        </w:rPr>
        <w:t>Toegangspoort</w:t>
      </w:r>
    </w:p>
    <w:p w:rsidR="00184232"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noProof/>
          <w:lang w:val="nl-NL"/>
        </w:rPr>
        <w:drawing>
          <wp:anchor distT="0" distB="0" distL="114300" distR="114300" simplePos="0" relativeHeight="251661312" behindDoc="0" locked="0" layoutInCell="1" allowOverlap="1" wp14:anchorId="19D1DE06" wp14:editId="233F419B">
            <wp:simplePos x="0" y="0"/>
            <wp:positionH relativeFrom="column">
              <wp:posOffset>4216400</wp:posOffset>
            </wp:positionH>
            <wp:positionV relativeFrom="paragraph">
              <wp:posOffset>1296035</wp:posOffset>
            </wp:positionV>
            <wp:extent cx="2520000" cy="1685331"/>
            <wp:effectExtent l="171450" t="171450" r="375920" b="353060"/>
            <wp:wrapSquare wrapText="bothSides"/>
            <wp:docPr id="403" name="Afbeelding 403" descr="Toegangspoort aan het Kensington Palace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egangspoort aan het Kensington Palace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21614">
        <w:rPr>
          <w:rFonts w:ascii="Verdana" w:hAnsi="Verdana" w:cs="Arial"/>
          <w:color w:val="000000"/>
          <w:sz w:val="28"/>
          <w:szCs w:val="28"/>
        </w:rPr>
        <w:t>en overtuigde het Parlement om Kensington Palace ter restaureren. Na de restauratie, vanaf 24 mei 1899, werden de staatsievertrekken geop</w:t>
      </w:r>
      <w:r>
        <w:rPr>
          <w:rFonts w:ascii="Verdana" w:hAnsi="Verdana" w:cs="Arial"/>
          <w:color w:val="000000"/>
          <w:sz w:val="28"/>
          <w:szCs w:val="28"/>
        </w:rPr>
        <w:t>end voor het publiek.</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Tijdens de Tweede Wereldoorlog raakte het gebouw zwaar beschadigd en het duurde tot 1949 vooraleer het heropende.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Het Museum of London, dat zijn intrek had genomen in het gebouw, verhuisde in 1976 naar the City maar de staatsievertrekken zijn nog steeds toegankelijk voor het grote publiek. </w:t>
      </w:r>
    </w:p>
    <w:p w:rsidR="00184232"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 xml:space="preserve">Er is ook een tentoonstelling te zien die gewijd is aan koninklijke mode. </w:t>
      </w:r>
    </w:p>
    <w:p w:rsidR="00184232" w:rsidRPr="00921614" w:rsidRDefault="00184232" w:rsidP="00184232">
      <w:pPr>
        <w:pStyle w:val="Lijstalinea"/>
        <w:numPr>
          <w:ilvl w:val="0"/>
          <w:numId w:val="1"/>
        </w:numPr>
        <w:spacing w:before="120" w:after="120"/>
        <w:ind w:left="284" w:hanging="284"/>
        <w:contextualSpacing w:val="0"/>
        <w:rPr>
          <w:rFonts w:ascii="Verdana" w:hAnsi="Verdana" w:cs="Arial"/>
          <w:color w:val="000000"/>
          <w:sz w:val="28"/>
          <w:szCs w:val="28"/>
        </w:rPr>
      </w:pPr>
      <w:r w:rsidRPr="00921614">
        <w:rPr>
          <w:rFonts w:ascii="Verdana" w:hAnsi="Verdana" w:cs="Arial"/>
          <w:color w:val="000000"/>
          <w:sz w:val="28"/>
          <w:szCs w:val="28"/>
        </w:rPr>
        <w:t>Er worden een heel aantal kledingstukken uitgestald die ooit gedragen werden door voormalige koninginnen evenals een aantal kledingstukken van prinses Diana, die in Kensington Palace woonde van 1981 tot 1987.</w:t>
      </w:r>
    </w:p>
    <w:p w:rsidR="00870562" w:rsidRPr="00184232" w:rsidRDefault="00870562" w:rsidP="00184232">
      <w:bookmarkStart w:id="0" w:name="_GoBack"/>
      <w:bookmarkEnd w:id="0"/>
    </w:p>
    <w:sectPr w:rsidR="00870562" w:rsidRPr="00184232" w:rsidSect="00134B41">
      <w:headerReference w:type="even" r:id="rId12"/>
      <w:headerReference w:type="default" r:id="rId13"/>
      <w:footerReference w:type="even" r:id="rId14"/>
      <w:footerReference w:type="default" r:id="rId15"/>
      <w:headerReference w:type="first" r:id="rId16"/>
      <w:foot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5C" w:rsidRDefault="00FA1D5C">
      <w:r>
        <w:separator/>
      </w:r>
    </w:p>
  </w:endnote>
  <w:endnote w:type="continuationSeparator" w:id="0">
    <w:p w:rsidR="00FA1D5C" w:rsidRDefault="00FA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84232">
      <w:rPr>
        <w:rStyle w:val="Paginanummer"/>
        <w:noProof/>
      </w:rPr>
      <w:t>3</w:t>
    </w:r>
    <w:r>
      <w:rPr>
        <w:rStyle w:val="Paginanummer"/>
      </w:rPr>
      <w:fldChar w:fldCharType="end"/>
    </w:r>
  </w:p>
  <w:p w:rsidR="004B1B1F" w:rsidRDefault="00FA1D5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E8" w:rsidRDefault="00CF32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5C" w:rsidRDefault="00FA1D5C">
      <w:r>
        <w:separator/>
      </w:r>
    </w:p>
  </w:footnote>
  <w:footnote w:type="continuationSeparator" w:id="0">
    <w:p w:rsidR="00FA1D5C" w:rsidRDefault="00FA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281814E" wp14:editId="4D4A5E8F">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F32E8">
      <w:rPr>
        <w:rFonts w:ascii="Comic Sans MS" w:hAnsi="Comic Sans MS"/>
        <w:b/>
        <w:noProof/>
        <w:color w:val="0000FF"/>
        <w:sz w:val="24"/>
        <w:szCs w:val="24"/>
        <w:lang w:val="nl-NL"/>
      </w:rPr>
      <w:t>Londen Bezienswaardigheden</w:t>
    </w:r>
  </w:p>
  <w:p w:rsidR="004B1B1F" w:rsidRPr="00096912" w:rsidRDefault="00FA1D5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D24C3"/>
    <w:multiLevelType w:val="hybridMultilevel"/>
    <w:tmpl w:val="113C7592"/>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84232"/>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933BE"/>
    <w:rsid w:val="003B69EE"/>
    <w:rsid w:val="003D324F"/>
    <w:rsid w:val="003D7320"/>
    <w:rsid w:val="003E7B43"/>
    <w:rsid w:val="00401D53"/>
    <w:rsid w:val="00407283"/>
    <w:rsid w:val="00427675"/>
    <w:rsid w:val="004451C7"/>
    <w:rsid w:val="00446A43"/>
    <w:rsid w:val="00486748"/>
    <w:rsid w:val="004A2E6C"/>
    <w:rsid w:val="004B1B1F"/>
    <w:rsid w:val="004B2583"/>
    <w:rsid w:val="004E0BC2"/>
    <w:rsid w:val="004E7211"/>
    <w:rsid w:val="004F34BC"/>
    <w:rsid w:val="005438BF"/>
    <w:rsid w:val="005B40F0"/>
    <w:rsid w:val="005C2F62"/>
    <w:rsid w:val="005C63E1"/>
    <w:rsid w:val="005C77EC"/>
    <w:rsid w:val="005E2B19"/>
    <w:rsid w:val="00623919"/>
    <w:rsid w:val="00627308"/>
    <w:rsid w:val="00645443"/>
    <w:rsid w:val="00652B87"/>
    <w:rsid w:val="0068474B"/>
    <w:rsid w:val="006B4C44"/>
    <w:rsid w:val="006C15B5"/>
    <w:rsid w:val="006F1371"/>
    <w:rsid w:val="00706EF2"/>
    <w:rsid w:val="0071349F"/>
    <w:rsid w:val="00775B2A"/>
    <w:rsid w:val="00776F09"/>
    <w:rsid w:val="00780968"/>
    <w:rsid w:val="00787E67"/>
    <w:rsid w:val="007C2567"/>
    <w:rsid w:val="00830D0A"/>
    <w:rsid w:val="00864C47"/>
    <w:rsid w:val="00870562"/>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53DE8"/>
    <w:rsid w:val="00A73833"/>
    <w:rsid w:val="00A875A8"/>
    <w:rsid w:val="00AF1FB9"/>
    <w:rsid w:val="00AF201E"/>
    <w:rsid w:val="00B029CC"/>
    <w:rsid w:val="00B02D8B"/>
    <w:rsid w:val="00B07CC6"/>
    <w:rsid w:val="00B24D69"/>
    <w:rsid w:val="00B741ED"/>
    <w:rsid w:val="00B8173F"/>
    <w:rsid w:val="00B84DAB"/>
    <w:rsid w:val="00BA434C"/>
    <w:rsid w:val="00BD5182"/>
    <w:rsid w:val="00BF6876"/>
    <w:rsid w:val="00C02B99"/>
    <w:rsid w:val="00C32FD3"/>
    <w:rsid w:val="00C33FD0"/>
    <w:rsid w:val="00C45923"/>
    <w:rsid w:val="00C567C9"/>
    <w:rsid w:val="00CA03D7"/>
    <w:rsid w:val="00CD5439"/>
    <w:rsid w:val="00CE65AF"/>
    <w:rsid w:val="00CF32E8"/>
    <w:rsid w:val="00CF5C2C"/>
    <w:rsid w:val="00D33B82"/>
    <w:rsid w:val="00D459C2"/>
    <w:rsid w:val="00D91D76"/>
    <w:rsid w:val="00DA3429"/>
    <w:rsid w:val="00DA7A11"/>
    <w:rsid w:val="00DB1C6A"/>
    <w:rsid w:val="00DB7D84"/>
    <w:rsid w:val="00DC3A4A"/>
    <w:rsid w:val="00DD3D5E"/>
    <w:rsid w:val="00DF0C1A"/>
    <w:rsid w:val="00E37A05"/>
    <w:rsid w:val="00E5597C"/>
    <w:rsid w:val="00E60283"/>
    <w:rsid w:val="00E8021D"/>
    <w:rsid w:val="00E80A8A"/>
    <w:rsid w:val="00EF5D05"/>
    <w:rsid w:val="00F05319"/>
    <w:rsid w:val="00F26CAA"/>
    <w:rsid w:val="00F36537"/>
    <w:rsid w:val="00F40DFF"/>
    <w:rsid w:val="00F54C13"/>
    <w:rsid w:val="00F64623"/>
    <w:rsid w:val="00F65536"/>
    <w:rsid w:val="00F7783E"/>
    <w:rsid w:val="00F80719"/>
    <w:rsid w:val="00F87A67"/>
    <w:rsid w:val="00FA1D5C"/>
    <w:rsid w:val="00FB5522"/>
    <w:rsid w:val="00FE4048"/>
    <w:rsid w:val="00FE7A96"/>
    <w:rsid w:val="00FF11EA"/>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58432529">
      <w:bodyDiv w:val="1"/>
      <w:marLeft w:val="0"/>
      <w:marRight w:val="0"/>
      <w:marTop w:val="0"/>
      <w:marBottom w:val="0"/>
      <w:divBdr>
        <w:top w:val="none" w:sz="0" w:space="0" w:color="auto"/>
        <w:left w:val="none" w:sz="0" w:space="0" w:color="auto"/>
        <w:bottom w:val="none" w:sz="0" w:space="0" w:color="auto"/>
        <w:right w:val="none" w:sz="0" w:space="0" w:color="auto"/>
      </w:divBdr>
      <w:divsChild>
        <w:div w:id="278536813">
          <w:marLeft w:val="0"/>
          <w:marRight w:val="0"/>
          <w:marTop w:val="2325"/>
          <w:marBottom w:val="0"/>
          <w:divBdr>
            <w:top w:val="none" w:sz="0" w:space="0" w:color="auto"/>
            <w:left w:val="none" w:sz="0" w:space="0" w:color="auto"/>
            <w:bottom w:val="none" w:sz="0" w:space="0" w:color="auto"/>
            <w:right w:val="none" w:sz="0" w:space="0" w:color="auto"/>
          </w:divBdr>
          <w:divsChild>
            <w:div w:id="1237738243">
              <w:marLeft w:val="0"/>
              <w:marRight w:val="0"/>
              <w:marTop w:val="0"/>
              <w:marBottom w:val="0"/>
              <w:divBdr>
                <w:top w:val="none" w:sz="0" w:space="0" w:color="auto"/>
                <w:left w:val="none" w:sz="0" w:space="0" w:color="auto"/>
                <w:bottom w:val="none" w:sz="0" w:space="0" w:color="auto"/>
                <w:right w:val="none" w:sz="0" w:space="0" w:color="auto"/>
              </w:divBdr>
              <w:divsChild>
                <w:div w:id="1570112987">
                  <w:marLeft w:val="0"/>
                  <w:marRight w:val="0"/>
                  <w:marTop w:val="0"/>
                  <w:marBottom w:val="0"/>
                  <w:divBdr>
                    <w:top w:val="none" w:sz="0" w:space="0" w:color="auto"/>
                    <w:left w:val="none" w:sz="0" w:space="0" w:color="auto"/>
                    <w:bottom w:val="none" w:sz="0" w:space="0" w:color="auto"/>
                    <w:right w:val="none" w:sz="0" w:space="0" w:color="auto"/>
                  </w:divBdr>
                  <w:divsChild>
                    <w:div w:id="1764112140">
                      <w:marLeft w:val="0"/>
                      <w:marRight w:val="0"/>
                      <w:marTop w:val="0"/>
                      <w:marBottom w:val="0"/>
                      <w:divBdr>
                        <w:top w:val="none" w:sz="0" w:space="0" w:color="auto"/>
                        <w:left w:val="none" w:sz="0" w:space="0" w:color="auto"/>
                        <w:bottom w:val="none" w:sz="0" w:space="0" w:color="auto"/>
                        <w:right w:val="none" w:sz="0" w:space="0" w:color="auto"/>
                      </w:divBdr>
                    </w:div>
                  </w:divsChild>
                </w:div>
                <w:div w:id="919947987">
                  <w:marLeft w:val="0"/>
                  <w:marRight w:val="0"/>
                  <w:marTop w:val="0"/>
                  <w:marBottom w:val="30"/>
                  <w:divBdr>
                    <w:top w:val="none" w:sz="0" w:space="0" w:color="auto"/>
                    <w:left w:val="none" w:sz="0" w:space="0" w:color="auto"/>
                    <w:bottom w:val="none" w:sz="0" w:space="0" w:color="auto"/>
                    <w:right w:val="none" w:sz="0" w:space="0" w:color="auto"/>
                  </w:divBdr>
                </w:div>
                <w:div w:id="254214369">
                  <w:marLeft w:val="0"/>
                  <w:marRight w:val="0"/>
                  <w:marTop w:val="0"/>
                  <w:marBottom w:val="0"/>
                  <w:divBdr>
                    <w:top w:val="none" w:sz="0" w:space="0" w:color="auto"/>
                    <w:left w:val="none" w:sz="0" w:space="0" w:color="auto"/>
                    <w:bottom w:val="none" w:sz="0" w:space="0" w:color="auto"/>
                    <w:right w:val="none" w:sz="0" w:space="0" w:color="auto"/>
                  </w:divBdr>
                  <w:divsChild>
                    <w:div w:id="297808683">
                      <w:marLeft w:val="0"/>
                      <w:marRight w:val="0"/>
                      <w:marTop w:val="0"/>
                      <w:marBottom w:val="0"/>
                      <w:divBdr>
                        <w:top w:val="none" w:sz="0" w:space="0" w:color="auto"/>
                        <w:left w:val="none" w:sz="0" w:space="0" w:color="auto"/>
                        <w:bottom w:val="none" w:sz="0" w:space="0" w:color="auto"/>
                        <w:right w:val="none" w:sz="0" w:space="0" w:color="auto"/>
                      </w:divBdr>
                      <w:divsChild>
                        <w:div w:id="215318067">
                          <w:marLeft w:val="0"/>
                          <w:marRight w:val="0"/>
                          <w:marTop w:val="0"/>
                          <w:marBottom w:val="0"/>
                          <w:divBdr>
                            <w:top w:val="none" w:sz="0" w:space="0" w:color="auto"/>
                            <w:left w:val="none" w:sz="0" w:space="0" w:color="auto"/>
                            <w:bottom w:val="none" w:sz="0" w:space="0" w:color="auto"/>
                            <w:right w:val="none" w:sz="0" w:space="0" w:color="auto"/>
                          </w:divBdr>
                        </w:div>
                        <w:div w:id="1260330842">
                          <w:marLeft w:val="45"/>
                          <w:marRight w:val="45"/>
                          <w:marTop w:val="45"/>
                          <w:marBottom w:val="45"/>
                          <w:divBdr>
                            <w:top w:val="none" w:sz="0" w:space="0" w:color="auto"/>
                            <w:left w:val="none" w:sz="0" w:space="0" w:color="auto"/>
                            <w:bottom w:val="none" w:sz="0" w:space="0" w:color="auto"/>
                            <w:right w:val="none" w:sz="0" w:space="0" w:color="auto"/>
                          </w:divBdr>
                          <w:divsChild>
                            <w:div w:id="159659227">
                              <w:marLeft w:val="0"/>
                              <w:marRight w:val="0"/>
                              <w:marTop w:val="0"/>
                              <w:marBottom w:val="0"/>
                              <w:divBdr>
                                <w:top w:val="none" w:sz="0" w:space="0" w:color="auto"/>
                                <w:left w:val="none" w:sz="0" w:space="0" w:color="auto"/>
                                <w:bottom w:val="none" w:sz="0" w:space="0" w:color="auto"/>
                                <w:right w:val="none" w:sz="0" w:space="0" w:color="auto"/>
                              </w:divBdr>
                            </w:div>
                          </w:divsChild>
                        </w:div>
                        <w:div w:id="1084692560">
                          <w:marLeft w:val="0"/>
                          <w:marRight w:val="0"/>
                          <w:marTop w:val="0"/>
                          <w:marBottom w:val="0"/>
                          <w:divBdr>
                            <w:top w:val="none" w:sz="0" w:space="0" w:color="auto"/>
                            <w:left w:val="none" w:sz="0" w:space="0" w:color="auto"/>
                            <w:bottom w:val="none" w:sz="0" w:space="0" w:color="auto"/>
                            <w:right w:val="none" w:sz="0" w:space="0" w:color="auto"/>
                          </w:divBdr>
                        </w:div>
                        <w:div w:id="1983995204">
                          <w:marLeft w:val="45"/>
                          <w:marRight w:val="45"/>
                          <w:marTop w:val="45"/>
                          <w:marBottom w:val="45"/>
                          <w:divBdr>
                            <w:top w:val="none" w:sz="0" w:space="0" w:color="auto"/>
                            <w:left w:val="none" w:sz="0" w:space="0" w:color="auto"/>
                            <w:bottom w:val="none" w:sz="0" w:space="0" w:color="auto"/>
                            <w:right w:val="none" w:sz="0" w:space="0" w:color="auto"/>
                          </w:divBdr>
                          <w:divsChild>
                            <w:div w:id="1138374229">
                              <w:marLeft w:val="0"/>
                              <w:marRight w:val="0"/>
                              <w:marTop w:val="0"/>
                              <w:marBottom w:val="0"/>
                              <w:divBdr>
                                <w:top w:val="none" w:sz="0" w:space="0" w:color="auto"/>
                                <w:left w:val="none" w:sz="0" w:space="0" w:color="auto"/>
                                <w:bottom w:val="none" w:sz="0" w:space="0" w:color="auto"/>
                                <w:right w:val="none" w:sz="0" w:space="0" w:color="auto"/>
                              </w:divBdr>
                            </w:div>
                          </w:divsChild>
                        </w:div>
                        <w:div w:id="344019989">
                          <w:marLeft w:val="0"/>
                          <w:marRight w:val="0"/>
                          <w:marTop w:val="0"/>
                          <w:marBottom w:val="0"/>
                          <w:divBdr>
                            <w:top w:val="none" w:sz="0" w:space="0" w:color="auto"/>
                            <w:left w:val="none" w:sz="0" w:space="0" w:color="auto"/>
                            <w:bottom w:val="none" w:sz="0" w:space="0" w:color="auto"/>
                            <w:right w:val="none" w:sz="0" w:space="0" w:color="auto"/>
                          </w:divBdr>
                        </w:div>
                        <w:div w:id="1229728871">
                          <w:marLeft w:val="45"/>
                          <w:marRight w:val="45"/>
                          <w:marTop w:val="45"/>
                          <w:marBottom w:val="45"/>
                          <w:divBdr>
                            <w:top w:val="none" w:sz="0" w:space="0" w:color="auto"/>
                            <w:left w:val="none" w:sz="0" w:space="0" w:color="auto"/>
                            <w:bottom w:val="none" w:sz="0" w:space="0" w:color="auto"/>
                            <w:right w:val="none" w:sz="0" w:space="0" w:color="auto"/>
                          </w:divBdr>
                          <w:divsChild>
                            <w:div w:id="15571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4842356">
      <w:bodyDiv w:val="1"/>
      <w:marLeft w:val="0"/>
      <w:marRight w:val="0"/>
      <w:marTop w:val="0"/>
      <w:marBottom w:val="0"/>
      <w:divBdr>
        <w:top w:val="none" w:sz="0" w:space="0" w:color="auto"/>
        <w:left w:val="none" w:sz="0" w:space="0" w:color="auto"/>
        <w:bottom w:val="none" w:sz="0" w:space="0" w:color="auto"/>
        <w:right w:val="none" w:sz="0" w:space="0" w:color="auto"/>
      </w:divBdr>
      <w:divsChild>
        <w:div w:id="10381926">
          <w:marLeft w:val="0"/>
          <w:marRight w:val="0"/>
          <w:marTop w:val="2325"/>
          <w:marBottom w:val="0"/>
          <w:divBdr>
            <w:top w:val="none" w:sz="0" w:space="0" w:color="auto"/>
            <w:left w:val="none" w:sz="0" w:space="0" w:color="auto"/>
            <w:bottom w:val="none" w:sz="0" w:space="0" w:color="auto"/>
            <w:right w:val="none" w:sz="0" w:space="0" w:color="auto"/>
          </w:divBdr>
          <w:divsChild>
            <w:div w:id="753207140">
              <w:marLeft w:val="0"/>
              <w:marRight w:val="0"/>
              <w:marTop w:val="0"/>
              <w:marBottom w:val="0"/>
              <w:divBdr>
                <w:top w:val="none" w:sz="0" w:space="0" w:color="auto"/>
                <w:left w:val="none" w:sz="0" w:space="0" w:color="auto"/>
                <w:bottom w:val="none" w:sz="0" w:space="0" w:color="auto"/>
                <w:right w:val="none" w:sz="0" w:space="0" w:color="auto"/>
              </w:divBdr>
              <w:divsChild>
                <w:div w:id="1087076227">
                  <w:marLeft w:val="0"/>
                  <w:marRight w:val="0"/>
                  <w:marTop w:val="0"/>
                  <w:marBottom w:val="0"/>
                  <w:divBdr>
                    <w:top w:val="none" w:sz="0" w:space="0" w:color="auto"/>
                    <w:left w:val="none" w:sz="0" w:space="0" w:color="auto"/>
                    <w:bottom w:val="none" w:sz="0" w:space="0" w:color="auto"/>
                    <w:right w:val="none" w:sz="0" w:space="0" w:color="auto"/>
                  </w:divBdr>
                  <w:divsChild>
                    <w:div w:id="420416718">
                      <w:marLeft w:val="0"/>
                      <w:marRight w:val="0"/>
                      <w:marTop w:val="0"/>
                      <w:marBottom w:val="0"/>
                      <w:divBdr>
                        <w:top w:val="none" w:sz="0" w:space="0" w:color="auto"/>
                        <w:left w:val="none" w:sz="0" w:space="0" w:color="auto"/>
                        <w:bottom w:val="none" w:sz="0" w:space="0" w:color="auto"/>
                        <w:right w:val="none" w:sz="0" w:space="0" w:color="auto"/>
                      </w:divBdr>
                    </w:div>
                  </w:divsChild>
                </w:div>
                <w:div w:id="2036690201">
                  <w:marLeft w:val="0"/>
                  <w:marRight w:val="0"/>
                  <w:marTop w:val="0"/>
                  <w:marBottom w:val="30"/>
                  <w:divBdr>
                    <w:top w:val="none" w:sz="0" w:space="0" w:color="auto"/>
                    <w:left w:val="none" w:sz="0" w:space="0" w:color="auto"/>
                    <w:bottom w:val="none" w:sz="0" w:space="0" w:color="auto"/>
                    <w:right w:val="none" w:sz="0" w:space="0" w:color="auto"/>
                  </w:divBdr>
                </w:div>
                <w:div w:id="216859216">
                  <w:marLeft w:val="0"/>
                  <w:marRight w:val="0"/>
                  <w:marTop w:val="0"/>
                  <w:marBottom w:val="0"/>
                  <w:divBdr>
                    <w:top w:val="none" w:sz="0" w:space="0" w:color="auto"/>
                    <w:left w:val="none" w:sz="0" w:space="0" w:color="auto"/>
                    <w:bottom w:val="none" w:sz="0" w:space="0" w:color="auto"/>
                    <w:right w:val="none" w:sz="0" w:space="0" w:color="auto"/>
                  </w:divBdr>
                  <w:divsChild>
                    <w:div w:id="1509715269">
                      <w:marLeft w:val="0"/>
                      <w:marRight w:val="0"/>
                      <w:marTop w:val="0"/>
                      <w:marBottom w:val="0"/>
                      <w:divBdr>
                        <w:top w:val="none" w:sz="0" w:space="0" w:color="auto"/>
                        <w:left w:val="none" w:sz="0" w:space="0" w:color="auto"/>
                        <w:bottom w:val="none" w:sz="0" w:space="0" w:color="auto"/>
                        <w:right w:val="none" w:sz="0" w:space="0" w:color="auto"/>
                      </w:divBdr>
                      <w:divsChild>
                        <w:div w:id="1941718441">
                          <w:marLeft w:val="0"/>
                          <w:marRight w:val="0"/>
                          <w:marTop w:val="0"/>
                          <w:marBottom w:val="0"/>
                          <w:divBdr>
                            <w:top w:val="none" w:sz="0" w:space="0" w:color="auto"/>
                            <w:left w:val="none" w:sz="0" w:space="0" w:color="auto"/>
                            <w:bottom w:val="none" w:sz="0" w:space="0" w:color="auto"/>
                            <w:right w:val="none" w:sz="0" w:space="0" w:color="auto"/>
                          </w:divBdr>
                        </w:div>
                        <w:div w:id="1434664353">
                          <w:marLeft w:val="45"/>
                          <w:marRight w:val="45"/>
                          <w:marTop w:val="45"/>
                          <w:marBottom w:val="45"/>
                          <w:divBdr>
                            <w:top w:val="none" w:sz="0" w:space="0" w:color="auto"/>
                            <w:left w:val="none" w:sz="0" w:space="0" w:color="auto"/>
                            <w:bottom w:val="none" w:sz="0" w:space="0" w:color="auto"/>
                            <w:right w:val="none" w:sz="0" w:space="0" w:color="auto"/>
                          </w:divBdr>
                          <w:divsChild>
                            <w:div w:id="197472628">
                              <w:marLeft w:val="0"/>
                              <w:marRight w:val="0"/>
                              <w:marTop w:val="0"/>
                              <w:marBottom w:val="0"/>
                              <w:divBdr>
                                <w:top w:val="none" w:sz="0" w:space="0" w:color="auto"/>
                                <w:left w:val="none" w:sz="0" w:space="0" w:color="auto"/>
                                <w:bottom w:val="none" w:sz="0" w:space="0" w:color="auto"/>
                                <w:right w:val="none" w:sz="0" w:space="0" w:color="auto"/>
                              </w:divBdr>
                            </w:div>
                          </w:divsChild>
                        </w:div>
                        <w:div w:id="1679841931">
                          <w:marLeft w:val="0"/>
                          <w:marRight w:val="0"/>
                          <w:marTop w:val="0"/>
                          <w:marBottom w:val="0"/>
                          <w:divBdr>
                            <w:top w:val="none" w:sz="0" w:space="0" w:color="auto"/>
                            <w:left w:val="none" w:sz="0" w:space="0" w:color="auto"/>
                            <w:bottom w:val="none" w:sz="0" w:space="0" w:color="auto"/>
                            <w:right w:val="none" w:sz="0" w:space="0" w:color="auto"/>
                          </w:divBdr>
                        </w:div>
                        <w:div w:id="893194654">
                          <w:marLeft w:val="45"/>
                          <w:marRight w:val="45"/>
                          <w:marTop w:val="45"/>
                          <w:marBottom w:val="45"/>
                          <w:divBdr>
                            <w:top w:val="none" w:sz="0" w:space="0" w:color="auto"/>
                            <w:left w:val="none" w:sz="0" w:space="0" w:color="auto"/>
                            <w:bottom w:val="none" w:sz="0" w:space="0" w:color="auto"/>
                            <w:right w:val="none" w:sz="0" w:space="0" w:color="auto"/>
                          </w:divBdr>
                          <w:divsChild>
                            <w:div w:id="971209174">
                              <w:marLeft w:val="0"/>
                              <w:marRight w:val="0"/>
                              <w:marTop w:val="0"/>
                              <w:marBottom w:val="0"/>
                              <w:divBdr>
                                <w:top w:val="none" w:sz="0" w:space="0" w:color="auto"/>
                                <w:left w:val="none" w:sz="0" w:space="0" w:color="auto"/>
                                <w:bottom w:val="none" w:sz="0" w:space="0" w:color="auto"/>
                                <w:right w:val="none" w:sz="0" w:space="0" w:color="auto"/>
                              </w:divBdr>
                            </w:div>
                          </w:divsChild>
                        </w:div>
                        <w:div w:id="39716336">
                          <w:marLeft w:val="45"/>
                          <w:marRight w:val="45"/>
                          <w:marTop w:val="45"/>
                          <w:marBottom w:val="45"/>
                          <w:divBdr>
                            <w:top w:val="none" w:sz="0" w:space="0" w:color="auto"/>
                            <w:left w:val="none" w:sz="0" w:space="0" w:color="auto"/>
                            <w:bottom w:val="none" w:sz="0" w:space="0" w:color="auto"/>
                            <w:right w:val="none" w:sz="0" w:space="0" w:color="auto"/>
                          </w:divBdr>
                          <w:divsChild>
                            <w:div w:id="1858037080">
                              <w:marLeft w:val="0"/>
                              <w:marRight w:val="0"/>
                              <w:marTop w:val="0"/>
                              <w:marBottom w:val="0"/>
                              <w:divBdr>
                                <w:top w:val="none" w:sz="0" w:space="0" w:color="auto"/>
                                <w:left w:val="none" w:sz="0" w:space="0" w:color="auto"/>
                                <w:bottom w:val="none" w:sz="0" w:space="0" w:color="auto"/>
                                <w:right w:val="none" w:sz="0" w:space="0" w:color="auto"/>
                              </w:divBdr>
                            </w:div>
                          </w:divsChild>
                        </w:div>
                        <w:div w:id="1290018186">
                          <w:marLeft w:val="0"/>
                          <w:marRight w:val="0"/>
                          <w:marTop w:val="0"/>
                          <w:marBottom w:val="0"/>
                          <w:divBdr>
                            <w:top w:val="none" w:sz="0" w:space="0" w:color="auto"/>
                            <w:left w:val="none" w:sz="0" w:space="0" w:color="auto"/>
                            <w:bottom w:val="none" w:sz="0" w:space="0" w:color="auto"/>
                            <w:right w:val="none" w:sz="0" w:space="0" w:color="auto"/>
                          </w:divBdr>
                        </w:div>
                        <w:div w:id="1338728335">
                          <w:marLeft w:val="0"/>
                          <w:marRight w:val="0"/>
                          <w:marTop w:val="0"/>
                          <w:marBottom w:val="0"/>
                          <w:divBdr>
                            <w:top w:val="none" w:sz="0" w:space="0" w:color="auto"/>
                            <w:left w:val="none" w:sz="0" w:space="0" w:color="auto"/>
                            <w:bottom w:val="none" w:sz="0" w:space="0" w:color="auto"/>
                            <w:right w:val="none" w:sz="0" w:space="0" w:color="auto"/>
                          </w:divBdr>
                        </w:div>
                        <w:div w:id="243147107">
                          <w:marLeft w:val="45"/>
                          <w:marRight w:val="45"/>
                          <w:marTop w:val="45"/>
                          <w:marBottom w:val="45"/>
                          <w:divBdr>
                            <w:top w:val="none" w:sz="0" w:space="0" w:color="auto"/>
                            <w:left w:val="none" w:sz="0" w:space="0" w:color="auto"/>
                            <w:bottom w:val="none" w:sz="0" w:space="0" w:color="auto"/>
                            <w:right w:val="none" w:sz="0" w:space="0" w:color="auto"/>
                          </w:divBdr>
                          <w:divsChild>
                            <w:div w:id="264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0538061">
      <w:bodyDiv w:val="1"/>
      <w:marLeft w:val="0"/>
      <w:marRight w:val="0"/>
      <w:marTop w:val="0"/>
      <w:marBottom w:val="0"/>
      <w:divBdr>
        <w:top w:val="none" w:sz="0" w:space="0" w:color="auto"/>
        <w:left w:val="none" w:sz="0" w:space="0" w:color="auto"/>
        <w:bottom w:val="none" w:sz="0" w:space="0" w:color="auto"/>
        <w:right w:val="none" w:sz="0" w:space="0" w:color="auto"/>
      </w:divBdr>
      <w:divsChild>
        <w:div w:id="2019841540">
          <w:marLeft w:val="0"/>
          <w:marRight w:val="0"/>
          <w:marTop w:val="2325"/>
          <w:marBottom w:val="0"/>
          <w:divBdr>
            <w:top w:val="none" w:sz="0" w:space="0" w:color="auto"/>
            <w:left w:val="none" w:sz="0" w:space="0" w:color="auto"/>
            <w:bottom w:val="none" w:sz="0" w:space="0" w:color="auto"/>
            <w:right w:val="none" w:sz="0" w:space="0" w:color="auto"/>
          </w:divBdr>
          <w:divsChild>
            <w:div w:id="985821682">
              <w:marLeft w:val="0"/>
              <w:marRight w:val="0"/>
              <w:marTop w:val="0"/>
              <w:marBottom w:val="0"/>
              <w:divBdr>
                <w:top w:val="none" w:sz="0" w:space="0" w:color="auto"/>
                <w:left w:val="none" w:sz="0" w:space="0" w:color="auto"/>
                <w:bottom w:val="none" w:sz="0" w:space="0" w:color="auto"/>
                <w:right w:val="none" w:sz="0" w:space="0" w:color="auto"/>
              </w:divBdr>
              <w:divsChild>
                <w:div w:id="682971884">
                  <w:marLeft w:val="0"/>
                  <w:marRight w:val="0"/>
                  <w:marTop w:val="0"/>
                  <w:marBottom w:val="0"/>
                  <w:divBdr>
                    <w:top w:val="none" w:sz="0" w:space="0" w:color="auto"/>
                    <w:left w:val="none" w:sz="0" w:space="0" w:color="auto"/>
                    <w:bottom w:val="none" w:sz="0" w:space="0" w:color="auto"/>
                    <w:right w:val="none" w:sz="0" w:space="0" w:color="auto"/>
                  </w:divBdr>
                  <w:divsChild>
                    <w:div w:id="810056140">
                      <w:marLeft w:val="0"/>
                      <w:marRight w:val="0"/>
                      <w:marTop w:val="0"/>
                      <w:marBottom w:val="0"/>
                      <w:divBdr>
                        <w:top w:val="none" w:sz="0" w:space="0" w:color="auto"/>
                        <w:left w:val="none" w:sz="0" w:space="0" w:color="auto"/>
                        <w:bottom w:val="none" w:sz="0" w:space="0" w:color="auto"/>
                        <w:right w:val="none" w:sz="0" w:space="0" w:color="auto"/>
                      </w:divBdr>
                    </w:div>
                  </w:divsChild>
                </w:div>
                <w:div w:id="1278215325">
                  <w:marLeft w:val="0"/>
                  <w:marRight w:val="0"/>
                  <w:marTop w:val="0"/>
                  <w:marBottom w:val="30"/>
                  <w:divBdr>
                    <w:top w:val="none" w:sz="0" w:space="0" w:color="auto"/>
                    <w:left w:val="none" w:sz="0" w:space="0" w:color="auto"/>
                    <w:bottom w:val="none" w:sz="0" w:space="0" w:color="auto"/>
                    <w:right w:val="none" w:sz="0" w:space="0" w:color="auto"/>
                  </w:divBdr>
                </w:div>
                <w:div w:id="1520387098">
                  <w:marLeft w:val="0"/>
                  <w:marRight w:val="0"/>
                  <w:marTop w:val="0"/>
                  <w:marBottom w:val="0"/>
                  <w:divBdr>
                    <w:top w:val="none" w:sz="0" w:space="0" w:color="auto"/>
                    <w:left w:val="none" w:sz="0" w:space="0" w:color="auto"/>
                    <w:bottom w:val="none" w:sz="0" w:space="0" w:color="auto"/>
                    <w:right w:val="none" w:sz="0" w:space="0" w:color="auto"/>
                  </w:divBdr>
                  <w:divsChild>
                    <w:div w:id="1218204130">
                      <w:marLeft w:val="0"/>
                      <w:marRight w:val="0"/>
                      <w:marTop w:val="0"/>
                      <w:marBottom w:val="0"/>
                      <w:divBdr>
                        <w:top w:val="none" w:sz="0" w:space="0" w:color="auto"/>
                        <w:left w:val="none" w:sz="0" w:space="0" w:color="auto"/>
                        <w:bottom w:val="none" w:sz="0" w:space="0" w:color="auto"/>
                        <w:right w:val="none" w:sz="0" w:space="0" w:color="auto"/>
                      </w:divBdr>
                      <w:divsChild>
                        <w:div w:id="899095881">
                          <w:marLeft w:val="45"/>
                          <w:marRight w:val="45"/>
                          <w:marTop w:val="45"/>
                          <w:marBottom w:val="45"/>
                          <w:divBdr>
                            <w:top w:val="none" w:sz="0" w:space="0" w:color="auto"/>
                            <w:left w:val="none" w:sz="0" w:space="0" w:color="auto"/>
                            <w:bottom w:val="none" w:sz="0" w:space="0" w:color="auto"/>
                            <w:right w:val="none" w:sz="0" w:space="0" w:color="auto"/>
                          </w:divBdr>
                          <w:divsChild>
                            <w:div w:id="49958408">
                              <w:marLeft w:val="0"/>
                              <w:marRight w:val="0"/>
                              <w:marTop w:val="0"/>
                              <w:marBottom w:val="0"/>
                              <w:divBdr>
                                <w:top w:val="none" w:sz="0" w:space="0" w:color="auto"/>
                                <w:left w:val="none" w:sz="0" w:space="0" w:color="auto"/>
                                <w:bottom w:val="none" w:sz="0" w:space="0" w:color="auto"/>
                                <w:right w:val="none" w:sz="0" w:space="0" w:color="auto"/>
                              </w:divBdr>
                            </w:div>
                          </w:divsChild>
                        </w:div>
                        <w:div w:id="491944467">
                          <w:marLeft w:val="0"/>
                          <w:marRight w:val="0"/>
                          <w:marTop w:val="0"/>
                          <w:marBottom w:val="0"/>
                          <w:divBdr>
                            <w:top w:val="none" w:sz="0" w:space="0" w:color="auto"/>
                            <w:left w:val="none" w:sz="0" w:space="0" w:color="auto"/>
                            <w:bottom w:val="none" w:sz="0" w:space="0" w:color="auto"/>
                            <w:right w:val="none" w:sz="0" w:space="0" w:color="auto"/>
                          </w:divBdr>
                        </w:div>
                        <w:div w:id="1709599058">
                          <w:marLeft w:val="45"/>
                          <w:marRight w:val="45"/>
                          <w:marTop w:val="45"/>
                          <w:marBottom w:val="45"/>
                          <w:divBdr>
                            <w:top w:val="none" w:sz="0" w:space="0" w:color="auto"/>
                            <w:left w:val="none" w:sz="0" w:space="0" w:color="auto"/>
                            <w:bottom w:val="none" w:sz="0" w:space="0" w:color="auto"/>
                            <w:right w:val="none" w:sz="0" w:space="0" w:color="auto"/>
                          </w:divBdr>
                        </w:div>
                        <w:div w:id="471794080">
                          <w:marLeft w:val="0"/>
                          <w:marRight w:val="0"/>
                          <w:marTop w:val="0"/>
                          <w:marBottom w:val="0"/>
                          <w:divBdr>
                            <w:top w:val="none" w:sz="0" w:space="0" w:color="auto"/>
                            <w:left w:val="none" w:sz="0" w:space="0" w:color="auto"/>
                            <w:bottom w:val="none" w:sz="0" w:space="0" w:color="auto"/>
                            <w:right w:val="none" w:sz="0" w:space="0" w:color="auto"/>
                          </w:divBdr>
                        </w:div>
                        <w:div w:id="767165383">
                          <w:marLeft w:val="45"/>
                          <w:marRight w:val="45"/>
                          <w:marTop w:val="45"/>
                          <w:marBottom w:val="45"/>
                          <w:divBdr>
                            <w:top w:val="none" w:sz="0" w:space="0" w:color="auto"/>
                            <w:left w:val="none" w:sz="0" w:space="0" w:color="auto"/>
                            <w:bottom w:val="none" w:sz="0" w:space="0" w:color="auto"/>
                            <w:right w:val="none" w:sz="0" w:space="0" w:color="auto"/>
                          </w:divBdr>
                          <w:divsChild>
                            <w:div w:id="1832410533">
                              <w:marLeft w:val="0"/>
                              <w:marRight w:val="0"/>
                              <w:marTop w:val="0"/>
                              <w:marBottom w:val="0"/>
                              <w:divBdr>
                                <w:top w:val="none" w:sz="0" w:space="0" w:color="auto"/>
                                <w:left w:val="none" w:sz="0" w:space="0" w:color="auto"/>
                                <w:bottom w:val="none" w:sz="0" w:space="0" w:color="auto"/>
                                <w:right w:val="none" w:sz="0" w:space="0" w:color="auto"/>
                              </w:divBdr>
                            </w:div>
                          </w:divsChild>
                        </w:div>
                        <w:div w:id="1665014817">
                          <w:marLeft w:val="0"/>
                          <w:marRight w:val="0"/>
                          <w:marTop w:val="0"/>
                          <w:marBottom w:val="0"/>
                          <w:divBdr>
                            <w:top w:val="none" w:sz="0" w:space="0" w:color="auto"/>
                            <w:left w:val="none" w:sz="0" w:space="0" w:color="auto"/>
                            <w:bottom w:val="none" w:sz="0" w:space="0" w:color="auto"/>
                            <w:right w:val="none" w:sz="0" w:space="0" w:color="auto"/>
                          </w:divBdr>
                        </w:div>
                        <w:div w:id="69168693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37991237">
      <w:bodyDiv w:val="1"/>
      <w:marLeft w:val="0"/>
      <w:marRight w:val="0"/>
      <w:marTop w:val="0"/>
      <w:marBottom w:val="0"/>
      <w:divBdr>
        <w:top w:val="none" w:sz="0" w:space="0" w:color="auto"/>
        <w:left w:val="none" w:sz="0" w:space="0" w:color="auto"/>
        <w:bottom w:val="none" w:sz="0" w:space="0" w:color="auto"/>
        <w:right w:val="none" w:sz="0" w:space="0" w:color="auto"/>
      </w:divBdr>
      <w:divsChild>
        <w:div w:id="260526132">
          <w:marLeft w:val="0"/>
          <w:marRight w:val="0"/>
          <w:marTop w:val="2325"/>
          <w:marBottom w:val="0"/>
          <w:divBdr>
            <w:top w:val="none" w:sz="0" w:space="0" w:color="auto"/>
            <w:left w:val="none" w:sz="0" w:space="0" w:color="auto"/>
            <w:bottom w:val="none" w:sz="0" w:space="0" w:color="auto"/>
            <w:right w:val="none" w:sz="0" w:space="0" w:color="auto"/>
          </w:divBdr>
          <w:divsChild>
            <w:div w:id="1565949591">
              <w:marLeft w:val="0"/>
              <w:marRight w:val="0"/>
              <w:marTop w:val="0"/>
              <w:marBottom w:val="0"/>
              <w:divBdr>
                <w:top w:val="none" w:sz="0" w:space="0" w:color="auto"/>
                <w:left w:val="none" w:sz="0" w:space="0" w:color="auto"/>
                <w:bottom w:val="none" w:sz="0" w:space="0" w:color="auto"/>
                <w:right w:val="none" w:sz="0" w:space="0" w:color="auto"/>
              </w:divBdr>
              <w:divsChild>
                <w:div w:id="1753165976">
                  <w:marLeft w:val="0"/>
                  <w:marRight w:val="0"/>
                  <w:marTop w:val="0"/>
                  <w:marBottom w:val="0"/>
                  <w:divBdr>
                    <w:top w:val="none" w:sz="0" w:space="0" w:color="auto"/>
                    <w:left w:val="none" w:sz="0" w:space="0" w:color="auto"/>
                    <w:bottom w:val="none" w:sz="0" w:space="0" w:color="auto"/>
                    <w:right w:val="none" w:sz="0" w:space="0" w:color="auto"/>
                  </w:divBdr>
                  <w:divsChild>
                    <w:div w:id="825899021">
                      <w:marLeft w:val="0"/>
                      <w:marRight w:val="0"/>
                      <w:marTop w:val="0"/>
                      <w:marBottom w:val="0"/>
                      <w:divBdr>
                        <w:top w:val="none" w:sz="0" w:space="0" w:color="auto"/>
                        <w:left w:val="none" w:sz="0" w:space="0" w:color="auto"/>
                        <w:bottom w:val="none" w:sz="0" w:space="0" w:color="auto"/>
                        <w:right w:val="none" w:sz="0" w:space="0" w:color="auto"/>
                      </w:divBdr>
                    </w:div>
                  </w:divsChild>
                </w:div>
                <w:div w:id="1281450636">
                  <w:marLeft w:val="0"/>
                  <w:marRight w:val="0"/>
                  <w:marTop w:val="0"/>
                  <w:marBottom w:val="30"/>
                  <w:divBdr>
                    <w:top w:val="none" w:sz="0" w:space="0" w:color="auto"/>
                    <w:left w:val="none" w:sz="0" w:space="0" w:color="auto"/>
                    <w:bottom w:val="none" w:sz="0" w:space="0" w:color="auto"/>
                    <w:right w:val="none" w:sz="0" w:space="0" w:color="auto"/>
                  </w:divBdr>
                </w:div>
                <w:div w:id="420493709">
                  <w:marLeft w:val="0"/>
                  <w:marRight w:val="0"/>
                  <w:marTop w:val="0"/>
                  <w:marBottom w:val="0"/>
                  <w:divBdr>
                    <w:top w:val="none" w:sz="0" w:space="0" w:color="auto"/>
                    <w:left w:val="none" w:sz="0" w:space="0" w:color="auto"/>
                    <w:bottom w:val="none" w:sz="0" w:space="0" w:color="auto"/>
                    <w:right w:val="none" w:sz="0" w:space="0" w:color="auto"/>
                  </w:divBdr>
                  <w:divsChild>
                    <w:div w:id="1304967506">
                      <w:marLeft w:val="0"/>
                      <w:marRight w:val="0"/>
                      <w:marTop w:val="0"/>
                      <w:marBottom w:val="0"/>
                      <w:divBdr>
                        <w:top w:val="none" w:sz="0" w:space="0" w:color="auto"/>
                        <w:left w:val="none" w:sz="0" w:space="0" w:color="auto"/>
                        <w:bottom w:val="none" w:sz="0" w:space="0" w:color="auto"/>
                        <w:right w:val="none" w:sz="0" w:space="0" w:color="auto"/>
                      </w:divBdr>
                      <w:divsChild>
                        <w:div w:id="802192304">
                          <w:marLeft w:val="0"/>
                          <w:marRight w:val="0"/>
                          <w:marTop w:val="0"/>
                          <w:marBottom w:val="0"/>
                          <w:divBdr>
                            <w:top w:val="none" w:sz="0" w:space="0" w:color="auto"/>
                            <w:left w:val="none" w:sz="0" w:space="0" w:color="auto"/>
                            <w:bottom w:val="none" w:sz="0" w:space="0" w:color="auto"/>
                            <w:right w:val="none" w:sz="0" w:space="0" w:color="auto"/>
                          </w:divBdr>
                        </w:div>
                        <w:div w:id="1930118023">
                          <w:marLeft w:val="45"/>
                          <w:marRight w:val="45"/>
                          <w:marTop w:val="45"/>
                          <w:marBottom w:val="45"/>
                          <w:divBdr>
                            <w:top w:val="none" w:sz="0" w:space="0" w:color="auto"/>
                            <w:left w:val="none" w:sz="0" w:space="0" w:color="auto"/>
                            <w:bottom w:val="none" w:sz="0" w:space="0" w:color="auto"/>
                            <w:right w:val="none" w:sz="0" w:space="0" w:color="auto"/>
                          </w:divBdr>
                          <w:divsChild>
                            <w:div w:id="771820921">
                              <w:marLeft w:val="0"/>
                              <w:marRight w:val="0"/>
                              <w:marTop w:val="0"/>
                              <w:marBottom w:val="0"/>
                              <w:divBdr>
                                <w:top w:val="none" w:sz="0" w:space="0" w:color="auto"/>
                                <w:left w:val="none" w:sz="0" w:space="0" w:color="auto"/>
                                <w:bottom w:val="none" w:sz="0" w:space="0" w:color="auto"/>
                                <w:right w:val="none" w:sz="0" w:space="0" w:color="auto"/>
                              </w:divBdr>
                            </w:div>
                          </w:divsChild>
                        </w:div>
                        <w:div w:id="1436747670">
                          <w:marLeft w:val="45"/>
                          <w:marRight w:val="45"/>
                          <w:marTop w:val="45"/>
                          <w:marBottom w:val="45"/>
                          <w:divBdr>
                            <w:top w:val="none" w:sz="0" w:space="0" w:color="auto"/>
                            <w:left w:val="none" w:sz="0" w:space="0" w:color="auto"/>
                            <w:bottom w:val="none" w:sz="0" w:space="0" w:color="auto"/>
                            <w:right w:val="none" w:sz="0" w:space="0" w:color="auto"/>
                          </w:divBdr>
                          <w:divsChild>
                            <w:div w:id="815878369">
                              <w:marLeft w:val="0"/>
                              <w:marRight w:val="0"/>
                              <w:marTop w:val="0"/>
                              <w:marBottom w:val="0"/>
                              <w:divBdr>
                                <w:top w:val="none" w:sz="0" w:space="0" w:color="auto"/>
                                <w:left w:val="none" w:sz="0" w:space="0" w:color="auto"/>
                                <w:bottom w:val="none" w:sz="0" w:space="0" w:color="auto"/>
                                <w:right w:val="none" w:sz="0" w:space="0" w:color="auto"/>
                              </w:divBdr>
                            </w:div>
                          </w:divsChild>
                        </w:div>
                        <w:div w:id="15012370">
                          <w:marLeft w:val="0"/>
                          <w:marRight w:val="0"/>
                          <w:marTop w:val="0"/>
                          <w:marBottom w:val="0"/>
                          <w:divBdr>
                            <w:top w:val="none" w:sz="0" w:space="0" w:color="auto"/>
                            <w:left w:val="none" w:sz="0" w:space="0" w:color="auto"/>
                            <w:bottom w:val="none" w:sz="0" w:space="0" w:color="auto"/>
                            <w:right w:val="none" w:sz="0" w:space="0" w:color="auto"/>
                          </w:divBdr>
                        </w:div>
                        <w:div w:id="1169490639">
                          <w:marLeft w:val="45"/>
                          <w:marRight w:val="45"/>
                          <w:marTop w:val="45"/>
                          <w:marBottom w:val="45"/>
                          <w:divBdr>
                            <w:top w:val="none" w:sz="0" w:space="0" w:color="auto"/>
                            <w:left w:val="none" w:sz="0" w:space="0" w:color="auto"/>
                            <w:bottom w:val="none" w:sz="0" w:space="0" w:color="auto"/>
                            <w:right w:val="none" w:sz="0" w:space="0" w:color="auto"/>
                          </w:divBdr>
                          <w:divsChild>
                            <w:div w:id="938567749">
                              <w:marLeft w:val="0"/>
                              <w:marRight w:val="0"/>
                              <w:marTop w:val="0"/>
                              <w:marBottom w:val="0"/>
                              <w:divBdr>
                                <w:top w:val="none" w:sz="0" w:space="0" w:color="auto"/>
                                <w:left w:val="none" w:sz="0" w:space="0" w:color="auto"/>
                                <w:bottom w:val="none" w:sz="0" w:space="0" w:color="auto"/>
                                <w:right w:val="none" w:sz="0" w:space="0" w:color="auto"/>
                              </w:divBdr>
                            </w:div>
                          </w:divsChild>
                        </w:div>
                        <w:div w:id="1182744980">
                          <w:marLeft w:val="45"/>
                          <w:marRight w:val="45"/>
                          <w:marTop w:val="45"/>
                          <w:marBottom w:val="45"/>
                          <w:divBdr>
                            <w:top w:val="none" w:sz="0" w:space="0" w:color="auto"/>
                            <w:left w:val="none" w:sz="0" w:space="0" w:color="auto"/>
                            <w:bottom w:val="none" w:sz="0" w:space="0" w:color="auto"/>
                            <w:right w:val="none" w:sz="0" w:space="0" w:color="auto"/>
                          </w:divBdr>
                        </w:div>
                        <w:div w:id="1656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2011-09-24T07:13:00Z</cp:lastPrinted>
  <dcterms:created xsi:type="dcterms:W3CDTF">2012-03-26T20:03:00Z</dcterms:created>
  <dcterms:modified xsi:type="dcterms:W3CDTF">2012-03-26T20:03:00Z</dcterms:modified>
</cp:coreProperties>
</file>