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DB" w:rsidRPr="00154BDB" w:rsidRDefault="00154BDB" w:rsidP="00154BDB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 w:rsidRPr="00154BDB">
        <w:rPr>
          <w:rStyle w:val="Beziens"/>
        </w:rPr>
        <w:drawing>
          <wp:anchor distT="0" distB="0" distL="114300" distR="114300" simplePos="0" relativeHeight="251658240" behindDoc="0" locked="0" layoutInCell="1" allowOverlap="1" wp14:anchorId="5C98CEC4" wp14:editId="6D410AB2">
            <wp:simplePos x="0" y="0"/>
            <wp:positionH relativeFrom="column">
              <wp:posOffset>2440940</wp:posOffset>
            </wp:positionH>
            <wp:positionV relativeFrom="paragraph">
              <wp:posOffset>4445</wp:posOffset>
            </wp:positionV>
            <wp:extent cx="4276800" cy="1800000"/>
            <wp:effectExtent l="0" t="0" r="0" b="0"/>
            <wp:wrapSquare wrapText="bothSides"/>
            <wp:docPr id="2" name="Afbeelding 2" descr="Tiu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ucc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154BDB">
        <w:rPr>
          <w:rStyle w:val="Beziens"/>
        </w:rPr>
        <w:t xml:space="preserve">Corsica - </w:t>
      </w:r>
      <w:proofErr w:type="spellStart"/>
      <w:r w:rsidRPr="00154BDB">
        <w:rPr>
          <w:rStyle w:val="Beziens"/>
        </w:rPr>
        <w:t>Tiuccia</w:t>
      </w:r>
      <w:proofErr w:type="spellEnd"/>
    </w:p>
    <w:bookmarkEnd w:id="0"/>
    <w:p w:rsidR="00154BDB" w:rsidRDefault="00154BDB" w:rsidP="00154BDB">
      <w:pPr>
        <w:pStyle w:val="BusTic"/>
      </w:pPr>
      <w:r w:rsidRPr="00154BDB">
        <w:t xml:space="preserve">Op zoek naar zonovergoten zandstranden zonder veel toeristische drukte? </w:t>
      </w:r>
    </w:p>
    <w:p w:rsidR="00154BDB" w:rsidRDefault="00154BDB" w:rsidP="00154BDB">
      <w:pPr>
        <w:pStyle w:val="BusTic"/>
      </w:pPr>
      <w:r w:rsidRPr="00154BDB">
        <w:t xml:space="preserve">Dan is </w:t>
      </w:r>
      <w:proofErr w:type="spellStart"/>
      <w:r w:rsidRPr="00154BDB">
        <w:t>Tiuccia</w:t>
      </w:r>
      <w:proofErr w:type="spellEnd"/>
      <w:r w:rsidRPr="00154BDB">
        <w:t xml:space="preserve"> misschien een aanrader. </w:t>
      </w:r>
    </w:p>
    <w:p w:rsidR="00154BDB" w:rsidRPr="00154BDB" w:rsidRDefault="00154BDB" w:rsidP="00154BDB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154BDB">
        <w:t xml:space="preserve">Dit aangename dorp bevindt zich aan de Golf van </w:t>
      </w:r>
      <w:hyperlink r:id="rId9" w:tgtFrame="_top" w:tooltip="Sagone" w:history="1">
        <w:proofErr w:type="spellStart"/>
        <w:r w:rsidRPr="00154BDB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154BDB">
        <w:t xml:space="preserve"> aan de westkust van Corsica. </w:t>
      </w:r>
    </w:p>
    <w:p w:rsidR="00154BDB" w:rsidRPr="00154BDB" w:rsidRDefault="00154BDB" w:rsidP="00154BDB">
      <w:pPr>
        <w:pStyle w:val="BusTic"/>
        <w:numPr>
          <w:ilvl w:val="0"/>
          <w:numId w:val="0"/>
        </w:numPr>
        <w:rPr>
          <w:rStyle w:val="Beziens"/>
        </w:rPr>
      </w:pPr>
      <w:r w:rsidRPr="00154BDB">
        <w:rPr>
          <w:rStyle w:val="Beziens"/>
        </w:rPr>
        <w:t>Geschiedenis</w:t>
      </w:r>
    </w:p>
    <w:p w:rsidR="00154BDB" w:rsidRDefault="00154BDB" w:rsidP="00154BDB">
      <w:pPr>
        <w:pStyle w:val="BusTic"/>
      </w:pPr>
      <w:proofErr w:type="spellStart"/>
      <w:r w:rsidRPr="00154BDB">
        <w:t>Tiuccia</w:t>
      </w:r>
      <w:proofErr w:type="spellEnd"/>
      <w:r w:rsidRPr="00154BDB">
        <w:t xml:space="preserve"> was op enkele vissershutjes na lange tijd onbewoond. </w:t>
      </w:r>
    </w:p>
    <w:p w:rsidR="00154BDB" w:rsidRDefault="00154BDB" w:rsidP="00154BDB">
      <w:pPr>
        <w:pStyle w:val="BusTic"/>
      </w:pPr>
      <w:r w:rsidRPr="00154BDB">
        <w:t xml:space="preserve">Door de tot de 19e eeuw durende aanvallen van piraten was het namelijk veiliger in </w:t>
      </w:r>
      <w:hyperlink r:id="rId10" w:tgtFrame="_top" w:tooltip="Casaglione" w:history="1">
        <w:proofErr w:type="spellStart"/>
        <w:r w:rsidRPr="00154BDB">
          <w:rPr>
            <w:rStyle w:val="Hyperlink"/>
            <w:b w:val="0"/>
            <w:bCs w:val="0"/>
            <w:color w:val="000000"/>
            <w:u w:val="none"/>
          </w:rPr>
          <w:t>Casaglione</w:t>
        </w:r>
        <w:proofErr w:type="spellEnd"/>
      </w:hyperlink>
      <w:r w:rsidRPr="00154BDB">
        <w:t xml:space="preserve">, het dorp hoger de bergen in enkele kilometers uit de kust. </w:t>
      </w:r>
    </w:p>
    <w:p w:rsidR="00154BDB" w:rsidRPr="00154BDB" w:rsidRDefault="00154BDB" w:rsidP="00154BDB">
      <w:pPr>
        <w:pStyle w:val="BusTic"/>
      </w:pPr>
      <w:r w:rsidRPr="00154BDB">
        <w:t xml:space="preserve">Met de komst van het toerisme werd </w:t>
      </w:r>
      <w:proofErr w:type="spellStart"/>
      <w:r w:rsidRPr="00154BDB">
        <w:t>Tiuccia</w:t>
      </w:r>
      <w:proofErr w:type="spellEnd"/>
      <w:r w:rsidRPr="00154BDB">
        <w:t xml:space="preserve"> aan het einde van de 20e eeuw echter omgebouwd tot een plezierige badplaats.</w:t>
      </w:r>
    </w:p>
    <w:p w:rsidR="00154BDB" w:rsidRPr="00154BDB" w:rsidRDefault="00154BDB" w:rsidP="00154BDB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154BDB">
        <w:rPr>
          <w:rStyle w:val="Beziens"/>
        </w:rPr>
        <w:t>Tiuccia</w:t>
      </w:r>
      <w:proofErr w:type="spellEnd"/>
      <w:r w:rsidRPr="00154BDB">
        <w:rPr>
          <w:rStyle w:val="Beziens"/>
        </w:rPr>
        <w:t> bezienswaardigheden</w:t>
      </w:r>
    </w:p>
    <w:p w:rsidR="00154BDB" w:rsidRDefault="00154BDB" w:rsidP="00154BDB">
      <w:pPr>
        <w:pStyle w:val="BusTic"/>
      </w:pPr>
      <w:proofErr w:type="spellStart"/>
      <w:r w:rsidRPr="00154BDB">
        <w:t>Tiuccia</w:t>
      </w:r>
      <w:proofErr w:type="spellEnd"/>
      <w:r w:rsidRPr="00154BDB">
        <w:t xml:space="preserve"> bestaat voornamelijk uit </w:t>
      </w:r>
      <w:hyperlink r:id="rId11" w:tgtFrame="_top" w:tooltip="vakantiehuizen" w:history="1">
        <w:r w:rsidRPr="00154BDB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154BDB">
        <w:t xml:space="preserve">, wat winkels en een klein strand aan een beschutte baai. </w:t>
      </w:r>
    </w:p>
    <w:p w:rsidR="00154BDB" w:rsidRPr="00154BDB" w:rsidRDefault="00154BDB" w:rsidP="00154BDB">
      <w:pPr>
        <w:pStyle w:val="BusTic"/>
      </w:pPr>
      <w:r w:rsidRPr="00154BDB">
        <w:t xml:space="preserve">Verder zijn er nog de </w:t>
      </w:r>
      <w:hyperlink r:id="rId12" w:tgtFrame="_top" w:tooltip="bezienswaardigheden" w:history="1">
        <w:r w:rsidRPr="00154BDB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154BDB">
        <w:t xml:space="preserve"> hieronder die allemaal op loopafstand gelegen zijn.</w:t>
      </w:r>
    </w:p>
    <w:p w:rsidR="00154BDB" w:rsidRPr="00154BDB" w:rsidRDefault="00154BDB" w:rsidP="00154BDB">
      <w:pPr>
        <w:pStyle w:val="BusTic"/>
        <w:ind w:left="1134" w:hanging="283"/>
      </w:pPr>
      <w:r w:rsidRPr="00154BDB">
        <w:t xml:space="preserve">De zich door akkers en weilanden slingerende rivier de </w:t>
      </w:r>
      <w:proofErr w:type="spellStart"/>
      <w:r w:rsidRPr="00154BDB">
        <w:t>Liamone</w:t>
      </w:r>
      <w:proofErr w:type="spellEnd"/>
    </w:p>
    <w:p w:rsidR="00154BDB" w:rsidRPr="00154BDB" w:rsidRDefault="00154BDB" w:rsidP="00154BDB">
      <w:pPr>
        <w:pStyle w:val="BusTic"/>
        <w:ind w:left="1134" w:hanging="283"/>
      </w:pPr>
      <w:r w:rsidRPr="00154BDB">
        <w:t>Een erg breed en lang strand aan de monding van deze rivier</w:t>
      </w:r>
    </w:p>
    <w:p w:rsidR="00154BDB" w:rsidRPr="00154BDB" w:rsidRDefault="00154BDB" w:rsidP="00154BDB">
      <w:pPr>
        <w:pStyle w:val="BusTic"/>
        <w:ind w:left="1134" w:hanging="283"/>
      </w:pPr>
      <w:r w:rsidRPr="00154BDB">
        <w:t>Enkele rotsachtige heuvels meteen rondom het dorp</w:t>
      </w:r>
    </w:p>
    <w:p w:rsidR="00154BDB" w:rsidRPr="00154BDB" w:rsidRDefault="00154BDB" w:rsidP="00154BDB">
      <w:pPr>
        <w:pStyle w:val="BusTic"/>
        <w:ind w:left="1134" w:hanging="283"/>
      </w:pPr>
      <w:proofErr w:type="spellStart"/>
      <w:r w:rsidRPr="00154BDB">
        <w:t>Casaglione</w:t>
      </w:r>
      <w:proofErr w:type="spellEnd"/>
      <w:r w:rsidRPr="00154BDB">
        <w:t>, het bergdorp met eeuwenoude stenen huisjes</w:t>
      </w:r>
    </w:p>
    <w:p w:rsidR="007F0E64" w:rsidRPr="00593320" w:rsidRDefault="00154BDB" w:rsidP="00154BDB">
      <w:pPr>
        <w:pStyle w:val="BusTic"/>
        <w:ind w:left="1134" w:hanging="283"/>
        <w:rPr>
          <w:szCs w:val="24"/>
        </w:rPr>
      </w:pPr>
      <w:r w:rsidRPr="00154BDB">
        <w:t xml:space="preserve">De ruïnes van het kasteel van </w:t>
      </w:r>
      <w:proofErr w:type="spellStart"/>
      <w:r w:rsidRPr="00154BDB">
        <w:t>Capraja</w:t>
      </w:r>
      <w:proofErr w:type="spellEnd"/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9FA" w:rsidRDefault="006B09FA" w:rsidP="007A2B79">
      <w:r>
        <w:separator/>
      </w:r>
    </w:p>
  </w:endnote>
  <w:endnote w:type="continuationSeparator" w:id="0">
    <w:p w:rsidR="006B09FA" w:rsidRDefault="006B09F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154BDB" w:rsidRPr="00154BD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9FA" w:rsidRDefault="006B09FA" w:rsidP="007A2B79">
      <w:r>
        <w:separator/>
      </w:r>
    </w:p>
  </w:footnote>
  <w:footnote w:type="continuationSeparator" w:id="0">
    <w:p w:rsidR="006B09FA" w:rsidRDefault="006B09F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2265B"/>
    <w:multiLevelType w:val="multilevel"/>
    <w:tmpl w:val="520C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FC468BC2"/>
    <w:lvl w:ilvl="0" w:tplc="00924A8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54BD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09FA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154BDB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154BDB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927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97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4583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akantiehuizen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casaglion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sagon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5DFF-3130-4AE7-A602-ECD626DD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2014-10-14T14:09:00Z</dcterms:created>
  <dcterms:modified xsi:type="dcterms:W3CDTF">2014-10-14T14:09:00Z</dcterms:modified>
</cp:coreProperties>
</file>