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AE" w:rsidRPr="000A1FAE" w:rsidRDefault="000A1FAE" w:rsidP="000A1FAE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CE31802" wp14:editId="7F1CCB4E">
            <wp:simplePos x="0" y="0"/>
            <wp:positionH relativeFrom="column">
              <wp:posOffset>2536190</wp:posOffset>
            </wp:positionH>
            <wp:positionV relativeFrom="page">
              <wp:posOffset>904875</wp:posOffset>
            </wp:positionV>
            <wp:extent cx="4276800" cy="1800000"/>
            <wp:effectExtent l="95250" t="95250" r="104775" b="600710"/>
            <wp:wrapSquare wrapText="bothSides"/>
            <wp:docPr id="2" name="Afbeelding 2" descr="Tallone-do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lone-do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0A1FAE">
        <w:rPr>
          <w:rStyle w:val="Beziens"/>
        </w:rPr>
        <w:t xml:space="preserve">Corsica - </w:t>
      </w:r>
      <w:proofErr w:type="spellStart"/>
      <w:r w:rsidRPr="000A1FAE">
        <w:rPr>
          <w:rStyle w:val="Beziens"/>
        </w:rPr>
        <w:t>Tallone</w:t>
      </w:r>
      <w:proofErr w:type="spellEnd"/>
    </w:p>
    <w:bookmarkEnd w:id="0"/>
    <w:p w:rsidR="000A1FAE" w:rsidRPr="000A1FAE" w:rsidRDefault="000A1FAE" w:rsidP="000A1FAE">
      <w:pPr>
        <w:pStyle w:val="BusTic"/>
        <w:rPr>
          <w:rFonts w:ascii="Tahoma" w:hAnsi="Tahoma" w:cs="Tahoma"/>
          <w:color w:val="333333"/>
          <w:sz w:val="33"/>
          <w:szCs w:val="33"/>
        </w:rPr>
      </w:pPr>
      <w:proofErr w:type="spellStart"/>
      <w:r w:rsidRPr="000A1FAE">
        <w:t>Tallone</w:t>
      </w:r>
      <w:proofErr w:type="spellEnd"/>
      <w:r w:rsidRPr="000A1FAE">
        <w:t xml:space="preserve"> is een goede keuze als je een rustige vakantiebestemming aan de oostkust van Corsica zoekt. </w:t>
      </w:r>
    </w:p>
    <w:p w:rsidR="000A1FAE" w:rsidRPr="000A1FAE" w:rsidRDefault="000A1FAE" w:rsidP="000A1FAE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0A1FAE">
        <w:t>Het bestaat uit een oud bergdorp, een agrarische kustvlakte en een deel aan zee.!</w:t>
      </w:r>
    </w:p>
    <w:p w:rsidR="000A1FAE" w:rsidRPr="000A1FAE" w:rsidRDefault="000A1FAE" w:rsidP="000A1FAE">
      <w:pPr>
        <w:pStyle w:val="BusTic"/>
        <w:numPr>
          <w:ilvl w:val="0"/>
          <w:numId w:val="0"/>
        </w:numPr>
        <w:rPr>
          <w:rStyle w:val="Beziens"/>
        </w:rPr>
      </w:pPr>
      <w:r w:rsidRPr="000A1FAE">
        <w:rPr>
          <w:rStyle w:val="Beziens"/>
        </w:rPr>
        <w:t>Geschiedenis</w:t>
      </w:r>
    </w:p>
    <w:p w:rsidR="000A1FAE" w:rsidRDefault="000A1FAE" w:rsidP="000A1FAE">
      <w:pPr>
        <w:pStyle w:val="BusTic"/>
      </w:pPr>
      <w:r w:rsidRPr="000A1FAE">
        <w:t xml:space="preserve">Net zoals veel dorpen in dit deel van Corsica, werd </w:t>
      </w:r>
      <w:proofErr w:type="spellStart"/>
      <w:r w:rsidRPr="000A1FAE">
        <w:t>Tallone</w:t>
      </w:r>
      <w:proofErr w:type="spellEnd"/>
      <w:r w:rsidRPr="000A1FAE">
        <w:t xml:space="preserve"> in de middeleeuwen gesticht door voor piraten op de vlucht zijnde inwoners van de laagvlakte. </w:t>
      </w:r>
    </w:p>
    <w:p w:rsidR="000A1FAE" w:rsidRDefault="000A1FAE" w:rsidP="000A1FAE">
      <w:pPr>
        <w:pStyle w:val="BusTic"/>
      </w:pPr>
      <w:r w:rsidRPr="000A1FAE">
        <w:t xml:space="preserve">Zij bouwden toen een dorp in de bergen waar het betrekkelijk veilig was. </w:t>
      </w:r>
    </w:p>
    <w:p w:rsidR="000A1FAE" w:rsidRDefault="000A1FAE" w:rsidP="000A1FAE">
      <w:pPr>
        <w:pStyle w:val="BusTic"/>
      </w:pPr>
      <w:r w:rsidRPr="000A1FAE">
        <w:t xml:space="preserve">Pas in de 19e eeuw werd de vlakte weer volop in gebruik genomen. </w:t>
      </w:r>
    </w:p>
    <w:p w:rsidR="000A1FAE" w:rsidRPr="000A1FAE" w:rsidRDefault="000A1FAE" w:rsidP="000A1FAE">
      <w:pPr>
        <w:pStyle w:val="BusTic"/>
      </w:pPr>
      <w:r w:rsidRPr="000A1FAE">
        <w:t xml:space="preserve">Enkele bekende Corsicaanse wijnen komen tegenwoordig uit de omgeving van </w:t>
      </w:r>
      <w:proofErr w:type="spellStart"/>
      <w:r w:rsidRPr="000A1FAE">
        <w:t>Tallone</w:t>
      </w:r>
      <w:proofErr w:type="spellEnd"/>
      <w:r w:rsidRPr="000A1FAE">
        <w:t>.</w:t>
      </w:r>
    </w:p>
    <w:p w:rsidR="000A1FAE" w:rsidRPr="000A1FAE" w:rsidRDefault="000A1FAE" w:rsidP="000A1FAE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0A1FAE">
        <w:rPr>
          <w:rStyle w:val="Beziens"/>
        </w:rPr>
        <w:t>Tallone</w:t>
      </w:r>
      <w:proofErr w:type="spellEnd"/>
      <w:r w:rsidRPr="000A1FAE">
        <w:rPr>
          <w:rStyle w:val="Beziens"/>
        </w:rPr>
        <w:t> bezienswaardigheden</w:t>
      </w:r>
    </w:p>
    <w:p w:rsidR="000A1FAE" w:rsidRPr="000A1FAE" w:rsidRDefault="000A1FAE" w:rsidP="000A1FAE">
      <w:pPr>
        <w:pStyle w:val="BusTic"/>
      </w:pPr>
      <w:proofErr w:type="spellStart"/>
      <w:r w:rsidRPr="000A1FAE">
        <w:t>Tallone</w:t>
      </w:r>
      <w:proofErr w:type="spellEnd"/>
      <w:r w:rsidRPr="000A1FAE">
        <w:t xml:space="preserve"> biedt genoeg </w:t>
      </w:r>
      <w:hyperlink r:id="rId9" w:tgtFrame="_top" w:tooltip="bezienswaardigheden" w:history="1">
        <w:r w:rsidRPr="000A1FAE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0A1FAE">
        <w:t xml:space="preserve"> en te doen voor hen die van rust, natuur en leuke activiteiten houden. Hieronder hebben we een overzicht gemaakt van wat je zoal kunt verwachten.</w:t>
      </w:r>
    </w:p>
    <w:p w:rsidR="000A1FAE" w:rsidRPr="000A1FAE" w:rsidRDefault="000A1FAE" w:rsidP="000A1FAE">
      <w:pPr>
        <w:pStyle w:val="BusTic"/>
        <w:ind w:left="1134"/>
      </w:pPr>
      <w:r w:rsidRPr="000A1FAE">
        <w:t>Het pittoreske dorpsplein met een al even mooie kerk</w:t>
      </w:r>
    </w:p>
    <w:p w:rsidR="000A1FAE" w:rsidRPr="000A1FAE" w:rsidRDefault="000A1FAE" w:rsidP="000A1FAE">
      <w:pPr>
        <w:pStyle w:val="BusTic"/>
        <w:ind w:left="1134"/>
      </w:pPr>
      <w:r w:rsidRPr="000A1FAE">
        <w:t>De agrarische vlakte richting zee met uitgestrekte wijngaarden</w:t>
      </w:r>
    </w:p>
    <w:p w:rsidR="000A1FAE" w:rsidRPr="000A1FAE" w:rsidRDefault="000A1FAE" w:rsidP="000A1FAE">
      <w:pPr>
        <w:pStyle w:val="BusTic"/>
        <w:ind w:left="1134"/>
      </w:pPr>
      <w:r w:rsidRPr="000A1FAE">
        <w:t>Het oude, niet meer in gebruik zijnde treinstation</w:t>
      </w:r>
    </w:p>
    <w:p w:rsidR="000A1FAE" w:rsidRPr="000A1FAE" w:rsidRDefault="000A1FAE" w:rsidP="000A1FAE">
      <w:pPr>
        <w:pStyle w:val="BusTic"/>
        <w:ind w:left="1134"/>
      </w:pPr>
      <w:r w:rsidRPr="000A1FAE">
        <w:t>De Lagune van Diane aan de kust, een broedplaats voor vogels</w:t>
      </w:r>
    </w:p>
    <w:p w:rsidR="000A1FAE" w:rsidRPr="000A1FAE" w:rsidRDefault="000A1FAE" w:rsidP="000A1FAE">
      <w:pPr>
        <w:pStyle w:val="BusTic"/>
        <w:ind w:left="1134"/>
      </w:pPr>
      <w:r w:rsidRPr="000A1FAE">
        <w:t>Fietsroutes en wandelpaden in zowel de bergen als op de vlakte</w:t>
      </w:r>
    </w:p>
    <w:p w:rsidR="000A1FAE" w:rsidRPr="000A1FAE" w:rsidRDefault="000A1FAE" w:rsidP="000A1FAE">
      <w:pPr>
        <w:pStyle w:val="BusTic"/>
        <w:ind w:left="1134"/>
      </w:pPr>
      <w:proofErr w:type="spellStart"/>
      <w:r w:rsidRPr="000A1FAE">
        <w:t>Ezelsfokkerij</w:t>
      </w:r>
      <w:proofErr w:type="spellEnd"/>
      <w:r w:rsidRPr="000A1FAE">
        <w:t xml:space="preserve"> </w:t>
      </w:r>
      <w:proofErr w:type="spellStart"/>
      <w:r w:rsidRPr="000A1FAE">
        <w:t>Isul’âne</w:t>
      </w:r>
      <w:proofErr w:type="spellEnd"/>
      <w:r w:rsidRPr="000A1FAE">
        <w:t>, leuk voor kinderen</w:t>
      </w:r>
    </w:p>
    <w:p w:rsidR="000A1FAE" w:rsidRDefault="000A1FAE" w:rsidP="000A1FAE">
      <w:pPr>
        <w:pStyle w:val="BusTic"/>
      </w:pPr>
      <w:r w:rsidRPr="000A1FAE">
        <w:t xml:space="preserve">Wil je vanaf </w:t>
      </w:r>
      <w:proofErr w:type="spellStart"/>
      <w:r w:rsidRPr="000A1FAE">
        <w:t>Tallone</w:t>
      </w:r>
      <w:proofErr w:type="spellEnd"/>
      <w:r w:rsidRPr="000A1FAE">
        <w:t xml:space="preserve"> nog andere toeristische trekpleisters bezoeken? </w:t>
      </w:r>
    </w:p>
    <w:p w:rsidR="000A1FAE" w:rsidRDefault="000A1FAE" w:rsidP="000A1FAE">
      <w:pPr>
        <w:pStyle w:val="BusTic"/>
      </w:pPr>
      <w:r w:rsidRPr="000A1FAE">
        <w:t xml:space="preserve">Rijd dan via de N198 iets naar het zuiden en je komt aan in </w:t>
      </w:r>
      <w:hyperlink r:id="rId10" w:tgtFrame="_blank" w:tooltip="Aléria" w:history="1">
        <w:proofErr w:type="spellStart"/>
        <w:r w:rsidRPr="000A1FAE">
          <w:rPr>
            <w:rStyle w:val="Hyperlink"/>
            <w:b w:val="0"/>
            <w:bCs w:val="0"/>
            <w:color w:val="000000"/>
            <w:u w:val="none"/>
          </w:rPr>
          <w:t>Aléria</w:t>
        </w:r>
        <w:proofErr w:type="spellEnd"/>
      </w:hyperlink>
      <w:r w:rsidRPr="000A1FAE">
        <w:t xml:space="preserve"> waar je Romeinse ruïnes vindt. </w:t>
      </w:r>
    </w:p>
    <w:p w:rsidR="000A1FAE" w:rsidRDefault="000A1FAE" w:rsidP="000A1FAE">
      <w:pPr>
        <w:pStyle w:val="BusTic"/>
      </w:pPr>
      <w:r w:rsidRPr="000A1FAE">
        <w:t xml:space="preserve">Naar het noorden toe begint juist de </w:t>
      </w:r>
      <w:proofErr w:type="spellStart"/>
      <w:r w:rsidRPr="000A1FAE">
        <w:t>Castagnicia</w:t>
      </w:r>
      <w:proofErr w:type="spellEnd"/>
      <w:r w:rsidRPr="000A1FAE">
        <w:t xml:space="preserve">. </w:t>
      </w:r>
    </w:p>
    <w:p w:rsidR="000A1FAE" w:rsidRPr="000A1FAE" w:rsidRDefault="000A1FAE" w:rsidP="000A1FAE">
      <w:pPr>
        <w:pStyle w:val="BusTic"/>
        <w:rPr>
          <w:szCs w:val="24"/>
        </w:rPr>
      </w:pPr>
      <w:r w:rsidRPr="000A1FAE">
        <w:t xml:space="preserve">Dat is de streek in het oosten van Corsica die zich kenmerkt door uitgestrekte </w:t>
      </w:r>
      <w:proofErr w:type="spellStart"/>
      <w:r w:rsidRPr="000A1FAE">
        <w:t>kastanjebossen</w:t>
      </w:r>
      <w:proofErr w:type="spellEnd"/>
      <w:r w:rsidRPr="000A1FAE">
        <w:t>.</w:t>
      </w:r>
    </w:p>
    <w:sectPr w:rsidR="000A1FAE" w:rsidRPr="000A1FAE" w:rsidSect="00316BFA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525" w:rsidRDefault="00C37525" w:rsidP="007A2B79">
      <w:r>
        <w:separator/>
      </w:r>
    </w:p>
  </w:endnote>
  <w:endnote w:type="continuationSeparator" w:id="0">
    <w:p w:rsidR="00C37525" w:rsidRDefault="00C3752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A1FAE" w:rsidRPr="000A1FA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525" w:rsidRDefault="00C37525" w:rsidP="007A2B79">
      <w:r>
        <w:separator/>
      </w:r>
    </w:p>
  </w:footnote>
  <w:footnote w:type="continuationSeparator" w:id="0">
    <w:p w:rsidR="00C37525" w:rsidRDefault="00C3752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64DE8"/>
    <w:multiLevelType w:val="multilevel"/>
    <w:tmpl w:val="F842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E9A629E8"/>
    <w:lvl w:ilvl="0" w:tplc="1E88D11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3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A1FAE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37525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0A1FAE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0A1FAE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0807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9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893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rsicavakantieinfo.nl/ale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bezienswaardighede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CABA-E247-4A47-ADC6-69BEAFDD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2014-10-14T17:41:00Z</dcterms:created>
  <dcterms:modified xsi:type="dcterms:W3CDTF">2014-10-14T17:41:00Z</dcterms:modified>
</cp:coreProperties>
</file>