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71" w:rsidRPr="00BA7371" w:rsidRDefault="00BA7371" w:rsidP="00BA737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24FF03" wp14:editId="0657FAB9">
            <wp:simplePos x="0" y="0"/>
            <wp:positionH relativeFrom="column">
              <wp:posOffset>2488565</wp:posOffset>
            </wp:positionH>
            <wp:positionV relativeFrom="page">
              <wp:posOffset>942975</wp:posOffset>
            </wp:positionV>
            <wp:extent cx="4276800" cy="1800000"/>
            <wp:effectExtent l="95250" t="95250" r="104775" b="600710"/>
            <wp:wrapSquare wrapText="bothSides"/>
            <wp:docPr id="2" name="Afbeelding 2" descr="Sc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BA7371">
        <w:rPr>
          <w:rStyle w:val="Beziens"/>
        </w:rPr>
        <w:t xml:space="preserve">Corsica - </w:t>
      </w:r>
      <w:proofErr w:type="spellStart"/>
      <w:r w:rsidRPr="00BA7371">
        <w:rPr>
          <w:rStyle w:val="Beziens"/>
        </w:rPr>
        <w:t>Scata</w:t>
      </w:r>
      <w:proofErr w:type="spellEnd"/>
    </w:p>
    <w:bookmarkEnd w:id="0"/>
    <w:p w:rsidR="00BA7371" w:rsidRDefault="00BA7371" w:rsidP="00BA7371">
      <w:pPr>
        <w:pStyle w:val="BusTic"/>
      </w:pPr>
      <w:proofErr w:type="spellStart"/>
      <w:r w:rsidRPr="00BA7371">
        <w:t>Scata</w:t>
      </w:r>
      <w:proofErr w:type="spellEnd"/>
      <w:r w:rsidRPr="00BA7371">
        <w:t xml:space="preserve"> is een van de mooiste dorpen in de regio </w:t>
      </w:r>
      <w:hyperlink r:id="rId9" w:tgtFrame="_top" w:tooltip="Castagniccia" w:history="1">
        <w:proofErr w:type="spellStart"/>
        <w:r w:rsidRPr="00BA7371">
          <w:rPr>
            <w:rStyle w:val="Hyperlink"/>
            <w:b w:val="0"/>
            <w:bCs w:val="0"/>
            <w:color w:val="000000"/>
            <w:u w:val="none"/>
          </w:rPr>
          <w:t>Castagniccia</w:t>
        </w:r>
        <w:proofErr w:type="spellEnd"/>
      </w:hyperlink>
      <w:r w:rsidRPr="00BA7371">
        <w:t xml:space="preserve"> in het oosten van Corsica. </w:t>
      </w:r>
    </w:p>
    <w:p w:rsidR="00BA7371" w:rsidRPr="00BA7371" w:rsidRDefault="00BA7371" w:rsidP="00BA737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BA7371">
        <w:t xml:space="preserve">Het bestaat uit omvangrijke </w:t>
      </w:r>
      <w:proofErr w:type="spellStart"/>
      <w:r w:rsidRPr="00BA7371">
        <w:t>kastanjebossen</w:t>
      </w:r>
      <w:proofErr w:type="spellEnd"/>
      <w:r w:rsidRPr="00BA7371">
        <w:t xml:space="preserve">, een kleine dorpskern en enkele verspreid staande boerderijen. </w:t>
      </w:r>
    </w:p>
    <w:p w:rsidR="00BA7371" w:rsidRPr="00BA7371" w:rsidRDefault="00BA7371" w:rsidP="00BA7371">
      <w:pPr>
        <w:pStyle w:val="BusTic"/>
        <w:numPr>
          <w:ilvl w:val="0"/>
          <w:numId w:val="0"/>
        </w:numPr>
        <w:rPr>
          <w:rStyle w:val="Beziens"/>
        </w:rPr>
      </w:pPr>
      <w:r w:rsidRPr="00BA7371">
        <w:rPr>
          <w:rStyle w:val="Beziens"/>
        </w:rPr>
        <w:t>Geschiedenis</w:t>
      </w:r>
    </w:p>
    <w:p w:rsidR="00BA7371" w:rsidRDefault="00BA7371" w:rsidP="00BA7371">
      <w:pPr>
        <w:pStyle w:val="BusTic"/>
      </w:pPr>
      <w:proofErr w:type="spellStart"/>
      <w:r w:rsidRPr="00BA7371">
        <w:t>Scata</w:t>
      </w:r>
      <w:proofErr w:type="spellEnd"/>
      <w:r w:rsidRPr="00BA7371">
        <w:t xml:space="preserve"> werd gesticht in 1682 toen de Toscaanse familie </w:t>
      </w:r>
      <w:proofErr w:type="spellStart"/>
      <w:r w:rsidRPr="00BA7371">
        <w:t>Agostini</w:t>
      </w:r>
      <w:proofErr w:type="spellEnd"/>
      <w:r w:rsidRPr="00BA7371">
        <w:t xml:space="preserve"> zich hier kwam vestigen. </w:t>
      </w:r>
    </w:p>
    <w:p w:rsidR="00BA7371" w:rsidRDefault="00BA7371" w:rsidP="00BA7371">
      <w:pPr>
        <w:pStyle w:val="BusTic"/>
      </w:pPr>
      <w:r w:rsidRPr="00BA7371">
        <w:t xml:space="preserve">In de eeuwen daarop kende het voortdurend meer dan 200 inwoners die actief waren in de bos- en landbouw. </w:t>
      </w:r>
    </w:p>
    <w:p w:rsidR="00BA7371" w:rsidRDefault="00BA7371" w:rsidP="00BA7371">
      <w:pPr>
        <w:pStyle w:val="BusTic"/>
      </w:pPr>
      <w:r w:rsidRPr="00BA7371">
        <w:t xml:space="preserve">Halverwege de 20e eeuw vond echter een ware leegloop plaats. </w:t>
      </w:r>
    </w:p>
    <w:p w:rsidR="00BA7371" w:rsidRPr="00BA7371" w:rsidRDefault="00BA7371" w:rsidP="00BA7371">
      <w:pPr>
        <w:pStyle w:val="BusTic"/>
      </w:pPr>
      <w:r w:rsidRPr="00BA7371">
        <w:t xml:space="preserve">Vandaag de dag zijn de eeuwenoude stenen huizen met de bijna zo oude afstammelingen van de familie </w:t>
      </w:r>
      <w:proofErr w:type="spellStart"/>
      <w:r w:rsidRPr="00BA7371">
        <w:t>Agostini</w:t>
      </w:r>
      <w:proofErr w:type="spellEnd"/>
      <w:r w:rsidRPr="00BA7371">
        <w:t xml:space="preserve"> een leuke </w:t>
      </w:r>
      <w:hyperlink r:id="rId10" w:tgtFrame="_top" w:tooltip="bezienswaardigheid" w:history="1">
        <w:r w:rsidRPr="00BA7371">
          <w:rPr>
            <w:rStyle w:val="Hyperlink"/>
            <w:b w:val="0"/>
            <w:bCs w:val="0"/>
            <w:color w:val="000000"/>
            <w:u w:val="none"/>
          </w:rPr>
          <w:t>bezienswaardigheid</w:t>
        </w:r>
      </w:hyperlink>
      <w:r w:rsidRPr="00BA7371">
        <w:t>.</w:t>
      </w:r>
    </w:p>
    <w:p w:rsidR="00BA7371" w:rsidRPr="00BA7371" w:rsidRDefault="00BA7371" w:rsidP="00BA737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BA7371">
        <w:rPr>
          <w:rStyle w:val="Beziens"/>
        </w:rPr>
        <w:t>Scata</w:t>
      </w:r>
      <w:proofErr w:type="spellEnd"/>
      <w:r w:rsidRPr="00BA7371">
        <w:rPr>
          <w:rStyle w:val="Beziens"/>
        </w:rPr>
        <w:t> bezienswaardigheden</w:t>
      </w:r>
    </w:p>
    <w:p w:rsidR="00BA7371" w:rsidRPr="00BA7371" w:rsidRDefault="00BA7371" w:rsidP="00BA7371">
      <w:pPr>
        <w:pStyle w:val="BusTic"/>
      </w:pPr>
      <w:r w:rsidRPr="00BA7371">
        <w:t xml:space="preserve">Bezoek je </w:t>
      </w:r>
      <w:proofErr w:type="spellStart"/>
      <w:r w:rsidRPr="00BA7371">
        <w:t>Scata</w:t>
      </w:r>
      <w:proofErr w:type="spellEnd"/>
      <w:r w:rsidRPr="00BA7371">
        <w:t xml:space="preserve">, dan </w:t>
      </w:r>
      <w:proofErr w:type="spellStart"/>
      <w:r w:rsidRPr="00BA7371">
        <w:t>zul</w:t>
      </w:r>
      <w:proofErr w:type="spellEnd"/>
      <w:r w:rsidRPr="00BA7371">
        <w:t xml:space="preserve"> je in de eerste plaats komen voor de uitgestrekte </w:t>
      </w:r>
      <w:proofErr w:type="spellStart"/>
      <w:r w:rsidRPr="00BA7371">
        <w:t>kastanjebossen</w:t>
      </w:r>
      <w:proofErr w:type="spellEnd"/>
      <w:r w:rsidRPr="00BA7371">
        <w:t xml:space="preserve"> van </w:t>
      </w:r>
      <w:proofErr w:type="spellStart"/>
      <w:r w:rsidRPr="00BA7371">
        <w:t>Castagniccia</w:t>
      </w:r>
      <w:proofErr w:type="spellEnd"/>
      <w:r w:rsidRPr="00BA7371">
        <w:t>. Toch zijn er ook nog een aantal andere leuke dingen om te bekijken.</w:t>
      </w:r>
    </w:p>
    <w:p w:rsidR="00BA7371" w:rsidRPr="00BA7371" w:rsidRDefault="00BA7371" w:rsidP="00BA7371">
      <w:pPr>
        <w:pStyle w:val="BusTic"/>
        <w:ind w:left="1134"/>
      </w:pPr>
      <w:r w:rsidRPr="00BA7371">
        <w:t xml:space="preserve">De door de familie </w:t>
      </w:r>
      <w:proofErr w:type="spellStart"/>
      <w:r w:rsidRPr="00BA7371">
        <w:t>Agostini</w:t>
      </w:r>
      <w:proofErr w:type="spellEnd"/>
      <w:r w:rsidRPr="00BA7371">
        <w:t xml:space="preserve"> gebouwde kerk van Sint Cecilia</w:t>
      </w:r>
    </w:p>
    <w:p w:rsidR="00BA7371" w:rsidRPr="00BA7371" w:rsidRDefault="00BA7371" w:rsidP="00BA7371">
      <w:pPr>
        <w:pStyle w:val="BusTic"/>
        <w:ind w:left="1134"/>
      </w:pPr>
      <w:r w:rsidRPr="00BA7371">
        <w:t>De kleinere kapellen van het Heilige Kruis en van Sint Martinus</w:t>
      </w:r>
    </w:p>
    <w:p w:rsidR="00BA7371" w:rsidRPr="00BA7371" w:rsidRDefault="00BA7371" w:rsidP="00BA7371">
      <w:pPr>
        <w:pStyle w:val="BusTic"/>
        <w:ind w:left="1134"/>
      </w:pPr>
      <w:r w:rsidRPr="00BA7371">
        <w:t>Een kleine fontein die stamt uit de 19e eeuw</w:t>
      </w:r>
    </w:p>
    <w:p w:rsidR="00BA7371" w:rsidRPr="00BA7371" w:rsidRDefault="00BA7371" w:rsidP="00BA7371">
      <w:pPr>
        <w:pStyle w:val="BusTic"/>
        <w:ind w:left="1134"/>
      </w:pPr>
      <w:r w:rsidRPr="00BA7371">
        <w:t>Een wasserij uit het begin van de 20e eeuw</w:t>
      </w:r>
    </w:p>
    <w:p w:rsidR="00BA7371" w:rsidRPr="00BA7371" w:rsidRDefault="00BA7371" w:rsidP="00BA7371">
      <w:pPr>
        <w:pStyle w:val="BusTic"/>
        <w:ind w:left="1134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922B656" wp14:editId="43B9EC3D">
            <wp:simplePos x="0" y="0"/>
            <wp:positionH relativeFrom="column">
              <wp:posOffset>3783965</wp:posOffset>
            </wp:positionH>
            <wp:positionV relativeFrom="paragraph">
              <wp:posOffset>188595</wp:posOffset>
            </wp:positionV>
            <wp:extent cx="2828925" cy="1885950"/>
            <wp:effectExtent l="95250" t="95250" r="104775" b="628650"/>
            <wp:wrapSquare wrapText="bothSides"/>
            <wp:docPr id="1" name="Afbeelding 1" descr="Scata-overz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ta-overzich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371">
        <w:t>Zacht glooiende heuvels met weilanden en akkers</w:t>
      </w:r>
    </w:p>
    <w:p w:rsidR="00BA7371" w:rsidRDefault="00BA7371" w:rsidP="00BA7371">
      <w:pPr>
        <w:pStyle w:val="BusTic"/>
      </w:pPr>
      <w:r w:rsidRPr="00BA7371">
        <w:t xml:space="preserve">In de directe omgeving van </w:t>
      </w:r>
      <w:proofErr w:type="spellStart"/>
      <w:r w:rsidRPr="00BA7371">
        <w:t>Scata</w:t>
      </w:r>
      <w:proofErr w:type="spellEnd"/>
      <w:r w:rsidRPr="00BA7371">
        <w:t xml:space="preserve"> kun je nog een groot aantal soortgelijke dorpen vinden met allemaal hun eigen karakter. </w:t>
      </w:r>
    </w:p>
    <w:p w:rsidR="00BA7371" w:rsidRDefault="00BA7371" w:rsidP="00BA7371">
      <w:pPr>
        <w:pStyle w:val="BusTic"/>
      </w:pPr>
      <w:r w:rsidRPr="00BA7371">
        <w:t xml:space="preserve">Zo is er </w:t>
      </w:r>
      <w:hyperlink r:id="rId12" w:tgtFrame="_top" w:tooltip="Bonifacio" w:history="1">
        <w:r w:rsidRPr="00BA7371">
          <w:rPr>
            <w:rStyle w:val="Hyperlink"/>
            <w:b w:val="0"/>
            <w:bCs w:val="0"/>
            <w:color w:val="000000"/>
            <w:u w:val="none"/>
          </w:rPr>
          <w:t>Bonifacio</w:t>
        </w:r>
      </w:hyperlink>
      <w:r w:rsidRPr="00BA7371">
        <w:t xml:space="preserve"> op loopafstand (niet te verwarren met Bonifacio in het zuiden van Corsica), terwijl het ravijn van de beek de </w:t>
      </w:r>
      <w:proofErr w:type="spellStart"/>
      <w:r w:rsidRPr="00BA7371">
        <w:t>Vecchio</w:t>
      </w:r>
      <w:proofErr w:type="spellEnd"/>
      <w:r w:rsidRPr="00BA7371">
        <w:t xml:space="preserve"> bij </w:t>
      </w:r>
      <w:proofErr w:type="spellStart"/>
      <w:r w:rsidRPr="00BA7371">
        <w:t>Poggio</w:t>
      </w:r>
      <w:proofErr w:type="spellEnd"/>
      <w:r w:rsidRPr="00BA7371">
        <w:t xml:space="preserve"> erg leuk is. </w:t>
      </w:r>
    </w:p>
    <w:p w:rsidR="007F0E64" w:rsidRPr="00593320" w:rsidRDefault="00BA7371" w:rsidP="00BA7371">
      <w:pPr>
        <w:pStyle w:val="BusTic"/>
        <w:rPr>
          <w:szCs w:val="24"/>
        </w:rPr>
      </w:pPr>
      <w:r w:rsidRPr="00BA7371">
        <w:t xml:space="preserve">Iets naar het oosten ligt </w:t>
      </w:r>
      <w:hyperlink r:id="rId13" w:tgtFrame="_top" w:tooltip="La Porta" w:history="1">
        <w:r w:rsidRPr="00BA7371">
          <w:rPr>
            <w:rStyle w:val="Hyperlink"/>
            <w:b w:val="0"/>
            <w:bCs w:val="0"/>
            <w:color w:val="000000"/>
            <w:u w:val="none"/>
          </w:rPr>
          <w:t xml:space="preserve">La </w:t>
        </w:r>
        <w:proofErr w:type="spellStart"/>
        <w:r w:rsidRPr="00BA7371">
          <w:rPr>
            <w:rStyle w:val="Hyperlink"/>
            <w:b w:val="0"/>
            <w:bCs w:val="0"/>
            <w:color w:val="000000"/>
            <w:u w:val="none"/>
          </w:rPr>
          <w:t>Porta</w:t>
        </w:r>
        <w:proofErr w:type="spellEnd"/>
      </w:hyperlink>
      <w:r w:rsidRPr="00BA7371">
        <w:t xml:space="preserve"> met een sierlijke, 45 meter hoge kerktoren.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4F" w:rsidRDefault="00724F4F" w:rsidP="007A2B79">
      <w:r>
        <w:separator/>
      </w:r>
    </w:p>
  </w:endnote>
  <w:endnote w:type="continuationSeparator" w:id="0">
    <w:p w:rsidR="00724F4F" w:rsidRDefault="00724F4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A7371" w:rsidRPr="00BA737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4F" w:rsidRDefault="00724F4F" w:rsidP="007A2B79">
      <w:r>
        <w:separator/>
      </w:r>
    </w:p>
  </w:footnote>
  <w:footnote w:type="continuationSeparator" w:id="0">
    <w:p w:rsidR="00724F4F" w:rsidRDefault="00724F4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A0468D9"/>
    <w:multiLevelType w:val="multilevel"/>
    <w:tmpl w:val="2538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0FCFA90"/>
    <w:lvl w:ilvl="0" w:tplc="29B8CBC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24F4F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A7371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A737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A737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66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76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la-por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onifaci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castagnicci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367F-35A9-4689-92CF-D9CEE968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2014-10-14T15:28:00Z</dcterms:created>
  <dcterms:modified xsi:type="dcterms:W3CDTF">2014-10-14T15:28:00Z</dcterms:modified>
</cp:coreProperties>
</file>