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A11" w:rsidRPr="00C31A11" w:rsidRDefault="00C31A11" w:rsidP="00C31A11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79E9465" wp14:editId="49AFC82C">
            <wp:simplePos x="0" y="0"/>
            <wp:positionH relativeFrom="column">
              <wp:posOffset>2488565</wp:posOffset>
            </wp:positionH>
            <wp:positionV relativeFrom="page">
              <wp:posOffset>1304925</wp:posOffset>
            </wp:positionV>
            <wp:extent cx="4276800" cy="1800000"/>
            <wp:effectExtent l="95250" t="95250" r="104775" b="600710"/>
            <wp:wrapSquare wrapText="bothSides"/>
            <wp:docPr id="1" name="Afbeelding 1" descr="Santa-Maria-Poggio-uitz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ta-Maria-Poggio-uitzich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C31A11">
        <w:rPr>
          <w:rStyle w:val="Beziens"/>
        </w:rPr>
        <w:t xml:space="preserve">Corsica - </w:t>
      </w:r>
      <w:r w:rsidRPr="00C31A11">
        <w:rPr>
          <w:rStyle w:val="Beziens"/>
        </w:rPr>
        <w:t xml:space="preserve">Santa Maria </w:t>
      </w:r>
      <w:proofErr w:type="spellStart"/>
      <w:r w:rsidRPr="00C31A11">
        <w:rPr>
          <w:rStyle w:val="Beziens"/>
        </w:rPr>
        <w:t>Poggio</w:t>
      </w:r>
      <w:proofErr w:type="spellEnd"/>
    </w:p>
    <w:bookmarkEnd w:id="0"/>
    <w:p w:rsidR="00C31A11" w:rsidRPr="00C31A11" w:rsidRDefault="00C31A11" w:rsidP="00C31A11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C31A11">
        <w:t xml:space="preserve">Santa Maria </w:t>
      </w:r>
      <w:proofErr w:type="spellStart"/>
      <w:r w:rsidRPr="00C31A11">
        <w:t>Poggio</w:t>
      </w:r>
      <w:proofErr w:type="spellEnd"/>
      <w:r w:rsidRPr="00C31A11">
        <w:t xml:space="preserve"> aan de oostkust van Corsica is een klein dorp dat toch bijna alles wel in huis heeft voor een goede vakantie: zon, zee, bergen en ook cultuur. </w:t>
      </w:r>
    </w:p>
    <w:p w:rsidR="00C31A11" w:rsidRPr="00C31A11" w:rsidRDefault="00C31A11" w:rsidP="00C31A11">
      <w:pPr>
        <w:pStyle w:val="BusTic"/>
        <w:numPr>
          <w:ilvl w:val="0"/>
          <w:numId w:val="0"/>
        </w:numPr>
        <w:rPr>
          <w:rStyle w:val="Beziens"/>
        </w:rPr>
      </w:pPr>
      <w:r w:rsidRPr="00C31A11">
        <w:rPr>
          <w:rStyle w:val="Beziens"/>
        </w:rPr>
        <w:t>Geschiedenis</w:t>
      </w:r>
    </w:p>
    <w:p w:rsidR="00C31A11" w:rsidRDefault="00C31A11" w:rsidP="00C31A11">
      <w:pPr>
        <w:pStyle w:val="BusTic"/>
      </w:pPr>
      <w:r w:rsidRPr="00C31A11">
        <w:t xml:space="preserve">Zoals de meeste dorpen in dit deel van Corsica bestaat Santa Maria </w:t>
      </w:r>
      <w:proofErr w:type="spellStart"/>
      <w:r w:rsidRPr="00C31A11">
        <w:t>Poggio</w:t>
      </w:r>
      <w:proofErr w:type="spellEnd"/>
      <w:r w:rsidRPr="00C31A11">
        <w:t xml:space="preserve"> uit een middeleeuws deel in de bergen, enkele boerderijen uit de 19e eeuw op de lager gelegen vlakte en een modern deel aan zee van zeer recente datum. </w:t>
      </w:r>
    </w:p>
    <w:p w:rsidR="00C31A11" w:rsidRDefault="00C31A11" w:rsidP="00C31A11">
      <w:pPr>
        <w:pStyle w:val="BusTic"/>
      </w:pPr>
      <w:r w:rsidRPr="00C31A11">
        <w:t xml:space="preserve">De verschillende delen werden dus in verschillende tijdperken gebouwd. </w:t>
      </w:r>
    </w:p>
    <w:p w:rsidR="00C31A11" w:rsidRPr="00C31A11" w:rsidRDefault="00C31A11" w:rsidP="00C31A11">
      <w:pPr>
        <w:pStyle w:val="BusTic"/>
      </w:pPr>
      <w:r w:rsidRPr="00C31A11">
        <w:t xml:space="preserve">Sinds enkele jaren beschikt Santa Maria </w:t>
      </w:r>
      <w:proofErr w:type="spellStart"/>
      <w:r w:rsidRPr="00C31A11">
        <w:t>Poggio</w:t>
      </w:r>
      <w:proofErr w:type="spellEnd"/>
      <w:r w:rsidRPr="00C31A11">
        <w:t xml:space="preserve"> ook over een kleine, op toeristen gerichte jachthaven.</w:t>
      </w:r>
    </w:p>
    <w:p w:rsidR="00C31A11" w:rsidRPr="00C31A11" w:rsidRDefault="00C31A11" w:rsidP="00C31A11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r w:rsidRPr="00C31A11">
        <w:rPr>
          <w:rStyle w:val="Beziens"/>
        </w:rPr>
        <w:t xml:space="preserve">Santa Maria </w:t>
      </w:r>
      <w:proofErr w:type="spellStart"/>
      <w:r w:rsidRPr="00C31A11">
        <w:rPr>
          <w:rStyle w:val="Beziens"/>
        </w:rPr>
        <w:t>Poggio</w:t>
      </w:r>
      <w:proofErr w:type="spellEnd"/>
      <w:r w:rsidRPr="00C31A11">
        <w:rPr>
          <w:rStyle w:val="Beziens"/>
        </w:rPr>
        <w:t> bezienswaardigheden</w:t>
      </w:r>
    </w:p>
    <w:p w:rsidR="00C31A11" w:rsidRDefault="00C31A11" w:rsidP="00C31A11">
      <w:pPr>
        <w:pStyle w:val="BusTic"/>
      </w:pPr>
      <w:r w:rsidRPr="00C31A11">
        <w:t xml:space="preserve">Santa Maria </w:t>
      </w:r>
      <w:proofErr w:type="spellStart"/>
      <w:r w:rsidRPr="00C31A11">
        <w:t>Poggio</w:t>
      </w:r>
      <w:proofErr w:type="spellEnd"/>
      <w:r w:rsidRPr="00C31A11">
        <w:t xml:space="preserve"> biedt de toerist van vandaag de dag heel wat variatie. </w:t>
      </w:r>
    </w:p>
    <w:p w:rsidR="00C31A11" w:rsidRPr="00C31A11" w:rsidRDefault="00C31A11" w:rsidP="00C31A11">
      <w:pPr>
        <w:pStyle w:val="BusTic"/>
      </w:pPr>
      <w:r w:rsidRPr="00C31A11">
        <w:t xml:space="preserve">Hieronder een kort overzicht van de door ons aanbevolen </w:t>
      </w:r>
      <w:hyperlink r:id="rId9" w:tgtFrame="_top" w:tooltip="bezienswaardigheden" w:history="1">
        <w:r w:rsidRPr="00C31A11">
          <w:rPr>
            <w:rStyle w:val="Hyperlink"/>
            <w:b w:val="0"/>
            <w:bCs w:val="0"/>
            <w:color w:val="000000"/>
            <w:u w:val="none"/>
          </w:rPr>
          <w:t>bezienswaardigheden</w:t>
        </w:r>
      </w:hyperlink>
      <w:r w:rsidRPr="00C31A11">
        <w:t xml:space="preserve"> in en rond het dorp.</w:t>
      </w:r>
    </w:p>
    <w:p w:rsidR="00C31A11" w:rsidRPr="00C31A11" w:rsidRDefault="00C31A11" w:rsidP="00C31A11">
      <w:pPr>
        <w:pStyle w:val="BusTic"/>
        <w:ind w:left="1134" w:hanging="283"/>
      </w:pPr>
      <w:r w:rsidRPr="00C31A11">
        <w:t>Een schilderachtig dorpsbeeld met een mooie barokke kerk</w:t>
      </w:r>
    </w:p>
    <w:p w:rsidR="00C31A11" w:rsidRPr="00C31A11" w:rsidRDefault="00C31A11" w:rsidP="00C31A11">
      <w:pPr>
        <w:pStyle w:val="BusTic"/>
        <w:ind w:left="1134" w:hanging="283"/>
      </w:pPr>
      <w:r w:rsidRPr="00C31A11">
        <w:t>Steile, tot meer dan 1.000 meter hoge bergen meteen achter het dorp</w:t>
      </w:r>
    </w:p>
    <w:p w:rsidR="00C31A11" w:rsidRPr="00C31A11" w:rsidRDefault="00C31A11" w:rsidP="00C31A11">
      <w:pPr>
        <w:pStyle w:val="BusTic"/>
        <w:ind w:left="1134" w:hanging="283"/>
      </w:pPr>
      <w:r w:rsidRPr="00C31A11">
        <w:t>Een aantal wijngaarden en akkers op de laagvlakte aan zee</w:t>
      </w:r>
    </w:p>
    <w:p w:rsidR="00C31A11" w:rsidRPr="00C31A11" w:rsidRDefault="00C31A11" w:rsidP="00C31A11">
      <w:pPr>
        <w:pStyle w:val="BusTic"/>
        <w:ind w:left="1134" w:hanging="283"/>
      </w:pPr>
      <w:r w:rsidRPr="00C31A11">
        <w:t>Een langgerekt strand met ook de mogelijkheid te zwemmen en snorkelen</w:t>
      </w:r>
    </w:p>
    <w:p w:rsidR="00C31A11" w:rsidRPr="00C31A11" w:rsidRDefault="00C31A11" w:rsidP="00C31A11">
      <w:pPr>
        <w:pStyle w:val="BusTic"/>
        <w:ind w:left="1134" w:hanging="283"/>
      </w:pPr>
      <w:r w:rsidRPr="00C31A11">
        <w:t>De jachthaven, een van de weinige in dit deel van Corsica</w:t>
      </w:r>
    </w:p>
    <w:p w:rsidR="00C31A11" w:rsidRPr="00C31A11" w:rsidRDefault="00C31A11" w:rsidP="00C31A11">
      <w:pPr>
        <w:pStyle w:val="BusTic"/>
        <w:ind w:left="1134" w:hanging="283"/>
      </w:pPr>
      <w:r w:rsidRPr="00C31A11">
        <w:t>Een aantal prima wandelpaden voor een actieve vakantie</w:t>
      </w:r>
    </w:p>
    <w:p w:rsidR="00C31A11" w:rsidRPr="00C31A11" w:rsidRDefault="00C31A11" w:rsidP="00C31A11">
      <w:pPr>
        <w:pStyle w:val="BusTic"/>
      </w:pPr>
      <w:r w:rsidRPr="00C31A11">
        <w:t xml:space="preserve">Wil je nog wat meer cultuur opsnuiven tijdens je vakantie? Rijd dan eens verder door naar het zuiden. Je komt dan uit in het historische </w:t>
      </w:r>
      <w:hyperlink r:id="rId10" w:tgtFrame="_top" w:tooltip="Cervione" w:history="1">
        <w:proofErr w:type="spellStart"/>
        <w:r w:rsidRPr="00C31A11">
          <w:rPr>
            <w:rStyle w:val="Hyperlink"/>
            <w:b w:val="0"/>
            <w:bCs w:val="0"/>
            <w:color w:val="000000"/>
            <w:u w:val="none"/>
          </w:rPr>
          <w:t>Cervione</w:t>
        </w:r>
        <w:proofErr w:type="spellEnd"/>
      </w:hyperlink>
      <w:r w:rsidRPr="00C31A11">
        <w:t xml:space="preserve"> en nog wat verder liggen de Romeinse ruïnes van </w:t>
      </w:r>
      <w:hyperlink r:id="rId11" w:tgtFrame="_blank" w:tooltip="Aléria" w:history="1">
        <w:proofErr w:type="spellStart"/>
        <w:r w:rsidRPr="00C31A11">
          <w:rPr>
            <w:rStyle w:val="Hyperlink"/>
            <w:b w:val="0"/>
            <w:bCs w:val="0"/>
            <w:color w:val="000000"/>
            <w:u w:val="none"/>
          </w:rPr>
          <w:t>Aléria</w:t>
        </w:r>
        <w:proofErr w:type="spellEnd"/>
      </w:hyperlink>
      <w:r w:rsidRPr="00C31A11">
        <w:t xml:space="preserve">. Naar het noorden toe vind je het iets grotere </w:t>
      </w:r>
      <w:hyperlink r:id="rId12" w:tgtFrame="_top" w:tooltip="Folelli" w:history="1">
        <w:proofErr w:type="spellStart"/>
        <w:r w:rsidRPr="00C31A11">
          <w:rPr>
            <w:rStyle w:val="Hyperlink"/>
            <w:b w:val="0"/>
            <w:bCs w:val="0"/>
            <w:color w:val="000000"/>
            <w:u w:val="none"/>
          </w:rPr>
          <w:t>Folelli</w:t>
        </w:r>
        <w:proofErr w:type="spellEnd"/>
      </w:hyperlink>
      <w:r w:rsidRPr="00C31A11">
        <w:t>, met ook een grotere supermarkt om inkopen te doen.</w:t>
      </w:r>
    </w:p>
    <w:p w:rsidR="007F0E64" w:rsidRPr="00593320" w:rsidRDefault="007F0E64" w:rsidP="00110296">
      <w:pPr>
        <w:rPr>
          <w:rFonts w:ascii="Verdana" w:hAnsi="Verdana"/>
          <w:sz w:val="24"/>
          <w:szCs w:val="24"/>
        </w:rPr>
      </w:pPr>
    </w:p>
    <w:sectPr w:rsidR="007F0E64" w:rsidRPr="00593320" w:rsidSect="00316BFA">
      <w:headerReference w:type="default" r:id="rId13"/>
      <w:footerReference w:type="default" r:id="rId14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691" w:rsidRDefault="009D2691" w:rsidP="007A2B79">
      <w:r>
        <w:separator/>
      </w:r>
    </w:p>
  </w:endnote>
  <w:endnote w:type="continuationSeparator" w:id="0">
    <w:p w:rsidR="009D2691" w:rsidRDefault="009D2691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C31A11" w:rsidRPr="00C31A11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691" w:rsidRDefault="009D2691" w:rsidP="007A2B79">
      <w:r>
        <w:separator/>
      </w:r>
    </w:p>
  </w:footnote>
  <w:footnote w:type="continuationSeparator" w:id="0">
    <w:p w:rsidR="009D2691" w:rsidRDefault="009D2691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0ED93D54"/>
    <w:multiLevelType w:val="multilevel"/>
    <w:tmpl w:val="05F0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242E51AA"/>
    <w:lvl w:ilvl="0" w:tplc="7228DA62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4"/>
  </w:num>
  <w:num w:numId="5">
    <w:abstractNumId w:val="8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2"/>
  </w:num>
  <w:num w:numId="17">
    <w:abstractNumId w:val="15"/>
  </w:num>
  <w:num w:numId="18">
    <w:abstractNumId w:val="14"/>
  </w:num>
  <w:num w:numId="19">
    <w:abstractNumId w:val="5"/>
  </w:num>
  <w:num w:numId="20">
    <w:abstractNumId w:val="22"/>
  </w:num>
  <w:num w:numId="21">
    <w:abstractNumId w:val="17"/>
  </w:num>
  <w:num w:numId="22">
    <w:abstractNumId w:val="29"/>
  </w:num>
  <w:num w:numId="23">
    <w:abstractNumId w:val="10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9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D2691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31A11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C31A11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C31A11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4318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477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sicavakantieinfo.nl/folell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aleri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rsicavakantieinfo.nl/cervio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bezienswaardigheden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362BE-8ED5-4460-A3D4-88EDF9DD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2014-10-14T15:24:00Z</dcterms:created>
  <dcterms:modified xsi:type="dcterms:W3CDTF">2014-10-14T15:24:00Z</dcterms:modified>
</cp:coreProperties>
</file>