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F1" w:rsidRPr="004F02F1" w:rsidRDefault="004F02F1" w:rsidP="004F02F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7AAD7A0" wp14:editId="701F134D">
            <wp:simplePos x="0" y="0"/>
            <wp:positionH relativeFrom="column">
              <wp:posOffset>2564765</wp:posOffset>
            </wp:positionH>
            <wp:positionV relativeFrom="page">
              <wp:posOffset>942975</wp:posOffset>
            </wp:positionV>
            <wp:extent cx="4276800" cy="1800000"/>
            <wp:effectExtent l="95250" t="95250" r="104775" b="600710"/>
            <wp:wrapSquare wrapText="bothSides"/>
            <wp:docPr id="2" name="Afbeelding 2" descr="Penta-di-Casinca-uitzicht-over-de-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ta-di-Casinca-uitzicht-over-de-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4F02F1">
        <w:rPr>
          <w:rStyle w:val="Beziens"/>
        </w:rPr>
        <w:t xml:space="preserve">Corsica - </w:t>
      </w:r>
      <w:proofErr w:type="spellStart"/>
      <w:r w:rsidRPr="004F02F1">
        <w:rPr>
          <w:rStyle w:val="Beziens"/>
        </w:rPr>
        <w:t>Penta</w:t>
      </w:r>
      <w:proofErr w:type="spellEnd"/>
      <w:r w:rsidRPr="004F02F1">
        <w:rPr>
          <w:rStyle w:val="Beziens"/>
        </w:rPr>
        <w:t>-di-</w:t>
      </w:r>
      <w:proofErr w:type="spellStart"/>
      <w:r w:rsidRPr="004F02F1">
        <w:rPr>
          <w:rStyle w:val="Beziens"/>
        </w:rPr>
        <w:t>Casinca</w:t>
      </w:r>
      <w:proofErr w:type="spellEnd"/>
    </w:p>
    <w:bookmarkEnd w:id="0"/>
    <w:p w:rsidR="004F02F1" w:rsidRDefault="004F02F1" w:rsidP="004F02F1">
      <w:pPr>
        <w:pStyle w:val="BusTic"/>
      </w:pPr>
      <w:proofErr w:type="spellStart"/>
      <w:r w:rsidRPr="004F02F1">
        <w:t>Penta</w:t>
      </w:r>
      <w:proofErr w:type="spellEnd"/>
      <w:r w:rsidRPr="004F02F1">
        <w:t>-di-</w:t>
      </w:r>
      <w:proofErr w:type="spellStart"/>
      <w:r w:rsidRPr="004F02F1">
        <w:t>Casinca</w:t>
      </w:r>
      <w:proofErr w:type="spellEnd"/>
      <w:r w:rsidRPr="004F02F1">
        <w:t xml:space="preserve"> is een van de vele historische dorpen in de bergen langs de laagvlakte in het noordoosten van Corsica. </w:t>
      </w:r>
    </w:p>
    <w:p w:rsidR="004F02F1" w:rsidRPr="004F02F1" w:rsidRDefault="004F02F1" w:rsidP="004F02F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4F02F1">
        <w:t xml:space="preserve">Het beschikt ook over kustgedeelte met een zinderend, vaak zonovergoten strand. </w:t>
      </w:r>
    </w:p>
    <w:p w:rsidR="004F02F1" w:rsidRPr="004F02F1" w:rsidRDefault="004F02F1" w:rsidP="004F02F1">
      <w:pPr>
        <w:pStyle w:val="BusTic"/>
        <w:numPr>
          <w:ilvl w:val="0"/>
          <w:numId w:val="0"/>
        </w:numPr>
        <w:rPr>
          <w:rStyle w:val="Beziens"/>
        </w:rPr>
      </w:pPr>
      <w:r w:rsidRPr="004F02F1">
        <w:rPr>
          <w:rStyle w:val="Beziens"/>
        </w:rPr>
        <w:t>Geschiedenis</w:t>
      </w:r>
    </w:p>
    <w:p w:rsidR="004F02F1" w:rsidRDefault="004F02F1" w:rsidP="004F02F1">
      <w:pPr>
        <w:pStyle w:val="BusTic"/>
      </w:pPr>
      <w:proofErr w:type="spellStart"/>
      <w:r w:rsidRPr="004F02F1">
        <w:t>Penta</w:t>
      </w:r>
      <w:proofErr w:type="spellEnd"/>
      <w:r w:rsidRPr="004F02F1">
        <w:t>-di-</w:t>
      </w:r>
      <w:proofErr w:type="spellStart"/>
      <w:r w:rsidRPr="004F02F1">
        <w:t>Casinca</w:t>
      </w:r>
      <w:proofErr w:type="spellEnd"/>
      <w:r w:rsidRPr="004F02F1">
        <w:t xml:space="preserve"> gaat terug tot het einde van de middeleeuwen. </w:t>
      </w:r>
    </w:p>
    <w:p w:rsidR="004F02F1" w:rsidRDefault="004F02F1" w:rsidP="004F02F1">
      <w:pPr>
        <w:pStyle w:val="BusTic"/>
      </w:pPr>
      <w:r w:rsidRPr="004F02F1">
        <w:t xml:space="preserve">Inwoners van de kustvlakte van Bastia vluchtten in die tijd de bergen in om veilig te zijn voor de aanvallen van piraten. </w:t>
      </w:r>
    </w:p>
    <w:p w:rsidR="004F02F1" w:rsidRDefault="004F02F1" w:rsidP="004F02F1">
      <w:pPr>
        <w:pStyle w:val="BusTic"/>
      </w:pPr>
      <w:r w:rsidRPr="004F02F1">
        <w:t xml:space="preserve">Een groot deel van de architectuur van </w:t>
      </w:r>
      <w:proofErr w:type="spellStart"/>
      <w:r w:rsidRPr="004F02F1">
        <w:t>Penta</w:t>
      </w:r>
      <w:proofErr w:type="spellEnd"/>
      <w:r w:rsidRPr="004F02F1">
        <w:t>-di-</w:t>
      </w:r>
      <w:proofErr w:type="spellStart"/>
      <w:r w:rsidRPr="004F02F1">
        <w:t>Casinca</w:t>
      </w:r>
      <w:proofErr w:type="spellEnd"/>
      <w:r w:rsidRPr="004F02F1">
        <w:t xml:space="preserve"> is dan ook vele honderden jaren oud. </w:t>
      </w:r>
    </w:p>
    <w:p w:rsidR="004F02F1" w:rsidRPr="004F02F1" w:rsidRDefault="004F02F1" w:rsidP="004F02F1">
      <w:pPr>
        <w:pStyle w:val="BusTic"/>
      </w:pPr>
      <w:r w:rsidRPr="004F02F1">
        <w:t xml:space="preserve">Het lager gelegen deel, waaronder het dorp </w:t>
      </w:r>
      <w:hyperlink r:id="rId9" w:tgtFrame="_top" w:tooltip="Folelli" w:history="1">
        <w:proofErr w:type="spellStart"/>
        <w:r w:rsidRPr="004F02F1">
          <w:rPr>
            <w:rStyle w:val="Hyperlink"/>
            <w:b w:val="0"/>
            <w:bCs w:val="0"/>
            <w:color w:val="000000"/>
            <w:u w:val="none"/>
          </w:rPr>
          <w:t>Folelli</w:t>
        </w:r>
        <w:proofErr w:type="spellEnd"/>
      </w:hyperlink>
      <w:r w:rsidRPr="004F02F1">
        <w:t>, ontstond pas met de opkomst van de houtverwerkingsindustrie in 19e eeuw.</w:t>
      </w:r>
    </w:p>
    <w:p w:rsidR="004F02F1" w:rsidRPr="004F02F1" w:rsidRDefault="004F02F1" w:rsidP="004F02F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4F02F1">
        <w:rPr>
          <w:rStyle w:val="Beziens"/>
        </w:rPr>
        <w:t>Penta</w:t>
      </w:r>
      <w:proofErr w:type="spellEnd"/>
      <w:r w:rsidRPr="004F02F1">
        <w:rPr>
          <w:rStyle w:val="Beziens"/>
        </w:rPr>
        <w:t>-di-</w:t>
      </w:r>
      <w:proofErr w:type="spellStart"/>
      <w:r w:rsidRPr="004F02F1">
        <w:rPr>
          <w:rStyle w:val="Beziens"/>
        </w:rPr>
        <w:t>Casinca</w:t>
      </w:r>
      <w:proofErr w:type="spellEnd"/>
      <w:r w:rsidRPr="004F02F1">
        <w:rPr>
          <w:rStyle w:val="Beziens"/>
        </w:rPr>
        <w:t> bezienswaardigheden</w:t>
      </w:r>
    </w:p>
    <w:p w:rsidR="004F02F1" w:rsidRPr="004F02F1" w:rsidRDefault="004F02F1" w:rsidP="004F02F1">
      <w:pPr>
        <w:pStyle w:val="BusTic"/>
      </w:pPr>
      <w:r w:rsidRPr="004F02F1">
        <w:t xml:space="preserve">In en in de directe omgeving van </w:t>
      </w:r>
      <w:proofErr w:type="spellStart"/>
      <w:r w:rsidRPr="004F02F1">
        <w:t>Penta</w:t>
      </w:r>
      <w:proofErr w:type="spellEnd"/>
      <w:r w:rsidRPr="004F02F1">
        <w:t>-di-</w:t>
      </w:r>
      <w:proofErr w:type="spellStart"/>
      <w:r w:rsidRPr="004F02F1">
        <w:t>Casinca</w:t>
      </w:r>
      <w:proofErr w:type="spellEnd"/>
      <w:r w:rsidRPr="004F02F1">
        <w:t xml:space="preserve"> zijn genoeg toeristische trekpleisters om je enige tijd zoet te houden. Hieronder enkele </w:t>
      </w:r>
      <w:hyperlink r:id="rId10" w:tgtFrame="_top" w:tooltip="bezienswaardigheden" w:history="1">
        <w:r w:rsidRPr="004F02F1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4F02F1">
        <w:t xml:space="preserve"> die je volgens ons zeker niet mag missen.</w:t>
      </w:r>
    </w:p>
    <w:p w:rsidR="004F02F1" w:rsidRPr="004F02F1" w:rsidRDefault="004F02F1" w:rsidP="004F02F1">
      <w:pPr>
        <w:pStyle w:val="BusTic"/>
        <w:ind w:left="1134"/>
      </w:pPr>
      <w:r w:rsidRPr="004F02F1">
        <w:t xml:space="preserve">De steegjes en charmante stenen huizen in </w:t>
      </w:r>
      <w:proofErr w:type="spellStart"/>
      <w:r w:rsidRPr="004F02F1">
        <w:t>Penta</w:t>
      </w:r>
      <w:proofErr w:type="spellEnd"/>
      <w:r w:rsidRPr="004F02F1">
        <w:t>-di-</w:t>
      </w:r>
      <w:proofErr w:type="spellStart"/>
      <w:r w:rsidRPr="004F02F1">
        <w:t>Casinca</w:t>
      </w:r>
      <w:proofErr w:type="spellEnd"/>
      <w:r w:rsidRPr="004F02F1">
        <w:t xml:space="preserve"> zelf</w:t>
      </w:r>
    </w:p>
    <w:p w:rsidR="004F02F1" w:rsidRPr="004F02F1" w:rsidRDefault="004F02F1" w:rsidP="004F02F1">
      <w:pPr>
        <w:pStyle w:val="BusTic"/>
        <w:ind w:left="1134"/>
      </w:pPr>
      <w:r w:rsidRPr="004F02F1">
        <w:t>De dromerige en markante kerk gewijd aan Saint-Michel in het centrum</w:t>
      </w:r>
    </w:p>
    <w:p w:rsidR="004F02F1" w:rsidRPr="004F02F1" w:rsidRDefault="004F02F1" w:rsidP="004F02F1">
      <w:pPr>
        <w:pStyle w:val="BusTic"/>
        <w:ind w:left="1134"/>
      </w:pPr>
      <w:r w:rsidRPr="004F02F1">
        <w:t xml:space="preserve">San </w:t>
      </w:r>
      <w:proofErr w:type="spellStart"/>
      <w:r w:rsidRPr="004F02F1">
        <w:t>Pellegrino</w:t>
      </w:r>
      <w:proofErr w:type="spellEnd"/>
      <w:r w:rsidRPr="004F02F1">
        <w:t xml:space="preserve"> aan de kust met een strand en een </w:t>
      </w:r>
      <w:proofErr w:type="spellStart"/>
      <w:r w:rsidRPr="004F02F1">
        <w:t>Genuese</w:t>
      </w:r>
      <w:proofErr w:type="spellEnd"/>
      <w:r w:rsidRPr="004F02F1">
        <w:t xml:space="preserve"> toren</w:t>
      </w:r>
    </w:p>
    <w:p w:rsidR="007F0E64" w:rsidRPr="00593320" w:rsidRDefault="004F02F1" w:rsidP="004F02F1">
      <w:pPr>
        <w:pStyle w:val="BusTic"/>
        <w:ind w:left="1134"/>
        <w:rPr>
          <w:szCs w:val="24"/>
        </w:rPr>
      </w:pPr>
      <w:r w:rsidRPr="004F02F1">
        <w:t>Beboste, niet al te hoge heuvels met talrijke wandelpaden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D1" w:rsidRDefault="00613DD1" w:rsidP="007A2B79">
      <w:r>
        <w:separator/>
      </w:r>
    </w:p>
  </w:endnote>
  <w:endnote w:type="continuationSeparator" w:id="0">
    <w:p w:rsidR="00613DD1" w:rsidRDefault="00613DD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F02F1" w:rsidRPr="004F02F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D1" w:rsidRDefault="00613DD1" w:rsidP="007A2B79">
      <w:r>
        <w:separator/>
      </w:r>
    </w:p>
  </w:footnote>
  <w:footnote w:type="continuationSeparator" w:id="0">
    <w:p w:rsidR="00613DD1" w:rsidRDefault="00613DD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16E65EF"/>
    <w:multiLevelType w:val="multilevel"/>
    <w:tmpl w:val="7A3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0CE33F4"/>
    <w:lvl w:ilvl="0" w:tplc="9C4C78C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02F1"/>
    <w:rsid w:val="004F49EB"/>
    <w:rsid w:val="00522CF5"/>
    <w:rsid w:val="00553B72"/>
    <w:rsid w:val="00593320"/>
    <w:rsid w:val="005A431A"/>
    <w:rsid w:val="005D0E3B"/>
    <w:rsid w:val="00613DD1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02F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F02F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20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63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52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folell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2D0A-41AD-4E16-9EC3-AC30A35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2014-10-14T15:09:00Z</dcterms:created>
  <dcterms:modified xsi:type="dcterms:W3CDTF">2014-10-14T15:09:00Z</dcterms:modified>
</cp:coreProperties>
</file>