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440" w:rsidRPr="00EC6440" w:rsidRDefault="00593320" w:rsidP="00EC6440">
      <w:pPr>
        <w:shd w:val="clear" w:color="auto" w:fill="FFFFFF"/>
        <w:spacing w:before="100" w:beforeAutospacing="1" w:after="100" w:afterAutospacing="1" w:line="300" w:lineRule="atLeast"/>
        <w:outlineLvl w:val="1"/>
        <w:rPr>
          <w:rStyle w:val="Beziens"/>
        </w:rPr>
      </w:pPr>
      <w:bookmarkStart w:id="0" w:name="_GoBack"/>
      <w:r w:rsidRPr="00EC6440">
        <w:rPr>
          <w:rStyle w:val="Beziens"/>
        </w:rPr>
        <w:t xml:space="preserve">Corsica - </w:t>
      </w:r>
      <w:proofErr w:type="spellStart"/>
      <w:r w:rsidR="00EC6440">
        <w:rPr>
          <w:rStyle w:val="Beziens"/>
        </w:rPr>
        <w:t>Belgode</w:t>
      </w:r>
      <w:r w:rsidR="00EC6440" w:rsidRPr="00EC6440">
        <w:rPr>
          <w:rStyle w:val="Beziens"/>
        </w:rPr>
        <w:t>re</w:t>
      </w:r>
      <w:proofErr w:type="spellEnd"/>
    </w:p>
    <w:bookmarkEnd w:id="0"/>
    <w:p w:rsidR="00EC6440" w:rsidRDefault="00EC6440" w:rsidP="00EC6440">
      <w:pPr>
        <w:pStyle w:val="BusTic"/>
      </w:pPr>
      <w:r w:rsidRPr="00EC6440">
        <w:drawing>
          <wp:anchor distT="0" distB="0" distL="114300" distR="114300" simplePos="0" relativeHeight="251658240" behindDoc="0" locked="0" layoutInCell="1" allowOverlap="1" wp14:anchorId="075B0C47" wp14:editId="4AF2BD75">
            <wp:simplePos x="0" y="0"/>
            <wp:positionH relativeFrom="column">
              <wp:posOffset>2983865</wp:posOffset>
            </wp:positionH>
            <wp:positionV relativeFrom="paragraph">
              <wp:posOffset>178435</wp:posOffset>
            </wp:positionV>
            <wp:extent cx="3800475" cy="1600200"/>
            <wp:effectExtent l="95250" t="95250" r="104775" b="533400"/>
            <wp:wrapSquare wrapText="bothSides"/>
            <wp:docPr id="2" name="Afbeelding 2" descr="Belgodè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godè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0475" cy="16002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Pr="00EC6440">
        <w:t xml:space="preserve">Belgodère ligt aan het uiteinde van de Balagne, de noordwestelijke kustvlakte van Corsica. </w:t>
      </w:r>
    </w:p>
    <w:p w:rsidR="00EC6440" w:rsidRDefault="00EC6440" w:rsidP="00EC6440">
      <w:pPr>
        <w:pStyle w:val="BusTic"/>
      </w:pPr>
      <w:r w:rsidRPr="00EC6440">
        <w:t xml:space="preserve">Het is een van de laatste dorpen die je tegenkomt voordat de weg het ruige, bergachtige binnenland induikt. </w:t>
      </w:r>
    </w:p>
    <w:p w:rsidR="00EC6440" w:rsidRPr="00EC6440" w:rsidRDefault="00EC6440" w:rsidP="00EC6440">
      <w:pPr>
        <w:pStyle w:val="BusTic"/>
      </w:pPr>
      <w:r w:rsidRPr="00EC6440">
        <w:t xml:space="preserve">Een rijke </w:t>
      </w:r>
      <w:hyperlink r:id="rId9" w:tgtFrame="_blank" w:tooltip="geschiedenis" w:history="1">
        <w:r w:rsidRPr="00EC6440">
          <w:rPr>
            <w:rStyle w:val="Hyperlink"/>
            <w:b w:val="0"/>
            <w:bCs w:val="0"/>
            <w:color w:val="000000"/>
            <w:u w:val="none"/>
          </w:rPr>
          <w:t>geschiedenis</w:t>
        </w:r>
      </w:hyperlink>
      <w:r w:rsidRPr="00EC6440">
        <w:t xml:space="preserve"> en schitterende omgeving maken het ideaal om er even </w:t>
      </w:r>
      <w:r>
        <w:t>te vertoeven.</w:t>
      </w:r>
    </w:p>
    <w:p w:rsidR="00EC6440" w:rsidRPr="00EC6440" w:rsidRDefault="00EC6440" w:rsidP="00EC6440">
      <w:pPr>
        <w:pStyle w:val="Normaalweb"/>
        <w:shd w:val="clear" w:color="auto" w:fill="FFFFFF"/>
        <w:spacing w:line="300" w:lineRule="atLeast"/>
        <w:rPr>
          <w:rStyle w:val="Beziens"/>
        </w:rPr>
      </w:pPr>
      <w:r w:rsidRPr="00EC6440">
        <w:rPr>
          <w:rStyle w:val="Beziens"/>
        </w:rPr>
        <w:t>Geschiedenis</w:t>
      </w:r>
    </w:p>
    <w:p w:rsidR="00EC6440" w:rsidRDefault="00EC6440" w:rsidP="00EC6440">
      <w:pPr>
        <w:pStyle w:val="BusTic"/>
      </w:pPr>
      <w:r w:rsidRPr="00EC6440">
        <w:t xml:space="preserve">Belgodère werd gesticht in het jaar 1268 door een plaatselijke leenheer. </w:t>
      </w:r>
    </w:p>
    <w:p w:rsidR="00EC6440" w:rsidRDefault="00EC6440" w:rsidP="00EC6440">
      <w:pPr>
        <w:pStyle w:val="BusTic"/>
      </w:pPr>
      <w:r w:rsidRPr="00EC6440">
        <w:t xml:space="preserve">Om veilig te zijn voor de piraten die destijds de Corsicaanse kust onveilig maakten, werd een goed te verdedigen locatie op de berghelling gekozen. </w:t>
      </w:r>
    </w:p>
    <w:p w:rsidR="00EC6440" w:rsidRPr="00EC6440" w:rsidRDefault="00EC6440" w:rsidP="00EC6440">
      <w:pPr>
        <w:pStyle w:val="BusTic"/>
      </w:pPr>
      <w:r w:rsidRPr="00EC6440">
        <w:t xml:space="preserve">Vanaf hier konden de inwoners van het dorp de piratenschepen in de lager liggende baai zien aankomen. </w:t>
      </w:r>
    </w:p>
    <w:p w:rsidR="00EC6440" w:rsidRDefault="00EC6440" w:rsidP="00EC6440">
      <w:pPr>
        <w:pStyle w:val="BusTic"/>
      </w:pPr>
      <w:r w:rsidRPr="00EC6440">
        <w:t xml:space="preserve">Van de 17e tot en met de 20e eeuw was Belgodère een belangrijk centrum voor de teelt van citrusvruchten. </w:t>
      </w:r>
    </w:p>
    <w:p w:rsidR="00EC6440" w:rsidRDefault="00EC6440" w:rsidP="00EC6440">
      <w:pPr>
        <w:pStyle w:val="BusTic"/>
      </w:pPr>
      <w:r w:rsidRPr="00EC6440">
        <w:t xml:space="preserve">De laatste decennia heeft ook het toerisme zich echter snel ontwikkeld. </w:t>
      </w:r>
    </w:p>
    <w:p w:rsidR="00EC6440" w:rsidRPr="00EC6440" w:rsidRDefault="00EC6440" w:rsidP="00EC6440">
      <w:pPr>
        <w:pStyle w:val="BusTic"/>
      </w:pPr>
      <w:r w:rsidRPr="00EC6440">
        <w:drawing>
          <wp:anchor distT="0" distB="0" distL="114300" distR="114300" simplePos="0" relativeHeight="251659264" behindDoc="0" locked="0" layoutInCell="1" allowOverlap="1" wp14:anchorId="10CBA0B8" wp14:editId="6EE17BBF">
            <wp:simplePos x="0" y="0"/>
            <wp:positionH relativeFrom="column">
              <wp:posOffset>4403090</wp:posOffset>
            </wp:positionH>
            <wp:positionV relativeFrom="paragraph">
              <wp:posOffset>252095</wp:posOffset>
            </wp:positionV>
            <wp:extent cx="2028825" cy="1512720"/>
            <wp:effectExtent l="95250" t="95250" r="104775" b="525780"/>
            <wp:wrapSquare wrapText="bothSides"/>
            <wp:docPr id="1" name="Afbeelding 1" descr="Belgodere-met-jezus-be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godere-met-jezus-beel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8825" cy="151272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Pr="00EC6440">
        <w:t xml:space="preserve">Vooral in Losari, het deel meteen aan het strand, vind je vandaag een ruim aanbod van </w:t>
      </w:r>
      <w:hyperlink r:id="rId11" w:tgtFrame="_top" w:tooltip="campings" w:history="1">
        <w:r w:rsidRPr="00EC6440">
          <w:rPr>
            <w:rStyle w:val="Hyperlink"/>
            <w:b w:val="0"/>
            <w:bCs w:val="0"/>
            <w:color w:val="000000"/>
            <w:u w:val="none"/>
          </w:rPr>
          <w:t>campings</w:t>
        </w:r>
      </w:hyperlink>
      <w:r w:rsidRPr="00EC6440">
        <w:t xml:space="preserve">, </w:t>
      </w:r>
      <w:hyperlink r:id="rId12" w:tgtFrame="_top" w:tooltip="hotels" w:history="1">
        <w:r w:rsidRPr="00EC6440">
          <w:rPr>
            <w:rStyle w:val="Hyperlink"/>
            <w:b w:val="0"/>
            <w:bCs w:val="0"/>
            <w:color w:val="000000"/>
            <w:u w:val="none"/>
          </w:rPr>
          <w:t>hotels</w:t>
        </w:r>
      </w:hyperlink>
      <w:r w:rsidRPr="00EC6440">
        <w:t xml:space="preserve"> en </w:t>
      </w:r>
      <w:hyperlink r:id="rId13" w:tgtFrame="_top" w:tooltip="vakantiehuizen" w:history="1">
        <w:r w:rsidRPr="00EC6440">
          <w:rPr>
            <w:rStyle w:val="Hyperlink"/>
            <w:b w:val="0"/>
            <w:bCs w:val="0"/>
            <w:color w:val="000000"/>
            <w:u w:val="none"/>
          </w:rPr>
          <w:t>vakantiehuizen</w:t>
        </w:r>
      </w:hyperlink>
      <w:r w:rsidRPr="00EC6440">
        <w:t>.</w:t>
      </w:r>
    </w:p>
    <w:p w:rsidR="00EC6440" w:rsidRPr="00EC6440" w:rsidRDefault="00EC6440" w:rsidP="00EC6440">
      <w:pPr>
        <w:shd w:val="clear" w:color="auto" w:fill="FFFFFF"/>
        <w:spacing w:before="225" w:after="225" w:line="300" w:lineRule="atLeast"/>
        <w:outlineLvl w:val="2"/>
        <w:rPr>
          <w:rStyle w:val="Beziens"/>
        </w:rPr>
      </w:pPr>
      <w:proofErr w:type="spellStart"/>
      <w:r w:rsidRPr="00EC6440">
        <w:rPr>
          <w:rStyle w:val="Beziens"/>
        </w:rPr>
        <w:t>Belgodere</w:t>
      </w:r>
      <w:proofErr w:type="spellEnd"/>
      <w:r w:rsidRPr="00EC6440">
        <w:rPr>
          <w:rStyle w:val="Beziens"/>
        </w:rPr>
        <w:t> bezienswaardigheden</w:t>
      </w:r>
    </w:p>
    <w:p w:rsidR="00EC6440" w:rsidRPr="00EC6440" w:rsidRDefault="00EC6440" w:rsidP="00EC6440">
      <w:pPr>
        <w:pStyle w:val="BusTic"/>
      </w:pPr>
      <w:r w:rsidRPr="00EC6440">
        <w:t xml:space="preserve">De </w:t>
      </w:r>
      <w:hyperlink r:id="rId14" w:tgtFrame="_top" w:tooltip="bezienswaardigheden" w:history="1">
        <w:r w:rsidRPr="00EC6440">
          <w:rPr>
            <w:rStyle w:val="Hyperlink"/>
            <w:b w:val="0"/>
            <w:bCs w:val="0"/>
            <w:color w:val="000000"/>
            <w:u w:val="none"/>
          </w:rPr>
          <w:t>bezienswaardigheden</w:t>
        </w:r>
      </w:hyperlink>
      <w:r w:rsidRPr="00EC6440">
        <w:t xml:space="preserve"> van Belgodère liggen verspreid over het kustgedeelte en het oudere dorp in de bergen. Zo vind je bij Losari een meer dan een kilometer lang zandstrand waar het prima genieten is. Hier zijn ook voldoende recreatiemogelijkheden zoals zwemmen, snorkelen, zeilen, mountainbiken en wandelen. </w:t>
      </w:r>
    </w:p>
    <w:p w:rsidR="00EC6440" w:rsidRPr="00EC6440" w:rsidRDefault="00EC6440" w:rsidP="00EC6440">
      <w:pPr>
        <w:pStyle w:val="BusTic"/>
      </w:pPr>
      <w:r w:rsidRPr="00EC6440">
        <w:t>In het dorp Belgodère zelf zijn het vooral historische bezienswaardigheden die je kunt bekijken. We hebben hieronder een kleine opsomming gemaakt:</w:t>
      </w:r>
    </w:p>
    <w:p w:rsidR="00EC6440" w:rsidRPr="00EC6440" w:rsidRDefault="00EC6440" w:rsidP="00EC6440">
      <w:pPr>
        <w:numPr>
          <w:ilvl w:val="0"/>
          <w:numId w:val="35"/>
        </w:numPr>
        <w:shd w:val="clear" w:color="auto" w:fill="FFFFFF"/>
        <w:spacing w:before="100" w:beforeAutospacing="1" w:after="100" w:afterAutospacing="1" w:line="300" w:lineRule="atLeast"/>
        <w:rPr>
          <w:rFonts w:ascii="Verdana" w:hAnsi="Verdana" w:cs="Tahoma"/>
          <w:color w:val="000000"/>
          <w:sz w:val="24"/>
          <w:szCs w:val="24"/>
        </w:rPr>
      </w:pPr>
      <w:r w:rsidRPr="00EC6440">
        <w:rPr>
          <w:rFonts w:ascii="Verdana" w:hAnsi="Verdana" w:cs="Tahoma"/>
          <w:color w:val="000000"/>
          <w:sz w:val="24"/>
          <w:szCs w:val="24"/>
        </w:rPr>
        <w:t xml:space="preserve">De </w:t>
      </w:r>
      <w:proofErr w:type="spellStart"/>
      <w:r w:rsidRPr="00EC6440">
        <w:rPr>
          <w:rFonts w:ascii="Verdana" w:hAnsi="Verdana" w:cs="Tahoma"/>
          <w:color w:val="000000"/>
          <w:sz w:val="24"/>
          <w:szCs w:val="24"/>
        </w:rPr>
        <w:t>parochiekerk</w:t>
      </w:r>
      <w:proofErr w:type="spellEnd"/>
      <w:r w:rsidRPr="00EC6440">
        <w:rPr>
          <w:rFonts w:ascii="Verdana" w:hAnsi="Verdana" w:cs="Tahoma"/>
          <w:color w:val="000000"/>
          <w:sz w:val="24"/>
          <w:szCs w:val="24"/>
        </w:rPr>
        <w:t xml:space="preserve"> van Saint-Thomas met een prachtige </w:t>
      </w:r>
      <w:proofErr w:type="spellStart"/>
      <w:r w:rsidRPr="00EC6440">
        <w:rPr>
          <w:rFonts w:ascii="Verdana" w:hAnsi="Verdana" w:cs="Tahoma"/>
          <w:color w:val="000000"/>
          <w:sz w:val="24"/>
          <w:szCs w:val="24"/>
        </w:rPr>
        <w:t>barokke</w:t>
      </w:r>
      <w:proofErr w:type="spellEnd"/>
      <w:r w:rsidRPr="00EC6440">
        <w:rPr>
          <w:rFonts w:ascii="Verdana" w:hAnsi="Verdana" w:cs="Tahoma"/>
          <w:color w:val="000000"/>
          <w:sz w:val="24"/>
          <w:szCs w:val="24"/>
        </w:rPr>
        <w:t xml:space="preserve"> </w:t>
      </w:r>
      <w:proofErr w:type="spellStart"/>
      <w:r w:rsidRPr="00EC6440">
        <w:rPr>
          <w:rFonts w:ascii="Verdana" w:hAnsi="Verdana" w:cs="Tahoma"/>
          <w:color w:val="000000"/>
          <w:sz w:val="24"/>
          <w:szCs w:val="24"/>
        </w:rPr>
        <w:t>gevel</w:t>
      </w:r>
      <w:proofErr w:type="spellEnd"/>
    </w:p>
    <w:p w:rsidR="00EC6440" w:rsidRPr="00EC6440" w:rsidRDefault="00EC6440" w:rsidP="00EC6440">
      <w:pPr>
        <w:numPr>
          <w:ilvl w:val="0"/>
          <w:numId w:val="35"/>
        </w:numPr>
        <w:shd w:val="clear" w:color="auto" w:fill="FFFFFF"/>
        <w:spacing w:before="100" w:beforeAutospacing="1" w:after="100" w:afterAutospacing="1" w:line="300" w:lineRule="atLeast"/>
        <w:rPr>
          <w:rFonts w:ascii="Verdana" w:hAnsi="Verdana" w:cs="Tahoma"/>
          <w:color w:val="000000"/>
          <w:sz w:val="24"/>
          <w:szCs w:val="24"/>
        </w:rPr>
      </w:pPr>
      <w:r w:rsidRPr="00EC6440">
        <w:rPr>
          <w:rFonts w:ascii="Verdana" w:hAnsi="Verdana" w:cs="Tahoma"/>
          <w:color w:val="000000"/>
          <w:sz w:val="24"/>
          <w:szCs w:val="24"/>
        </w:rPr>
        <w:t xml:space="preserve">De </w:t>
      </w:r>
      <w:proofErr w:type="spellStart"/>
      <w:r w:rsidRPr="00EC6440">
        <w:rPr>
          <w:rFonts w:ascii="Verdana" w:hAnsi="Verdana" w:cs="Tahoma"/>
          <w:color w:val="000000"/>
          <w:sz w:val="24"/>
          <w:szCs w:val="24"/>
        </w:rPr>
        <w:t>iets</w:t>
      </w:r>
      <w:proofErr w:type="spellEnd"/>
      <w:r w:rsidRPr="00EC6440">
        <w:rPr>
          <w:rFonts w:ascii="Verdana" w:hAnsi="Verdana" w:cs="Tahoma"/>
          <w:color w:val="000000"/>
          <w:sz w:val="24"/>
          <w:szCs w:val="24"/>
        </w:rPr>
        <w:t xml:space="preserve"> </w:t>
      </w:r>
      <w:proofErr w:type="spellStart"/>
      <w:r w:rsidRPr="00EC6440">
        <w:rPr>
          <w:rFonts w:ascii="Verdana" w:hAnsi="Verdana" w:cs="Tahoma"/>
          <w:color w:val="000000"/>
          <w:sz w:val="24"/>
          <w:szCs w:val="24"/>
        </w:rPr>
        <w:t>kleinere</w:t>
      </w:r>
      <w:proofErr w:type="spellEnd"/>
      <w:r w:rsidRPr="00EC6440">
        <w:rPr>
          <w:rFonts w:ascii="Verdana" w:hAnsi="Verdana" w:cs="Tahoma"/>
          <w:color w:val="000000"/>
          <w:sz w:val="24"/>
          <w:szCs w:val="24"/>
        </w:rPr>
        <w:t xml:space="preserve"> </w:t>
      </w:r>
      <w:proofErr w:type="spellStart"/>
      <w:r w:rsidRPr="00EC6440">
        <w:rPr>
          <w:rFonts w:ascii="Verdana" w:hAnsi="Verdana" w:cs="Tahoma"/>
          <w:color w:val="000000"/>
          <w:sz w:val="24"/>
          <w:szCs w:val="24"/>
        </w:rPr>
        <w:t>kapel</w:t>
      </w:r>
      <w:proofErr w:type="spellEnd"/>
      <w:r w:rsidRPr="00EC6440">
        <w:rPr>
          <w:rFonts w:ascii="Verdana" w:hAnsi="Verdana" w:cs="Tahoma"/>
          <w:color w:val="000000"/>
          <w:sz w:val="24"/>
          <w:szCs w:val="24"/>
        </w:rPr>
        <w:t xml:space="preserve"> van San Giovanni uit de 18e </w:t>
      </w:r>
      <w:proofErr w:type="spellStart"/>
      <w:r w:rsidRPr="00EC6440">
        <w:rPr>
          <w:rFonts w:ascii="Verdana" w:hAnsi="Verdana" w:cs="Tahoma"/>
          <w:color w:val="000000"/>
          <w:sz w:val="24"/>
          <w:szCs w:val="24"/>
        </w:rPr>
        <w:t>eeuw</w:t>
      </w:r>
      <w:proofErr w:type="spellEnd"/>
    </w:p>
    <w:p w:rsidR="00EC6440" w:rsidRPr="00EC6440" w:rsidRDefault="00EC6440" w:rsidP="00EC6440">
      <w:pPr>
        <w:numPr>
          <w:ilvl w:val="0"/>
          <w:numId w:val="35"/>
        </w:numPr>
        <w:shd w:val="clear" w:color="auto" w:fill="FFFFFF"/>
        <w:spacing w:before="100" w:beforeAutospacing="1" w:after="100" w:afterAutospacing="1" w:line="300" w:lineRule="atLeast"/>
        <w:rPr>
          <w:rFonts w:ascii="Verdana" w:hAnsi="Verdana" w:cs="Tahoma"/>
          <w:color w:val="000000"/>
          <w:sz w:val="24"/>
          <w:szCs w:val="24"/>
        </w:rPr>
      </w:pPr>
      <w:proofErr w:type="spellStart"/>
      <w:r w:rsidRPr="00EC6440">
        <w:rPr>
          <w:rFonts w:ascii="Verdana" w:hAnsi="Verdana" w:cs="Tahoma"/>
          <w:color w:val="000000"/>
          <w:sz w:val="24"/>
          <w:szCs w:val="24"/>
        </w:rPr>
        <w:t>Veel</w:t>
      </w:r>
      <w:proofErr w:type="spellEnd"/>
      <w:r w:rsidRPr="00EC6440">
        <w:rPr>
          <w:rFonts w:ascii="Verdana" w:hAnsi="Verdana" w:cs="Tahoma"/>
          <w:color w:val="000000"/>
          <w:sz w:val="24"/>
          <w:szCs w:val="24"/>
        </w:rPr>
        <w:t xml:space="preserve"> oude </w:t>
      </w:r>
      <w:proofErr w:type="spellStart"/>
      <w:r w:rsidRPr="00EC6440">
        <w:rPr>
          <w:rFonts w:ascii="Verdana" w:hAnsi="Verdana" w:cs="Tahoma"/>
          <w:color w:val="000000"/>
          <w:sz w:val="24"/>
          <w:szCs w:val="24"/>
        </w:rPr>
        <w:t>ruïnes</w:t>
      </w:r>
      <w:proofErr w:type="spellEnd"/>
      <w:r w:rsidRPr="00EC6440">
        <w:rPr>
          <w:rFonts w:ascii="Verdana" w:hAnsi="Verdana" w:cs="Tahoma"/>
          <w:color w:val="000000"/>
          <w:sz w:val="24"/>
          <w:szCs w:val="24"/>
        </w:rPr>
        <w:t xml:space="preserve"> en niet </w:t>
      </w:r>
      <w:proofErr w:type="spellStart"/>
      <w:r w:rsidRPr="00EC6440">
        <w:rPr>
          <w:rFonts w:ascii="Verdana" w:hAnsi="Verdana" w:cs="Tahoma"/>
          <w:color w:val="000000"/>
          <w:sz w:val="24"/>
          <w:szCs w:val="24"/>
        </w:rPr>
        <w:t>meer</w:t>
      </w:r>
      <w:proofErr w:type="spellEnd"/>
      <w:r w:rsidRPr="00EC6440">
        <w:rPr>
          <w:rFonts w:ascii="Verdana" w:hAnsi="Verdana" w:cs="Tahoma"/>
          <w:color w:val="000000"/>
          <w:sz w:val="24"/>
          <w:szCs w:val="24"/>
        </w:rPr>
        <w:t xml:space="preserve"> </w:t>
      </w:r>
      <w:proofErr w:type="spellStart"/>
      <w:r w:rsidRPr="00EC6440">
        <w:rPr>
          <w:rFonts w:ascii="Verdana" w:hAnsi="Verdana" w:cs="Tahoma"/>
          <w:color w:val="000000"/>
          <w:sz w:val="24"/>
          <w:szCs w:val="24"/>
        </w:rPr>
        <w:t>bewoonde</w:t>
      </w:r>
      <w:proofErr w:type="spellEnd"/>
      <w:r w:rsidRPr="00EC6440">
        <w:rPr>
          <w:rFonts w:ascii="Verdana" w:hAnsi="Verdana" w:cs="Tahoma"/>
          <w:color w:val="000000"/>
          <w:sz w:val="24"/>
          <w:szCs w:val="24"/>
        </w:rPr>
        <w:t xml:space="preserve"> </w:t>
      </w:r>
      <w:proofErr w:type="spellStart"/>
      <w:r w:rsidRPr="00EC6440">
        <w:rPr>
          <w:rFonts w:ascii="Verdana" w:hAnsi="Verdana" w:cs="Tahoma"/>
          <w:color w:val="000000"/>
          <w:sz w:val="24"/>
          <w:szCs w:val="24"/>
        </w:rPr>
        <w:t>gebouwen</w:t>
      </w:r>
      <w:proofErr w:type="spellEnd"/>
      <w:r w:rsidRPr="00EC6440">
        <w:rPr>
          <w:rFonts w:ascii="Verdana" w:hAnsi="Verdana" w:cs="Tahoma"/>
          <w:color w:val="000000"/>
          <w:sz w:val="24"/>
          <w:szCs w:val="24"/>
        </w:rPr>
        <w:t xml:space="preserve">, </w:t>
      </w:r>
      <w:proofErr w:type="spellStart"/>
      <w:r w:rsidRPr="00EC6440">
        <w:rPr>
          <w:rFonts w:ascii="Verdana" w:hAnsi="Verdana" w:cs="Tahoma"/>
          <w:color w:val="000000"/>
          <w:sz w:val="24"/>
          <w:szCs w:val="24"/>
        </w:rPr>
        <w:t>waaronder</w:t>
      </w:r>
      <w:proofErr w:type="spellEnd"/>
      <w:r w:rsidRPr="00EC6440">
        <w:rPr>
          <w:rFonts w:ascii="Verdana" w:hAnsi="Verdana" w:cs="Tahoma"/>
          <w:color w:val="000000"/>
          <w:sz w:val="24"/>
          <w:szCs w:val="24"/>
        </w:rPr>
        <w:t xml:space="preserve"> een </w:t>
      </w:r>
      <w:proofErr w:type="spellStart"/>
      <w:r w:rsidRPr="00EC6440">
        <w:rPr>
          <w:rFonts w:ascii="Verdana" w:hAnsi="Verdana" w:cs="Tahoma"/>
          <w:color w:val="000000"/>
          <w:sz w:val="24"/>
          <w:szCs w:val="24"/>
        </w:rPr>
        <w:t>klooster</w:t>
      </w:r>
      <w:proofErr w:type="spellEnd"/>
    </w:p>
    <w:p w:rsidR="00EC6440" w:rsidRPr="00EC6440" w:rsidRDefault="00EC6440" w:rsidP="00EC6440">
      <w:pPr>
        <w:numPr>
          <w:ilvl w:val="0"/>
          <w:numId w:val="35"/>
        </w:numPr>
        <w:shd w:val="clear" w:color="auto" w:fill="FFFFFF"/>
        <w:spacing w:before="100" w:beforeAutospacing="1" w:after="100" w:afterAutospacing="1" w:line="300" w:lineRule="atLeast"/>
        <w:rPr>
          <w:rFonts w:ascii="Verdana" w:hAnsi="Verdana" w:cs="Tahoma"/>
          <w:color w:val="000000"/>
          <w:sz w:val="24"/>
          <w:szCs w:val="24"/>
        </w:rPr>
      </w:pPr>
      <w:r w:rsidRPr="00EC6440">
        <w:rPr>
          <w:rFonts w:ascii="Verdana" w:hAnsi="Verdana" w:cs="Tahoma"/>
          <w:color w:val="000000"/>
          <w:sz w:val="24"/>
          <w:szCs w:val="24"/>
        </w:rPr>
        <w:t xml:space="preserve">Een </w:t>
      </w:r>
      <w:proofErr w:type="spellStart"/>
      <w:r w:rsidRPr="00EC6440">
        <w:rPr>
          <w:rFonts w:ascii="Verdana" w:hAnsi="Verdana" w:cs="Tahoma"/>
          <w:color w:val="000000"/>
          <w:sz w:val="24"/>
          <w:szCs w:val="24"/>
        </w:rPr>
        <w:t>sfeervol</w:t>
      </w:r>
      <w:proofErr w:type="spellEnd"/>
      <w:r w:rsidRPr="00EC6440">
        <w:rPr>
          <w:rFonts w:ascii="Verdana" w:hAnsi="Verdana" w:cs="Tahoma"/>
          <w:color w:val="000000"/>
          <w:sz w:val="24"/>
          <w:szCs w:val="24"/>
        </w:rPr>
        <w:t xml:space="preserve"> </w:t>
      </w:r>
      <w:proofErr w:type="spellStart"/>
      <w:r w:rsidRPr="00EC6440">
        <w:rPr>
          <w:rFonts w:ascii="Verdana" w:hAnsi="Verdana" w:cs="Tahoma"/>
          <w:color w:val="000000"/>
          <w:sz w:val="24"/>
          <w:szCs w:val="24"/>
        </w:rPr>
        <w:t>dorpsplein</w:t>
      </w:r>
      <w:proofErr w:type="spellEnd"/>
      <w:r w:rsidRPr="00EC6440">
        <w:rPr>
          <w:rFonts w:ascii="Verdana" w:hAnsi="Verdana" w:cs="Tahoma"/>
          <w:color w:val="000000"/>
          <w:sz w:val="24"/>
          <w:szCs w:val="24"/>
        </w:rPr>
        <w:t xml:space="preserve"> met </w:t>
      </w:r>
      <w:proofErr w:type="spellStart"/>
      <w:r w:rsidRPr="00EC6440">
        <w:rPr>
          <w:rFonts w:ascii="Verdana" w:hAnsi="Verdana" w:cs="Tahoma"/>
          <w:color w:val="000000"/>
          <w:sz w:val="24"/>
          <w:szCs w:val="24"/>
        </w:rPr>
        <w:t>enkele</w:t>
      </w:r>
      <w:proofErr w:type="spellEnd"/>
      <w:r w:rsidRPr="00EC6440">
        <w:rPr>
          <w:rFonts w:ascii="Verdana" w:hAnsi="Verdana" w:cs="Tahoma"/>
          <w:color w:val="000000"/>
          <w:sz w:val="24"/>
          <w:szCs w:val="24"/>
        </w:rPr>
        <w:t xml:space="preserve"> </w:t>
      </w:r>
      <w:proofErr w:type="spellStart"/>
      <w:r w:rsidRPr="00EC6440">
        <w:rPr>
          <w:rFonts w:ascii="Verdana" w:hAnsi="Verdana" w:cs="Tahoma"/>
          <w:color w:val="000000"/>
          <w:sz w:val="24"/>
          <w:szCs w:val="24"/>
        </w:rPr>
        <w:t>terrassen</w:t>
      </w:r>
      <w:proofErr w:type="spellEnd"/>
      <w:r w:rsidRPr="00EC6440">
        <w:rPr>
          <w:rFonts w:ascii="Verdana" w:hAnsi="Verdana" w:cs="Tahoma"/>
          <w:color w:val="000000"/>
          <w:sz w:val="24"/>
          <w:szCs w:val="24"/>
        </w:rPr>
        <w:t xml:space="preserve"> en restaurants</w:t>
      </w:r>
    </w:p>
    <w:p w:rsidR="00EC6440" w:rsidRPr="00EC6440" w:rsidRDefault="00EC6440" w:rsidP="00EC6440">
      <w:pPr>
        <w:numPr>
          <w:ilvl w:val="0"/>
          <w:numId w:val="35"/>
        </w:numPr>
        <w:shd w:val="clear" w:color="auto" w:fill="FFFFFF"/>
        <w:spacing w:before="100" w:beforeAutospacing="1" w:after="100" w:afterAutospacing="1" w:line="300" w:lineRule="atLeast"/>
        <w:rPr>
          <w:rFonts w:ascii="Verdana" w:hAnsi="Verdana" w:cs="Tahoma"/>
          <w:color w:val="000000"/>
          <w:sz w:val="24"/>
          <w:szCs w:val="24"/>
        </w:rPr>
      </w:pPr>
      <w:r w:rsidRPr="00EC6440">
        <w:rPr>
          <w:rFonts w:ascii="Verdana" w:hAnsi="Verdana" w:cs="Tahoma"/>
          <w:color w:val="000000"/>
          <w:sz w:val="24"/>
          <w:szCs w:val="24"/>
        </w:rPr>
        <w:t xml:space="preserve">Het </w:t>
      </w:r>
      <w:proofErr w:type="spellStart"/>
      <w:r w:rsidRPr="00EC6440">
        <w:rPr>
          <w:rFonts w:ascii="Verdana" w:hAnsi="Verdana" w:cs="Tahoma"/>
          <w:color w:val="000000"/>
          <w:sz w:val="24"/>
          <w:szCs w:val="24"/>
        </w:rPr>
        <w:t>landhuis</w:t>
      </w:r>
      <w:proofErr w:type="spellEnd"/>
      <w:r w:rsidRPr="00EC6440">
        <w:rPr>
          <w:rFonts w:ascii="Verdana" w:hAnsi="Verdana" w:cs="Tahoma"/>
          <w:color w:val="000000"/>
          <w:sz w:val="24"/>
          <w:szCs w:val="24"/>
        </w:rPr>
        <w:t xml:space="preserve"> met </w:t>
      </w:r>
      <w:proofErr w:type="spellStart"/>
      <w:r w:rsidRPr="00EC6440">
        <w:rPr>
          <w:rFonts w:ascii="Verdana" w:hAnsi="Verdana" w:cs="Tahoma"/>
          <w:color w:val="000000"/>
          <w:sz w:val="24"/>
          <w:szCs w:val="24"/>
        </w:rPr>
        <w:t>tuin</w:t>
      </w:r>
      <w:proofErr w:type="spellEnd"/>
      <w:r w:rsidRPr="00EC6440">
        <w:rPr>
          <w:rFonts w:ascii="Verdana" w:hAnsi="Verdana" w:cs="Tahoma"/>
          <w:color w:val="000000"/>
          <w:sz w:val="24"/>
          <w:szCs w:val="24"/>
        </w:rPr>
        <w:t xml:space="preserve"> van de </w:t>
      </w:r>
      <w:proofErr w:type="spellStart"/>
      <w:r w:rsidRPr="00EC6440">
        <w:rPr>
          <w:rFonts w:ascii="Verdana" w:hAnsi="Verdana" w:cs="Tahoma"/>
          <w:color w:val="000000"/>
          <w:sz w:val="24"/>
          <w:szCs w:val="24"/>
        </w:rPr>
        <w:t>adellijke</w:t>
      </w:r>
      <w:proofErr w:type="spellEnd"/>
      <w:r w:rsidRPr="00EC6440">
        <w:rPr>
          <w:rFonts w:ascii="Verdana" w:hAnsi="Verdana" w:cs="Tahoma"/>
          <w:color w:val="000000"/>
          <w:sz w:val="24"/>
          <w:szCs w:val="24"/>
        </w:rPr>
        <w:t xml:space="preserve"> </w:t>
      </w:r>
      <w:proofErr w:type="spellStart"/>
      <w:r w:rsidRPr="00EC6440">
        <w:rPr>
          <w:rFonts w:ascii="Verdana" w:hAnsi="Verdana" w:cs="Tahoma"/>
          <w:color w:val="000000"/>
          <w:sz w:val="24"/>
          <w:szCs w:val="24"/>
        </w:rPr>
        <w:t>Italiaanse</w:t>
      </w:r>
      <w:proofErr w:type="spellEnd"/>
      <w:r w:rsidRPr="00EC6440">
        <w:rPr>
          <w:rFonts w:ascii="Verdana" w:hAnsi="Verdana" w:cs="Tahoma"/>
          <w:color w:val="000000"/>
          <w:sz w:val="24"/>
          <w:szCs w:val="24"/>
        </w:rPr>
        <w:t xml:space="preserve"> </w:t>
      </w:r>
      <w:proofErr w:type="spellStart"/>
      <w:r w:rsidRPr="00EC6440">
        <w:rPr>
          <w:rFonts w:ascii="Verdana" w:hAnsi="Verdana" w:cs="Tahoma"/>
          <w:color w:val="000000"/>
          <w:sz w:val="24"/>
          <w:szCs w:val="24"/>
        </w:rPr>
        <w:t>Malaspina-familie</w:t>
      </w:r>
      <w:proofErr w:type="spellEnd"/>
    </w:p>
    <w:sectPr w:rsidR="00EC6440" w:rsidRPr="00EC6440" w:rsidSect="00316BFA">
      <w:headerReference w:type="default" r:id="rId15"/>
      <w:footerReference w:type="default" r:id="rId16"/>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400" w:rsidRDefault="00A76400" w:rsidP="007A2B79">
      <w:r>
        <w:separator/>
      </w:r>
    </w:p>
  </w:endnote>
  <w:endnote w:type="continuationSeparator" w:id="0">
    <w:p w:rsidR="00A76400" w:rsidRDefault="00A76400"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316BFA" w:rsidRDefault="00316BFA" w:rsidP="004B0A15">
          <w:pPr>
            <w:pStyle w:val="Geenafstand"/>
            <w:jc w:val="center"/>
            <w:rPr>
              <w:rFonts w:ascii="Verdana" w:eastAsiaTheme="majorEastAsia" w:hAnsi="Verdana" w:cstheme="majorBidi"/>
              <w:b/>
              <w:bCs/>
              <w:sz w:val="16"/>
              <w:szCs w:val="16"/>
            </w:rPr>
          </w:pPr>
        </w:p>
        <w:p w:rsidR="002221B7" w:rsidRDefault="002221B7" w:rsidP="004B0A15">
          <w:pPr>
            <w:pStyle w:val="Geenafstand"/>
            <w:jc w:val="center"/>
            <w:rPr>
              <w:rFonts w:ascii="Verdana" w:eastAsiaTheme="majorEastAsia" w:hAnsi="Verdana" w:cstheme="majorBidi"/>
              <w:b/>
              <w:bCs/>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EC6440" w:rsidRPr="00EC6440">
            <w:rPr>
              <w:rFonts w:ascii="Verdana" w:eastAsiaTheme="majorEastAsia" w:hAnsi="Verdana" w:cstheme="majorBidi"/>
              <w:b/>
              <w:bCs/>
              <w:noProof/>
              <w:sz w:val="16"/>
              <w:szCs w:val="16"/>
            </w:rPr>
            <w:t>1</w:t>
          </w:r>
          <w:r w:rsidRPr="007A2B79">
            <w:rPr>
              <w:rFonts w:ascii="Verdana" w:eastAsiaTheme="majorEastAsia" w:hAnsi="Verdana" w:cstheme="majorBidi"/>
              <w:b/>
              <w:bCs/>
              <w:sz w:val="16"/>
              <w:szCs w:val="16"/>
            </w:rPr>
            <w:fldChar w:fldCharType="end"/>
          </w:r>
        </w:p>
        <w:p w:rsidR="00316BFA" w:rsidRPr="007A2B79" w:rsidRDefault="00316BFA" w:rsidP="004B0A15">
          <w:pPr>
            <w:pStyle w:val="Geenafstand"/>
            <w:jc w:val="center"/>
            <w:rPr>
              <w:rFonts w:ascii="Verdana" w:eastAsiaTheme="majorEastAsia" w:hAnsi="Verdana" w:cstheme="majorBidi"/>
              <w:sz w:val="16"/>
              <w:szCs w:val="16"/>
            </w:rPr>
          </w:pP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400" w:rsidRDefault="00A76400" w:rsidP="007A2B79">
      <w:r>
        <w:separator/>
      </w:r>
    </w:p>
  </w:footnote>
  <w:footnote w:type="continuationSeparator" w:id="0">
    <w:p w:rsidR="00A76400" w:rsidRDefault="00A76400"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1C645E13" wp14:editId="5179B320">
          <wp:simplePos x="0" y="0"/>
          <wp:positionH relativeFrom="column">
            <wp:posOffset>-345440</wp:posOffset>
          </wp:positionH>
          <wp:positionV relativeFrom="paragraph">
            <wp:posOffset>-182880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7438D9">
      <w:rPr>
        <w:rFonts w:ascii="Verdana" w:hAnsi="Verdana"/>
        <w:b/>
        <w:sz w:val="28"/>
        <w:szCs w:val="28"/>
        <w:lang w:val="nl-NL"/>
      </w:rPr>
      <w:t>Frankrijk Corsica</w:t>
    </w:r>
    <w:r w:rsidR="007C056E">
      <w:rPr>
        <w:rFonts w:ascii="Verdana" w:hAnsi="Verdana"/>
        <w:b/>
        <w:sz w:val="28"/>
        <w:szCs w:val="28"/>
        <w:lang w:val="nl-NL"/>
      </w:rPr>
      <w:t xml:space="preserve"> </w:t>
    </w:r>
    <w:r w:rsidR="00C12C50">
      <w:rPr>
        <w:rFonts w:ascii="Verdana" w:hAnsi="Verdana"/>
        <w:b/>
        <w:sz w:val="28"/>
        <w:szCs w:val="28"/>
        <w:lang w:val="nl-NL"/>
      </w:rPr>
      <w:t xml:space="preserve"> </w:t>
    </w:r>
  </w:p>
  <w:p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9">
    <w:nsid w:val="31373D40"/>
    <w:multiLevelType w:val="multilevel"/>
    <w:tmpl w:val="0C128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1">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3">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5">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6">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5">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0">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7B6A63A7"/>
    <w:multiLevelType w:val="hybridMultilevel"/>
    <w:tmpl w:val="246A8214"/>
    <w:lvl w:ilvl="0" w:tplc="A7F8675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4">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3"/>
  </w:num>
  <w:num w:numId="2">
    <w:abstractNumId w:val="31"/>
  </w:num>
  <w:num w:numId="3">
    <w:abstractNumId w:val="11"/>
  </w:num>
  <w:num w:numId="4">
    <w:abstractNumId w:val="3"/>
  </w:num>
  <w:num w:numId="5">
    <w:abstractNumId w:val="7"/>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12"/>
  </w:num>
  <w:num w:numId="16">
    <w:abstractNumId w:val="2"/>
  </w:num>
  <w:num w:numId="17">
    <w:abstractNumId w:val="15"/>
  </w:num>
  <w:num w:numId="18">
    <w:abstractNumId w:val="14"/>
  </w:num>
  <w:num w:numId="19">
    <w:abstractNumId w:val="4"/>
  </w:num>
  <w:num w:numId="20">
    <w:abstractNumId w:val="22"/>
  </w:num>
  <w:num w:numId="21">
    <w:abstractNumId w:val="17"/>
  </w:num>
  <w:num w:numId="22">
    <w:abstractNumId w:val="29"/>
  </w:num>
  <w:num w:numId="23">
    <w:abstractNumId w:val="10"/>
  </w:num>
  <w:num w:numId="24">
    <w:abstractNumId w:val="24"/>
  </w:num>
  <w:num w:numId="25">
    <w:abstractNumId w:val="1"/>
  </w:num>
  <w:num w:numId="26">
    <w:abstractNumId w:val="18"/>
  </w:num>
  <w:num w:numId="27">
    <w:abstractNumId w:val="19"/>
  </w:num>
  <w:num w:numId="28">
    <w:abstractNumId w:val="33"/>
  </w:num>
  <w:num w:numId="29">
    <w:abstractNumId w:val="20"/>
  </w:num>
  <w:num w:numId="30">
    <w:abstractNumId w:val="8"/>
  </w:num>
  <w:num w:numId="3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30"/>
  </w:num>
  <w:num w:numId="34">
    <w:abstractNumId w:val="25"/>
  </w:num>
  <w:num w:numId="35">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5AE6"/>
    <w:rsid w:val="000306EB"/>
    <w:rsid w:val="00077BC5"/>
    <w:rsid w:val="0008766A"/>
    <w:rsid w:val="000B35DC"/>
    <w:rsid w:val="000B3F02"/>
    <w:rsid w:val="000D0A8B"/>
    <w:rsid w:val="000E29C0"/>
    <w:rsid w:val="000F3B57"/>
    <w:rsid w:val="000F4F6B"/>
    <w:rsid w:val="0010703B"/>
    <w:rsid w:val="00110296"/>
    <w:rsid w:val="00120DD2"/>
    <w:rsid w:val="0014683B"/>
    <w:rsid w:val="001B0768"/>
    <w:rsid w:val="001D64BE"/>
    <w:rsid w:val="002221B7"/>
    <w:rsid w:val="002555E6"/>
    <w:rsid w:val="00257766"/>
    <w:rsid w:val="0026116E"/>
    <w:rsid w:val="00275D6D"/>
    <w:rsid w:val="002A65F5"/>
    <w:rsid w:val="002B29A5"/>
    <w:rsid w:val="002C1536"/>
    <w:rsid w:val="002D3FA7"/>
    <w:rsid w:val="002F6A8B"/>
    <w:rsid w:val="00316BFA"/>
    <w:rsid w:val="00330EC1"/>
    <w:rsid w:val="00343FFB"/>
    <w:rsid w:val="00375508"/>
    <w:rsid w:val="003A2A4D"/>
    <w:rsid w:val="003B734B"/>
    <w:rsid w:val="003C3E7E"/>
    <w:rsid w:val="00407D9E"/>
    <w:rsid w:val="004435A4"/>
    <w:rsid w:val="0047107D"/>
    <w:rsid w:val="004B0A15"/>
    <w:rsid w:val="004C55B9"/>
    <w:rsid w:val="004F49EB"/>
    <w:rsid w:val="00522CF5"/>
    <w:rsid w:val="00553B72"/>
    <w:rsid w:val="00593320"/>
    <w:rsid w:val="005A431A"/>
    <w:rsid w:val="005D0E3B"/>
    <w:rsid w:val="006226E1"/>
    <w:rsid w:val="00630A26"/>
    <w:rsid w:val="00640C23"/>
    <w:rsid w:val="00687CFF"/>
    <w:rsid w:val="00695640"/>
    <w:rsid w:val="006A4E41"/>
    <w:rsid w:val="006B0288"/>
    <w:rsid w:val="006B6011"/>
    <w:rsid w:val="006C3B72"/>
    <w:rsid w:val="006C583E"/>
    <w:rsid w:val="007121B3"/>
    <w:rsid w:val="00732328"/>
    <w:rsid w:val="007438D9"/>
    <w:rsid w:val="00762F5A"/>
    <w:rsid w:val="007854B0"/>
    <w:rsid w:val="007A2B79"/>
    <w:rsid w:val="007C056E"/>
    <w:rsid w:val="007C5E0F"/>
    <w:rsid w:val="007E779C"/>
    <w:rsid w:val="007F0E64"/>
    <w:rsid w:val="0083246E"/>
    <w:rsid w:val="00862C18"/>
    <w:rsid w:val="00867836"/>
    <w:rsid w:val="0088658C"/>
    <w:rsid w:val="00894D9C"/>
    <w:rsid w:val="008B26CB"/>
    <w:rsid w:val="008D0BAE"/>
    <w:rsid w:val="00953285"/>
    <w:rsid w:val="009D2624"/>
    <w:rsid w:val="009F1975"/>
    <w:rsid w:val="00A63239"/>
    <w:rsid w:val="00A63BD1"/>
    <w:rsid w:val="00A644E1"/>
    <w:rsid w:val="00A76400"/>
    <w:rsid w:val="00A8267D"/>
    <w:rsid w:val="00AA7E3C"/>
    <w:rsid w:val="00AD1C0A"/>
    <w:rsid w:val="00B57EDE"/>
    <w:rsid w:val="00B6539F"/>
    <w:rsid w:val="00B71C80"/>
    <w:rsid w:val="00B76B49"/>
    <w:rsid w:val="00BB4B6A"/>
    <w:rsid w:val="00BC7C6A"/>
    <w:rsid w:val="00BD0AC1"/>
    <w:rsid w:val="00BF56E5"/>
    <w:rsid w:val="00C075CE"/>
    <w:rsid w:val="00C12C50"/>
    <w:rsid w:val="00C56E7A"/>
    <w:rsid w:val="00C65AE8"/>
    <w:rsid w:val="00C75D61"/>
    <w:rsid w:val="00CA408D"/>
    <w:rsid w:val="00CB7D9C"/>
    <w:rsid w:val="00CE4CCF"/>
    <w:rsid w:val="00D01349"/>
    <w:rsid w:val="00D01B6B"/>
    <w:rsid w:val="00D26096"/>
    <w:rsid w:val="00D366CC"/>
    <w:rsid w:val="00D51E15"/>
    <w:rsid w:val="00D963B6"/>
    <w:rsid w:val="00D97131"/>
    <w:rsid w:val="00DB67FC"/>
    <w:rsid w:val="00DC16E0"/>
    <w:rsid w:val="00DE3CD7"/>
    <w:rsid w:val="00E61BCA"/>
    <w:rsid w:val="00E632BB"/>
    <w:rsid w:val="00E760C6"/>
    <w:rsid w:val="00E83D9B"/>
    <w:rsid w:val="00E9132D"/>
    <w:rsid w:val="00EA1CBB"/>
    <w:rsid w:val="00EC6440"/>
    <w:rsid w:val="00ED0E92"/>
    <w:rsid w:val="00ED5CFD"/>
    <w:rsid w:val="00EE315B"/>
    <w:rsid w:val="00F14055"/>
    <w:rsid w:val="00F35C87"/>
    <w:rsid w:val="00F915D9"/>
    <w:rsid w:val="00FE574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tabs>
        <w:tab w:val="clear" w:pos="283"/>
        <w:tab w:val="num" w:pos="360"/>
      </w:tabs>
      <w:spacing w:before="120" w:after="120"/>
      <w:ind w:left="0" w:firstLine="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EC6440"/>
    <w:pPr>
      <w:numPr>
        <w:numId w:val="2"/>
      </w:numPr>
      <w:spacing w:before="120" w:after="120"/>
      <w:ind w:left="284" w:hanging="284"/>
    </w:pPr>
    <w:rPr>
      <w:rFonts w:ascii="Verdana" w:hAnsi="Verdana"/>
      <w:noProof/>
      <w:color w:val="000000"/>
      <w:sz w:val="24"/>
      <w:szCs w:val="22"/>
      <w:lang w:val="nl-NL"/>
    </w:rPr>
  </w:style>
  <w:style w:type="character" w:customStyle="1" w:styleId="BusTicChar">
    <w:name w:val="BusTic Char"/>
    <w:basedOn w:val="Standaardalinea-lettertype"/>
    <w:link w:val="BusTic"/>
    <w:rsid w:val="00EC6440"/>
    <w:rPr>
      <w:rFonts w:ascii="Verdana" w:eastAsia="Times New Roman" w:hAnsi="Verdana" w:cs="Times New Roman"/>
      <w:noProof/>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26116E"/>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uiPriority w:val="22"/>
    <w:qFormat/>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styleId="Nadruk">
    <w:name w:val="Emphasis"/>
    <w:basedOn w:val="Standaardalinea-lettertype"/>
    <w:uiPriority w:val="20"/>
    <w:qFormat/>
    <w:rsid w:val="00B71C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4291">
      <w:bodyDiv w:val="1"/>
      <w:marLeft w:val="0"/>
      <w:marRight w:val="0"/>
      <w:marTop w:val="0"/>
      <w:marBottom w:val="0"/>
      <w:divBdr>
        <w:top w:val="none" w:sz="0" w:space="0" w:color="auto"/>
        <w:left w:val="none" w:sz="0" w:space="0" w:color="auto"/>
        <w:bottom w:val="none" w:sz="0" w:space="0" w:color="auto"/>
        <w:right w:val="none" w:sz="0" w:space="0" w:color="auto"/>
      </w:divBdr>
      <w:divsChild>
        <w:div w:id="1731339854">
          <w:marLeft w:val="0"/>
          <w:marRight w:val="0"/>
          <w:marTop w:val="0"/>
          <w:marBottom w:val="0"/>
          <w:divBdr>
            <w:top w:val="none" w:sz="0" w:space="0" w:color="auto"/>
            <w:left w:val="none" w:sz="0" w:space="0" w:color="auto"/>
            <w:bottom w:val="none" w:sz="0" w:space="0" w:color="auto"/>
            <w:right w:val="none" w:sz="0" w:space="0" w:color="auto"/>
          </w:divBdr>
          <w:divsChild>
            <w:div w:id="1734623980">
              <w:marLeft w:val="120"/>
              <w:marRight w:val="150"/>
              <w:marTop w:val="225"/>
              <w:marBottom w:val="150"/>
              <w:divBdr>
                <w:top w:val="none" w:sz="0" w:space="0" w:color="auto"/>
                <w:left w:val="none" w:sz="0" w:space="0" w:color="auto"/>
                <w:bottom w:val="none" w:sz="0" w:space="0" w:color="auto"/>
                <w:right w:val="none" w:sz="0" w:space="0" w:color="auto"/>
              </w:divBdr>
              <w:divsChild>
                <w:div w:id="18164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883900741">
      <w:bodyDiv w:val="1"/>
      <w:marLeft w:val="0"/>
      <w:marRight w:val="0"/>
      <w:marTop w:val="0"/>
      <w:marBottom w:val="0"/>
      <w:divBdr>
        <w:top w:val="none" w:sz="0" w:space="0" w:color="auto"/>
        <w:left w:val="none" w:sz="0" w:space="0" w:color="auto"/>
        <w:bottom w:val="none" w:sz="0" w:space="0" w:color="auto"/>
        <w:right w:val="none" w:sz="0" w:space="0" w:color="auto"/>
      </w:divBdr>
      <w:divsChild>
        <w:div w:id="804155563">
          <w:marLeft w:val="0"/>
          <w:marRight w:val="0"/>
          <w:marTop w:val="0"/>
          <w:marBottom w:val="0"/>
          <w:divBdr>
            <w:top w:val="none" w:sz="0" w:space="0" w:color="auto"/>
            <w:left w:val="none" w:sz="0" w:space="0" w:color="auto"/>
            <w:bottom w:val="none" w:sz="0" w:space="0" w:color="auto"/>
            <w:right w:val="none" w:sz="0" w:space="0" w:color="auto"/>
          </w:divBdr>
          <w:divsChild>
            <w:div w:id="1412698308">
              <w:marLeft w:val="0"/>
              <w:marRight w:val="0"/>
              <w:marTop w:val="0"/>
              <w:marBottom w:val="0"/>
              <w:divBdr>
                <w:top w:val="none" w:sz="0" w:space="0" w:color="auto"/>
                <w:left w:val="single" w:sz="6" w:space="15" w:color="DDDDDD"/>
                <w:bottom w:val="none" w:sz="0" w:space="0" w:color="auto"/>
                <w:right w:val="single" w:sz="6" w:space="15" w:color="DDDDDD"/>
              </w:divBdr>
              <w:divsChild>
                <w:div w:id="1023870008">
                  <w:marLeft w:val="0"/>
                  <w:marRight w:val="0"/>
                  <w:marTop w:val="0"/>
                  <w:marBottom w:val="0"/>
                  <w:divBdr>
                    <w:top w:val="none" w:sz="0" w:space="0" w:color="auto"/>
                    <w:left w:val="none" w:sz="0" w:space="0" w:color="auto"/>
                    <w:bottom w:val="none" w:sz="0" w:space="0" w:color="auto"/>
                    <w:right w:val="none" w:sz="0" w:space="0" w:color="auto"/>
                  </w:divBdr>
                  <w:divsChild>
                    <w:div w:id="1339889317">
                      <w:marLeft w:val="0"/>
                      <w:marRight w:val="0"/>
                      <w:marTop w:val="0"/>
                      <w:marBottom w:val="0"/>
                      <w:divBdr>
                        <w:top w:val="none" w:sz="0" w:space="0" w:color="auto"/>
                        <w:left w:val="none" w:sz="0" w:space="0" w:color="auto"/>
                        <w:bottom w:val="none" w:sz="0" w:space="0" w:color="auto"/>
                        <w:right w:val="none" w:sz="0" w:space="0" w:color="auto"/>
                      </w:divBdr>
                      <w:divsChild>
                        <w:div w:id="1891988457">
                          <w:marLeft w:val="0"/>
                          <w:marRight w:val="0"/>
                          <w:marTop w:val="0"/>
                          <w:marBottom w:val="0"/>
                          <w:divBdr>
                            <w:top w:val="none" w:sz="0" w:space="0" w:color="auto"/>
                            <w:left w:val="none" w:sz="0" w:space="0" w:color="auto"/>
                            <w:bottom w:val="none" w:sz="0" w:space="0" w:color="auto"/>
                            <w:right w:val="none" w:sz="0" w:space="0" w:color="auto"/>
                          </w:divBdr>
                          <w:divsChild>
                            <w:div w:id="21257269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rsicavakantieinfo.nl/vakantiehuiz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rsicavakantieinfo.nl/hote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rsicavakantieinfo.nl/camping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orsicavakantieinfo.nl/geschiedenis/" TargetMode="External"/><Relationship Id="rId14" Type="http://schemas.openxmlformats.org/officeDocument/2006/relationships/hyperlink" Target="http://www.corsicavakantieinfo.nl/bezienswaardighed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CDBE0-F94F-4D6C-A384-4D6A1171F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1881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Letland</vt:lpstr>
    </vt:vector>
  </TitlesOfParts>
  <Company/>
  <LinksUpToDate>false</LinksUpToDate>
  <CharactersWithSpaces>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Frankrijk Corsica</dc:title>
  <dc:subject/>
  <dc:creator>Van het Internet</dc:creator>
  <dc:description>L.S</dc:description>
  <cp:lastModifiedBy>Enne Berends</cp:lastModifiedBy>
  <cp:revision>2</cp:revision>
  <cp:lastPrinted>2014-10-13T08:27:00Z</cp:lastPrinted>
  <dcterms:created xsi:type="dcterms:W3CDTF">2014-10-13T11:08:00Z</dcterms:created>
  <dcterms:modified xsi:type="dcterms:W3CDTF">2014-10-13T11:08:00Z</dcterms:modified>
</cp:coreProperties>
</file>