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AA" w:rsidRPr="004C3CAA" w:rsidRDefault="00593320" w:rsidP="004C3CAA">
      <w:pPr>
        <w:shd w:val="clear" w:color="auto" w:fill="FFFFFF"/>
        <w:spacing w:before="100" w:beforeAutospacing="1" w:after="100" w:afterAutospacing="1" w:line="300" w:lineRule="atLeast"/>
        <w:outlineLvl w:val="1"/>
        <w:rPr>
          <w:rStyle w:val="Beziens"/>
        </w:rPr>
      </w:pPr>
      <w:r w:rsidRPr="004C3CAA">
        <w:rPr>
          <w:rStyle w:val="Beziens"/>
        </w:rPr>
        <w:t xml:space="preserve">Corsica </w:t>
      </w:r>
      <w:r w:rsidR="004C3CAA">
        <w:rPr>
          <w:rStyle w:val="Beziens"/>
        </w:rPr>
        <w:t xml:space="preserve">Ajaccio </w:t>
      </w:r>
      <w:r w:rsidRPr="004C3CAA">
        <w:rPr>
          <w:rStyle w:val="Beziens"/>
        </w:rPr>
        <w:t xml:space="preserve">- </w:t>
      </w:r>
      <w:r w:rsidR="004C3CAA" w:rsidRPr="004C3CAA">
        <w:rPr>
          <w:rStyle w:val="Beziens"/>
        </w:rPr>
        <w:t xml:space="preserve">Chapelle </w:t>
      </w:r>
      <w:proofErr w:type="spellStart"/>
      <w:r w:rsidR="004C3CAA" w:rsidRPr="004C3CAA">
        <w:rPr>
          <w:rStyle w:val="Beziens"/>
        </w:rPr>
        <w:t>Impériale</w:t>
      </w:r>
      <w:proofErr w:type="spellEnd"/>
      <w:r w:rsidR="004C3CAA" w:rsidRPr="004C3CAA">
        <w:rPr>
          <w:rStyle w:val="Beziens"/>
        </w:rPr>
        <w:t xml:space="preserve"> de graftombe van </w:t>
      </w:r>
      <w:r w:rsidR="004C3CAA">
        <w:rPr>
          <w:rStyle w:val="Beziens"/>
        </w:rPr>
        <w:t xml:space="preserve">de </w:t>
      </w:r>
      <w:r w:rsidR="004C3CAA" w:rsidRPr="004C3CAA">
        <w:rPr>
          <w:rStyle w:val="Beziens"/>
        </w:rPr>
        <w:t xml:space="preserve">familieleden </w:t>
      </w:r>
    </w:p>
    <w:p w:rsidR="004C3CAA" w:rsidRDefault="004C3CAA" w:rsidP="004C3CAA">
      <w:pPr>
        <w:pStyle w:val="BusTic"/>
        <w:rPr>
          <w:rStyle w:val="Zwaar"/>
          <w:b w:val="0"/>
          <w:bCs w:val="0"/>
        </w:rPr>
      </w:pPr>
      <w:r w:rsidRPr="004C3CAA">
        <w:rPr>
          <w:rStyle w:val="Zwaar"/>
          <w:b w:val="0"/>
          <w:bCs w:val="0"/>
        </w:rPr>
        <w:t xml:space="preserve">In de rechtervleugel van </w:t>
      </w:r>
      <w:hyperlink r:id="rId8" w:tooltip="Palais Fesch – Musée des Beaux-Arts" w:history="1">
        <w:r w:rsidRPr="004C3CAA">
          <w:rPr>
            <w:rStyle w:val="Hyperlink"/>
            <w:b w:val="0"/>
            <w:bCs w:val="0"/>
            <w:color w:val="000000"/>
            <w:u w:val="none"/>
          </w:rPr>
          <w:t xml:space="preserve">het </w:t>
        </w:r>
        <w:proofErr w:type="spellStart"/>
        <w:r w:rsidRPr="004C3CAA">
          <w:rPr>
            <w:rStyle w:val="Hyperlink"/>
            <w:b w:val="0"/>
            <w:bCs w:val="0"/>
            <w:color w:val="000000"/>
            <w:u w:val="none"/>
          </w:rPr>
          <w:t>Palais</w:t>
        </w:r>
        <w:proofErr w:type="spellEnd"/>
        <w:r w:rsidRPr="004C3CAA">
          <w:rPr>
            <w:rStyle w:val="Hyperlink"/>
            <w:b w:val="0"/>
            <w:bCs w:val="0"/>
            <w:color w:val="000000"/>
            <w:u w:val="none"/>
          </w:rPr>
          <w:t xml:space="preserve"> </w:t>
        </w:r>
        <w:proofErr w:type="spellStart"/>
        <w:r w:rsidRPr="004C3CAA">
          <w:rPr>
            <w:rStyle w:val="Hyperlink"/>
            <w:b w:val="0"/>
            <w:bCs w:val="0"/>
            <w:color w:val="000000"/>
            <w:u w:val="none"/>
          </w:rPr>
          <w:t>Fesch</w:t>
        </w:r>
        <w:proofErr w:type="spellEnd"/>
      </w:hyperlink>
      <w:r w:rsidRPr="004C3CAA">
        <w:rPr>
          <w:rStyle w:val="Zwaar"/>
          <w:b w:val="0"/>
          <w:bCs w:val="0"/>
        </w:rPr>
        <w:t xml:space="preserve"> bevindt zich de keizerlijke kapel, waarin de ouders van Napoleon </w:t>
      </w:r>
      <w:proofErr w:type="spellStart"/>
      <w:r w:rsidRPr="004C3CAA">
        <w:rPr>
          <w:rStyle w:val="Zwaar"/>
          <w:b w:val="0"/>
          <w:bCs w:val="0"/>
        </w:rPr>
        <w:t>Bonaparte</w:t>
      </w:r>
      <w:proofErr w:type="spellEnd"/>
      <w:r w:rsidRPr="004C3CAA">
        <w:rPr>
          <w:rStyle w:val="Zwaar"/>
          <w:b w:val="0"/>
          <w:bCs w:val="0"/>
        </w:rPr>
        <w:t xml:space="preserve"> liggen begraven. </w:t>
      </w:r>
    </w:p>
    <w:p w:rsidR="004C3CAA" w:rsidRDefault="004C3CAA" w:rsidP="0085768D">
      <w:pPr>
        <w:pStyle w:val="BusTic"/>
        <w:rPr>
          <w:rStyle w:val="Zwaar"/>
          <w:b w:val="0"/>
          <w:bCs w:val="0"/>
        </w:rPr>
      </w:pPr>
      <w:r w:rsidRPr="004C3CAA">
        <w:rPr>
          <w:rStyle w:val="Zwaar"/>
          <w:b w:val="0"/>
          <w:bCs w:val="0"/>
        </w:rPr>
        <w:t xml:space="preserve">Hij werd in opdracht van Napoleon III tussen 1857 en 1859 gebouwd. </w:t>
      </w:r>
    </w:p>
    <w:p w:rsidR="004C3CAA" w:rsidRDefault="004C3CAA" w:rsidP="004C3CAA">
      <w:pPr>
        <w:pStyle w:val="BusTic"/>
      </w:pPr>
      <w:r w:rsidRPr="004C3CAA">
        <w:rPr>
          <w:noProof/>
        </w:rPr>
        <w:drawing>
          <wp:anchor distT="0" distB="0" distL="114300" distR="114300" simplePos="0" relativeHeight="251658240" behindDoc="0" locked="0" layoutInCell="1" allowOverlap="1" wp14:anchorId="28E7E4DF" wp14:editId="6343FE66">
            <wp:simplePos x="0" y="0"/>
            <wp:positionH relativeFrom="column">
              <wp:posOffset>3422015</wp:posOffset>
            </wp:positionH>
            <wp:positionV relativeFrom="paragraph">
              <wp:posOffset>272415</wp:posOffset>
            </wp:positionV>
            <wp:extent cx="3381375" cy="1423670"/>
            <wp:effectExtent l="95250" t="95250" r="104775" b="500380"/>
            <wp:wrapSquare wrapText="bothSides"/>
            <wp:docPr id="1" name="Afbeelding 1" descr="Chapelle-Imperiale-Aja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elle-Imperiale-Ajacc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142367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4C3CAA">
        <w:t xml:space="preserve">Het gebouw gaat terug tot de laatste wil van de in 1838 gestorven kardinaal, de </w:t>
      </w:r>
      <w:proofErr w:type="spellStart"/>
      <w:r w:rsidRPr="004C3CAA">
        <w:t>stiefoom</w:t>
      </w:r>
      <w:proofErr w:type="spellEnd"/>
      <w:r w:rsidRPr="004C3CAA">
        <w:t xml:space="preserve"> van </w:t>
      </w:r>
      <w:proofErr w:type="spellStart"/>
      <w:r w:rsidRPr="004C3CAA">
        <w:t>Bonaparte</w:t>
      </w:r>
      <w:proofErr w:type="spellEnd"/>
      <w:r w:rsidRPr="004C3CAA">
        <w:t xml:space="preserve">. </w:t>
      </w:r>
    </w:p>
    <w:p w:rsidR="004C3CAA" w:rsidRDefault="004C3CAA" w:rsidP="004C3CAA">
      <w:pPr>
        <w:pStyle w:val="BusTic"/>
      </w:pPr>
      <w:r w:rsidRPr="004C3CAA">
        <w:t xml:space="preserve">Hij klom – dankzij nepotisme onder </w:t>
      </w:r>
      <w:proofErr w:type="spellStart"/>
      <w:r w:rsidRPr="004C3CAA">
        <w:t>Bonaparte</w:t>
      </w:r>
      <w:proofErr w:type="spellEnd"/>
      <w:r w:rsidRPr="004C3CAA">
        <w:t xml:space="preserve"> op van een eenvoudige priester tot</w:t>
      </w:r>
      <w:bookmarkStart w:id="0" w:name="_GoBack"/>
      <w:bookmarkEnd w:id="0"/>
      <w:r w:rsidRPr="004C3CAA">
        <w:t xml:space="preserve"> een machtige hoogwaardigheidsbekleder. </w:t>
      </w:r>
    </w:p>
    <w:p w:rsidR="004C3CAA" w:rsidRPr="004C3CAA" w:rsidRDefault="004C3CAA" w:rsidP="004C3CAA">
      <w:pPr>
        <w:pStyle w:val="BusTic"/>
      </w:pPr>
      <w:r w:rsidRPr="004C3CAA">
        <w:t xml:space="preserve">Toen keizer Napoleon III het paleis van kardinaal </w:t>
      </w:r>
      <w:proofErr w:type="spellStart"/>
      <w:r w:rsidRPr="004C3CAA">
        <w:t>Fesch</w:t>
      </w:r>
      <w:proofErr w:type="spellEnd"/>
      <w:r w:rsidRPr="004C3CAA">
        <w:t xml:space="preserve"> in 1857 liet restaureren door de architecten Corona, Casanova en </w:t>
      </w:r>
      <w:proofErr w:type="spellStart"/>
      <w:r w:rsidRPr="004C3CAA">
        <w:t>Paccard</w:t>
      </w:r>
      <w:proofErr w:type="spellEnd"/>
      <w:r w:rsidRPr="004C3CAA">
        <w:t xml:space="preserve">, besloot hij de rechtervleugel te gebruiken als kapel voor de stoffelijke overschotten van de 9 familieleden van Napoleon </w:t>
      </w:r>
      <w:proofErr w:type="spellStart"/>
      <w:r w:rsidRPr="004C3CAA">
        <w:t>Bonaparte</w:t>
      </w:r>
      <w:proofErr w:type="spellEnd"/>
      <w:r w:rsidRPr="004C3CAA">
        <w:t>.</w:t>
      </w:r>
    </w:p>
    <w:p w:rsidR="004C3CAA" w:rsidRDefault="004C3CAA" w:rsidP="004C3CAA">
      <w:pPr>
        <w:pStyle w:val="BusTic"/>
      </w:pPr>
      <w:r w:rsidRPr="004C3CAA">
        <w:t xml:space="preserve">Onder wie de ouders van Napoleon I, Carlo </w:t>
      </w:r>
      <w:proofErr w:type="spellStart"/>
      <w:r w:rsidRPr="004C3CAA">
        <w:t>Bonaparte</w:t>
      </w:r>
      <w:proofErr w:type="spellEnd"/>
      <w:r w:rsidRPr="004C3CAA">
        <w:t xml:space="preserve"> en </w:t>
      </w:r>
      <w:proofErr w:type="spellStart"/>
      <w:r w:rsidRPr="004C3CAA">
        <w:t>Letizia</w:t>
      </w:r>
      <w:proofErr w:type="spellEnd"/>
      <w:r w:rsidRPr="004C3CAA">
        <w:t xml:space="preserve"> </w:t>
      </w:r>
      <w:proofErr w:type="spellStart"/>
      <w:r w:rsidRPr="004C3CAA">
        <w:t>Ramolino</w:t>
      </w:r>
      <w:proofErr w:type="spellEnd"/>
      <w:r w:rsidRPr="004C3CAA">
        <w:t xml:space="preserve"> en kardinaal </w:t>
      </w:r>
      <w:proofErr w:type="spellStart"/>
      <w:r w:rsidRPr="004C3CAA">
        <w:t>Fesch</w:t>
      </w:r>
      <w:proofErr w:type="spellEnd"/>
      <w:r w:rsidRPr="004C3CAA">
        <w:t xml:space="preserve"> zelf. </w:t>
      </w:r>
    </w:p>
    <w:p w:rsidR="004C3CAA" w:rsidRDefault="004C3CAA" w:rsidP="004C3CAA">
      <w:pPr>
        <w:pStyle w:val="BusTic"/>
      </w:pPr>
      <w:r w:rsidRPr="004C3CAA">
        <w:t xml:space="preserve">Het sobere Renaissancepaleis is gemaakt van lichte kalksteen uit </w:t>
      </w:r>
      <w:hyperlink r:id="rId10" w:tgtFrame="_top" w:tooltip="St.-Florent" w:history="1">
        <w:r w:rsidRPr="004C3CAA">
          <w:rPr>
            <w:rStyle w:val="Hyperlink"/>
            <w:b w:val="0"/>
            <w:bCs w:val="0"/>
            <w:color w:val="000000"/>
            <w:u w:val="none"/>
          </w:rPr>
          <w:t>St.-Florent</w:t>
        </w:r>
      </w:hyperlink>
      <w:r w:rsidRPr="004C3CAA">
        <w:t xml:space="preserve">. </w:t>
      </w:r>
    </w:p>
    <w:p w:rsidR="004C3CAA" w:rsidRPr="004C3CAA" w:rsidRDefault="004C3CAA" w:rsidP="004C3CAA">
      <w:pPr>
        <w:pStyle w:val="BusTic"/>
      </w:pPr>
      <w:r w:rsidRPr="004C3CAA">
        <w:t xml:space="preserve">De trompe-l’oeilkoepel binnen is geschilderd door de in </w:t>
      </w:r>
      <w:hyperlink r:id="rId11" w:tgtFrame="_top" w:tooltip="Ajaccio" w:history="1">
        <w:r w:rsidRPr="004C3CAA">
          <w:rPr>
            <w:rStyle w:val="Hyperlink"/>
            <w:b w:val="0"/>
            <w:bCs w:val="0"/>
            <w:color w:val="000000"/>
            <w:u w:val="none"/>
          </w:rPr>
          <w:t>Ajaccio</w:t>
        </w:r>
      </w:hyperlink>
      <w:r w:rsidRPr="004C3CAA">
        <w:t xml:space="preserve"> geboren architect </w:t>
      </w:r>
      <w:proofErr w:type="spellStart"/>
      <w:r w:rsidRPr="004C3CAA">
        <w:t>Jérôme</w:t>
      </w:r>
      <w:proofErr w:type="spellEnd"/>
      <w:r w:rsidRPr="004C3CAA">
        <w:t xml:space="preserve"> </w:t>
      </w:r>
      <w:proofErr w:type="spellStart"/>
      <w:r w:rsidRPr="004C3CAA">
        <w:t>Maglioli</w:t>
      </w:r>
      <w:proofErr w:type="spellEnd"/>
      <w:r w:rsidRPr="004C3CAA">
        <w:t xml:space="preserve"> en gedecoreerd met de insignes van de kardinaal, die ook op de </w:t>
      </w:r>
      <w:proofErr w:type="spellStart"/>
      <w:r w:rsidRPr="004C3CAA">
        <w:t>glas-in-lood-ramen</w:t>
      </w:r>
      <w:proofErr w:type="spellEnd"/>
      <w:r w:rsidRPr="004C3CAA">
        <w:t xml:space="preserve"> staan.</w:t>
      </w:r>
    </w:p>
    <w:p w:rsidR="004C3CAA" w:rsidRDefault="004C3CAA" w:rsidP="004C3CAA">
      <w:pPr>
        <w:pStyle w:val="BusTic"/>
      </w:pPr>
      <w:r w:rsidRPr="004C3CAA">
        <w:t xml:space="preserve">Op het hoge altaar staat een gouden kruisbeeld dat Napoleon zijn moeder gaf toen hij terugkwam van zijn veldtocht in Egypte. </w:t>
      </w:r>
    </w:p>
    <w:p w:rsidR="004C3CAA" w:rsidRDefault="004C3CAA" w:rsidP="004C3CAA">
      <w:pPr>
        <w:pStyle w:val="BusTic"/>
      </w:pPr>
      <w:r w:rsidRPr="004C3CAA">
        <w:t xml:space="preserve">De stoffelijke resten van de 9 familieleden liggen in de ronde crypte onder de koepel. </w:t>
      </w:r>
    </w:p>
    <w:p w:rsidR="004C3CAA" w:rsidRPr="004C3CAA" w:rsidRDefault="004C3CAA" w:rsidP="004C3CAA">
      <w:pPr>
        <w:pStyle w:val="BusTic"/>
      </w:pPr>
      <w:r w:rsidRPr="004C3CAA">
        <w:t>De glazen ramen spelen met de grote ‘F’ als ornament en verbinden de kerkelijke attributen van de kardinaal met de keizerlijke insignes van de adelaar en het kruis van het Legioen van eer.</w:t>
      </w:r>
    </w:p>
    <w:p w:rsidR="007F0E64" w:rsidRPr="004C3CAA" w:rsidRDefault="007F0E64" w:rsidP="004C3CAA">
      <w:pPr>
        <w:pStyle w:val="BusTic"/>
        <w:numPr>
          <w:ilvl w:val="0"/>
          <w:numId w:val="0"/>
        </w:numPr>
        <w:ind w:left="284"/>
      </w:pPr>
    </w:p>
    <w:sectPr w:rsidR="007F0E64" w:rsidRPr="004C3CAA" w:rsidSect="00316BFA">
      <w:headerReference w:type="default" r:id="rId12"/>
      <w:footerReference w:type="default" r:id="rId13"/>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4B6" w:rsidRDefault="002634B6" w:rsidP="007A2B79">
      <w:r>
        <w:separator/>
      </w:r>
    </w:p>
  </w:endnote>
  <w:endnote w:type="continuationSeparator" w:id="0">
    <w:p w:rsidR="002634B6" w:rsidRDefault="002634B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jc w:val="center"/>
            <w:rPr>
              <w:rFonts w:ascii="Verdana" w:eastAsiaTheme="majorEastAsia" w:hAnsi="Verdana" w:cstheme="majorBidi"/>
              <w:b/>
              <w:bCs/>
              <w:sz w:val="16"/>
              <w:szCs w:val="16"/>
            </w:rPr>
          </w:pPr>
        </w:p>
        <w:p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C1DDC" w:rsidRPr="00DC1DDC">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p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4B6" w:rsidRDefault="002634B6" w:rsidP="007A2B79">
      <w:r>
        <w:separator/>
      </w:r>
    </w:p>
  </w:footnote>
  <w:footnote w:type="continuationSeparator" w:id="0">
    <w:p w:rsidR="002634B6" w:rsidRDefault="002634B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7438D9">
      <w:rPr>
        <w:rFonts w:ascii="Verdana" w:hAnsi="Verdana"/>
        <w:b/>
        <w:sz w:val="28"/>
        <w:szCs w:val="28"/>
        <w:lang w:val="nl-NL"/>
      </w:rPr>
      <w:t>Frankrijk Corsica</w:t>
    </w:r>
    <w:r w:rsidR="007C056E">
      <w:rPr>
        <w:rFonts w:ascii="Verdana" w:hAnsi="Verdana"/>
        <w:b/>
        <w:sz w:val="28"/>
        <w:szCs w:val="28"/>
        <w:lang w:val="nl-NL"/>
      </w:rPr>
      <w:t xml:space="preserve"> </w:t>
    </w:r>
    <w:r w:rsidR="00C12C50">
      <w:rPr>
        <w:rFonts w:ascii="Verdana" w:hAnsi="Verdana"/>
        <w:b/>
        <w:sz w:val="28"/>
        <w:szCs w:val="28"/>
        <w:lang w:val="nl-NL"/>
      </w:rPr>
      <w:t xml:space="preserve"> </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0"/>
  </w:num>
  <w:num w:numId="3">
    <w:abstractNumId w:val="10"/>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1"/>
  </w:num>
  <w:num w:numId="16">
    <w:abstractNumId w:val="2"/>
  </w:num>
  <w:num w:numId="17">
    <w:abstractNumId w:val="14"/>
  </w:num>
  <w:num w:numId="18">
    <w:abstractNumId w:val="13"/>
  </w:num>
  <w:num w:numId="19">
    <w:abstractNumId w:val="4"/>
  </w:num>
  <w:num w:numId="20">
    <w:abstractNumId w:val="21"/>
  </w:num>
  <w:num w:numId="21">
    <w:abstractNumId w:val="16"/>
  </w:num>
  <w:num w:numId="22">
    <w:abstractNumId w:val="28"/>
  </w:num>
  <w:num w:numId="23">
    <w:abstractNumId w:val="9"/>
  </w:num>
  <w:num w:numId="24">
    <w:abstractNumId w:val="23"/>
  </w:num>
  <w:num w:numId="25">
    <w:abstractNumId w:val="1"/>
  </w:num>
  <w:num w:numId="26">
    <w:abstractNumId w:val="17"/>
  </w:num>
  <w:num w:numId="27">
    <w:abstractNumId w:val="18"/>
  </w:num>
  <w:num w:numId="28">
    <w:abstractNumId w:val="32"/>
  </w:num>
  <w:num w:numId="29">
    <w:abstractNumId w:val="19"/>
  </w:num>
  <w:num w:numId="30">
    <w:abstractNumId w:val="8"/>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9"/>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77BC5"/>
    <w:rsid w:val="0008766A"/>
    <w:rsid w:val="000B35DC"/>
    <w:rsid w:val="000B3F02"/>
    <w:rsid w:val="000D0A8B"/>
    <w:rsid w:val="000E29C0"/>
    <w:rsid w:val="000F3B57"/>
    <w:rsid w:val="000F4F6B"/>
    <w:rsid w:val="0010703B"/>
    <w:rsid w:val="00110296"/>
    <w:rsid w:val="00120DD2"/>
    <w:rsid w:val="0014683B"/>
    <w:rsid w:val="001B0768"/>
    <w:rsid w:val="001D64BE"/>
    <w:rsid w:val="002221B7"/>
    <w:rsid w:val="002555E6"/>
    <w:rsid w:val="00257766"/>
    <w:rsid w:val="0026116E"/>
    <w:rsid w:val="002634B6"/>
    <w:rsid w:val="00275D6D"/>
    <w:rsid w:val="002A65F5"/>
    <w:rsid w:val="002B29A5"/>
    <w:rsid w:val="002C1536"/>
    <w:rsid w:val="002D3FA7"/>
    <w:rsid w:val="002F6A8B"/>
    <w:rsid w:val="00316BFA"/>
    <w:rsid w:val="00330EC1"/>
    <w:rsid w:val="00343FFB"/>
    <w:rsid w:val="00375508"/>
    <w:rsid w:val="003A2A4D"/>
    <w:rsid w:val="003B734B"/>
    <w:rsid w:val="003C3E7E"/>
    <w:rsid w:val="00407D9E"/>
    <w:rsid w:val="004435A4"/>
    <w:rsid w:val="0047107D"/>
    <w:rsid w:val="004B0A15"/>
    <w:rsid w:val="004C3CAA"/>
    <w:rsid w:val="004C55B9"/>
    <w:rsid w:val="004F49EB"/>
    <w:rsid w:val="00522CF5"/>
    <w:rsid w:val="00553B72"/>
    <w:rsid w:val="00593320"/>
    <w:rsid w:val="005A431A"/>
    <w:rsid w:val="005D0E3B"/>
    <w:rsid w:val="006226E1"/>
    <w:rsid w:val="00630A26"/>
    <w:rsid w:val="00640C23"/>
    <w:rsid w:val="00687CFF"/>
    <w:rsid w:val="00695640"/>
    <w:rsid w:val="006A4E41"/>
    <w:rsid w:val="006B0288"/>
    <w:rsid w:val="006B6011"/>
    <w:rsid w:val="006C3B72"/>
    <w:rsid w:val="006C583E"/>
    <w:rsid w:val="007121B3"/>
    <w:rsid w:val="00732328"/>
    <w:rsid w:val="007438D9"/>
    <w:rsid w:val="00762F5A"/>
    <w:rsid w:val="007854B0"/>
    <w:rsid w:val="007A2B79"/>
    <w:rsid w:val="007C056E"/>
    <w:rsid w:val="007C5E0F"/>
    <w:rsid w:val="007E779C"/>
    <w:rsid w:val="007F0E64"/>
    <w:rsid w:val="0083246E"/>
    <w:rsid w:val="00862C18"/>
    <w:rsid w:val="00867836"/>
    <w:rsid w:val="0088658C"/>
    <w:rsid w:val="00894D9C"/>
    <w:rsid w:val="008B26CB"/>
    <w:rsid w:val="008D0BAE"/>
    <w:rsid w:val="00934286"/>
    <w:rsid w:val="00953285"/>
    <w:rsid w:val="009D2624"/>
    <w:rsid w:val="009F1975"/>
    <w:rsid w:val="00A63239"/>
    <w:rsid w:val="00A63BD1"/>
    <w:rsid w:val="00A644E1"/>
    <w:rsid w:val="00A8267D"/>
    <w:rsid w:val="00AA7E3C"/>
    <w:rsid w:val="00AD1C0A"/>
    <w:rsid w:val="00B57EDE"/>
    <w:rsid w:val="00B6539F"/>
    <w:rsid w:val="00B71C80"/>
    <w:rsid w:val="00B76B49"/>
    <w:rsid w:val="00BB4B6A"/>
    <w:rsid w:val="00BC7C6A"/>
    <w:rsid w:val="00BD0AC1"/>
    <w:rsid w:val="00BF56E5"/>
    <w:rsid w:val="00C075CE"/>
    <w:rsid w:val="00C12C50"/>
    <w:rsid w:val="00C56E7A"/>
    <w:rsid w:val="00C65AE8"/>
    <w:rsid w:val="00C75D61"/>
    <w:rsid w:val="00CA408D"/>
    <w:rsid w:val="00CB7D9C"/>
    <w:rsid w:val="00CE4CCF"/>
    <w:rsid w:val="00D01349"/>
    <w:rsid w:val="00D01B6B"/>
    <w:rsid w:val="00D26096"/>
    <w:rsid w:val="00D366CC"/>
    <w:rsid w:val="00D51E15"/>
    <w:rsid w:val="00D963B6"/>
    <w:rsid w:val="00D97131"/>
    <w:rsid w:val="00DB67FC"/>
    <w:rsid w:val="00DC16E0"/>
    <w:rsid w:val="00DC1DDC"/>
    <w:rsid w:val="00DE3CD7"/>
    <w:rsid w:val="00E61BCA"/>
    <w:rsid w:val="00E632BB"/>
    <w:rsid w:val="00E760C6"/>
    <w:rsid w:val="00E83D9B"/>
    <w:rsid w:val="00E9132D"/>
    <w:rsid w:val="00EA1CBB"/>
    <w:rsid w:val="00ED0E92"/>
    <w:rsid w:val="00ED5CFD"/>
    <w:rsid w:val="00EE315B"/>
    <w:rsid w:val="00F14055"/>
    <w:rsid w:val="00F35C87"/>
    <w:rsid w:val="00F915D9"/>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Nadruk">
    <w:name w:val="Emphasis"/>
    <w:basedOn w:val="Standaardalinea-lettertype"/>
    <w:uiPriority w:val="20"/>
    <w:qFormat/>
    <w:rsid w:val="00B71C80"/>
    <w:rPr>
      <w:i/>
      <w:iCs/>
    </w:rPr>
  </w:style>
  <w:style w:type="character" w:customStyle="1" w:styleId="Datum1">
    <w:name w:val="Datum1"/>
    <w:basedOn w:val="Standaardalinea-lettertype"/>
    <w:rsid w:val="004C3CAA"/>
  </w:style>
  <w:style w:type="character" w:customStyle="1" w:styleId="fn">
    <w:name w:val="fn"/>
    <w:basedOn w:val="Standaardalinea-lettertype"/>
    <w:rsid w:val="004C3CAA"/>
  </w:style>
  <w:style w:type="character" w:customStyle="1" w:styleId="post-comments1">
    <w:name w:val="post-comments1"/>
    <w:basedOn w:val="Standaardalinea-lettertype"/>
    <w:rsid w:val="004C3CAA"/>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291">
      <w:bodyDiv w:val="1"/>
      <w:marLeft w:val="0"/>
      <w:marRight w:val="0"/>
      <w:marTop w:val="0"/>
      <w:marBottom w:val="0"/>
      <w:divBdr>
        <w:top w:val="none" w:sz="0" w:space="0" w:color="auto"/>
        <w:left w:val="none" w:sz="0" w:space="0" w:color="auto"/>
        <w:bottom w:val="none" w:sz="0" w:space="0" w:color="auto"/>
        <w:right w:val="none" w:sz="0" w:space="0" w:color="auto"/>
      </w:divBdr>
      <w:divsChild>
        <w:div w:id="1731339854">
          <w:marLeft w:val="0"/>
          <w:marRight w:val="0"/>
          <w:marTop w:val="0"/>
          <w:marBottom w:val="0"/>
          <w:divBdr>
            <w:top w:val="none" w:sz="0" w:space="0" w:color="auto"/>
            <w:left w:val="none" w:sz="0" w:space="0" w:color="auto"/>
            <w:bottom w:val="none" w:sz="0" w:space="0" w:color="auto"/>
            <w:right w:val="none" w:sz="0" w:space="0" w:color="auto"/>
          </w:divBdr>
          <w:divsChild>
            <w:div w:id="1734623980">
              <w:marLeft w:val="120"/>
              <w:marRight w:val="150"/>
              <w:marTop w:val="225"/>
              <w:marBottom w:val="150"/>
              <w:divBdr>
                <w:top w:val="none" w:sz="0" w:space="0" w:color="auto"/>
                <w:left w:val="none" w:sz="0" w:space="0" w:color="auto"/>
                <w:bottom w:val="none" w:sz="0" w:space="0" w:color="auto"/>
                <w:right w:val="none" w:sz="0" w:space="0" w:color="auto"/>
              </w:divBdr>
              <w:divsChild>
                <w:div w:id="1816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81799428">
      <w:bodyDiv w:val="1"/>
      <w:marLeft w:val="0"/>
      <w:marRight w:val="0"/>
      <w:marTop w:val="0"/>
      <w:marBottom w:val="0"/>
      <w:divBdr>
        <w:top w:val="none" w:sz="0" w:space="0" w:color="auto"/>
        <w:left w:val="none" w:sz="0" w:space="0" w:color="auto"/>
        <w:bottom w:val="none" w:sz="0" w:space="0" w:color="auto"/>
        <w:right w:val="none" w:sz="0" w:space="0" w:color="auto"/>
      </w:divBdr>
      <w:divsChild>
        <w:div w:id="1113327803">
          <w:marLeft w:val="0"/>
          <w:marRight w:val="0"/>
          <w:marTop w:val="0"/>
          <w:marBottom w:val="0"/>
          <w:divBdr>
            <w:top w:val="none" w:sz="0" w:space="0" w:color="auto"/>
            <w:left w:val="none" w:sz="0" w:space="0" w:color="auto"/>
            <w:bottom w:val="none" w:sz="0" w:space="0" w:color="auto"/>
            <w:right w:val="none" w:sz="0" w:space="0" w:color="auto"/>
          </w:divBdr>
          <w:divsChild>
            <w:div w:id="2039156025">
              <w:marLeft w:val="0"/>
              <w:marRight w:val="0"/>
              <w:marTop w:val="0"/>
              <w:marBottom w:val="0"/>
              <w:divBdr>
                <w:top w:val="none" w:sz="0" w:space="0" w:color="auto"/>
                <w:left w:val="single" w:sz="6" w:space="15" w:color="DDDDDD"/>
                <w:bottom w:val="none" w:sz="0" w:space="0" w:color="auto"/>
                <w:right w:val="single" w:sz="6" w:space="15" w:color="DDDDDD"/>
              </w:divBdr>
              <w:divsChild>
                <w:div w:id="1038820094">
                  <w:marLeft w:val="0"/>
                  <w:marRight w:val="0"/>
                  <w:marTop w:val="0"/>
                  <w:marBottom w:val="0"/>
                  <w:divBdr>
                    <w:top w:val="none" w:sz="0" w:space="0" w:color="auto"/>
                    <w:left w:val="none" w:sz="0" w:space="0" w:color="auto"/>
                    <w:bottom w:val="none" w:sz="0" w:space="0" w:color="auto"/>
                    <w:right w:val="none" w:sz="0" w:space="0" w:color="auto"/>
                  </w:divBdr>
                  <w:divsChild>
                    <w:div w:id="438918636">
                      <w:marLeft w:val="0"/>
                      <w:marRight w:val="0"/>
                      <w:marTop w:val="0"/>
                      <w:marBottom w:val="0"/>
                      <w:divBdr>
                        <w:top w:val="none" w:sz="0" w:space="0" w:color="auto"/>
                        <w:left w:val="none" w:sz="0" w:space="0" w:color="auto"/>
                        <w:bottom w:val="none" w:sz="0" w:space="0" w:color="auto"/>
                        <w:right w:val="none" w:sz="0" w:space="0" w:color="auto"/>
                      </w:divBdr>
                      <w:divsChild>
                        <w:div w:id="1300576084">
                          <w:marLeft w:val="0"/>
                          <w:marRight w:val="0"/>
                          <w:marTop w:val="0"/>
                          <w:marBottom w:val="0"/>
                          <w:divBdr>
                            <w:top w:val="none" w:sz="0" w:space="0" w:color="auto"/>
                            <w:left w:val="none" w:sz="0" w:space="0" w:color="auto"/>
                            <w:bottom w:val="none" w:sz="0" w:space="0" w:color="auto"/>
                            <w:right w:val="none" w:sz="0" w:space="0" w:color="auto"/>
                          </w:divBdr>
                          <w:divsChild>
                            <w:div w:id="2012295758">
                              <w:marLeft w:val="0"/>
                              <w:marRight w:val="0"/>
                              <w:marTop w:val="0"/>
                              <w:marBottom w:val="225"/>
                              <w:divBdr>
                                <w:top w:val="none" w:sz="0" w:space="0" w:color="auto"/>
                                <w:left w:val="none" w:sz="0" w:space="0" w:color="auto"/>
                                <w:bottom w:val="single" w:sz="6" w:space="4" w:color="E6E6E6"/>
                                <w:right w:val="none" w:sz="0" w:space="0" w:color="auto"/>
                              </w:divBdr>
                            </w:div>
                            <w:div w:id="16127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sicavakantieinfo.nl/palais-fesch-musee-des-beaux-ar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sicavakantieinfo.nl/ajacc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sicavakantieinfo.nl/st-floren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E81-5869-4535-9E9B-ADBCEC51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Frankrijk Corsica</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 Corsica</dc:title>
  <dc:subject/>
  <dc:creator>Van het Internet</dc:creator>
  <dc:description>L.S</dc:description>
  <cp:lastModifiedBy>Enne Berends</cp:lastModifiedBy>
  <cp:revision>4</cp:revision>
  <cp:lastPrinted>2014-10-13T08:27:00Z</cp:lastPrinted>
  <dcterms:created xsi:type="dcterms:W3CDTF">2014-10-13T14:33:00Z</dcterms:created>
  <dcterms:modified xsi:type="dcterms:W3CDTF">2014-10-16T14:59:00Z</dcterms:modified>
</cp:coreProperties>
</file>