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464" w:rsidRPr="00FF4464" w:rsidRDefault="00FF4464" w:rsidP="00FF4464">
      <w:pPr>
        <w:rPr>
          <w:b/>
          <w:bCs/>
        </w:rPr>
      </w:pPr>
      <w:bookmarkStart w:id="0" w:name="_GoBack"/>
      <w:bookmarkEnd w:id="0"/>
      <w:r w:rsidRPr="00FF4464">
        <w:rPr>
          <w:b/>
          <w:bCs/>
        </w:rPr>
        <w:t>Gemini (eilanden)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</w:tblGrid>
      <w:tr w:rsidR="00FF4464" w:rsidRPr="00FF4464" w:rsidTr="00FF4464">
        <w:trPr>
          <w:tblCellSpacing w:w="7" w:type="dxa"/>
        </w:trPr>
        <w:tc>
          <w:tcPr>
            <w:tcW w:w="0" w:type="auto"/>
            <w:shd w:val="clear" w:color="auto" w:fill="E3E3E3"/>
            <w:vAlign w:val="center"/>
            <w:hideMark/>
          </w:tcPr>
          <w:p w:rsidR="00FF4464" w:rsidRPr="00FF4464" w:rsidRDefault="00FF4464" w:rsidP="00FF4464"/>
        </w:tc>
      </w:tr>
    </w:tbl>
    <w:p w:rsidR="007C6E2A" w:rsidRDefault="007C6E2A" w:rsidP="007C6E2A">
      <w:pPr>
        <w:pStyle w:val="BusTic"/>
      </w:pPr>
      <w:r w:rsidRPr="00FF446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EBF29D1" wp14:editId="36B41BC8">
            <wp:simplePos x="0" y="0"/>
            <wp:positionH relativeFrom="column">
              <wp:posOffset>4054475</wp:posOffset>
            </wp:positionH>
            <wp:positionV relativeFrom="paragraph">
              <wp:posOffset>347980</wp:posOffset>
            </wp:positionV>
            <wp:extent cx="2377440" cy="1788795"/>
            <wp:effectExtent l="0" t="0" r="3810" b="1905"/>
            <wp:wrapSquare wrapText="bothSides"/>
            <wp:docPr id="2" name="Afbeelding 2" descr="Gemini is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mini isles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464" w:rsidRPr="007C6E2A">
        <w:t xml:space="preserve">De </w:t>
      </w:r>
      <w:r w:rsidR="00FF4464" w:rsidRPr="007C6E2A">
        <w:rPr>
          <w:bCs/>
        </w:rPr>
        <w:t>Gemini</w:t>
      </w:r>
      <w:r w:rsidR="00FF4464" w:rsidRPr="007C6E2A">
        <w:t xml:space="preserve"> (</w:t>
      </w:r>
      <w:hyperlink r:id="rId10" w:tooltip="Italiaans (taal)" w:history="1">
        <w:r w:rsidR="00FF4464" w:rsidRPr="007C6E2A">
          <w:rPr>
            <w:rStyle w:val="Hyperlink"/>
            <w:color w:val="auto"/>
            <w:u w:val="none"/>
          </w:rPr>
          <w:t>Italiaans</w:t>
        </w:r>
      </w:hyperlink>
      <w:r w:rsidR="00FF4464" w:rsidRPr="007C6E2A">
        <w:t xml:space="preserve">: </w:t>
      </w:r>
      <w:proofErr w:type="spellStart"/>
      <w:r w:rsidR="00FF4464" w:rsidRPr="007C6E2A">
        <w:rPr>
          <w:iCs/>
        </w:rPr>
        <w:t>Isola</w:t>
      </w:r>
      <w:proofErr w:type="spellEnd"/>
      <w:r w:rsidR="00FF4464" w:rsidRPr="007C6E2A">
        <w:rPr>
          <w:iCs/>
        </w:rPr>
        <w:t xml:space="preserve"> Gemini</w:t>
      </w:r>
      <w:r w:rsidR="00FF4464" w:rsidRPr="007C6E2A">
        <w:t xml:space="preserve">, tweeling) zijn twee kleine eilandjes voor de westkust van </w:t>
      </w:r>
      <w:hyperlink r:id="rId11" w:tooltip="Italië" w:history="1">
        <w:r w:rsidR="00FF4464" w:rsidRPr="007C6E2A">
          <w:rPr>
            <w:rStyle w:val="Hyperlink"/>
            <w:color w:val="auto"/>
            <w:u w:val="none"/>
          </w:rPr>
          <w:t>Italië</w:t>
        </w:r>
      </w:hyperlink>
      <w:r w:rsidR="00FF4464" w:rsidRPr="007C6E2A">
        <w:t xml:space="preserve">. </w:t>
      </w:r>
    </w:p>
    <w:p w:rsidR="00FF4464" w:rsidRPr="007C6E2A" w:rsidRDefault="00FF4464" w:rsidP="007C6E2A">
      <w:pPr>
        <w:pStyle w:val="BusTic"/>
      </w:pPr>
      <w:r w:rsidRPr="007C6E2A">
        <w:t xml:space="preserve">De eilandjes zijn gelegen vlak voor de zuidkust van </w:t>
      </w:r>
      <w:hyperlink r:id="rId12" w:tooltip="Elba" w:history="1">
        <w:r w:rsidRPr="007C6E2A">
          <w:rPr>
            <w:rStyle w:val="Hyperlink"/>
            <w:color w:val="auto"/>
            <w:u w:val="none"/>
          </w:rPr>
          <w:t>Elba</w:t>
        </w:r>
      </w:hyperlink>
      <w:r w:rsidRPr="007C6E2A">
        <w:t xml:space="preserve">, in de </w:t>
      </w:r>
      <w:hyperlink r:id="rId13" w:tooltip="Tyrreense Zee" w:history="1">
        <w:proofErr w:type="spellStart"/>
        <w:r w:rsidRPr="007C6E2A">
          <w:rPr>
            <w:rStyle w:val="Hyperlink"/>
            <w:color w:val="auto"/>
            <w:u w:val="none"/>
          </w:rPr>
          <w:t>Tyrreense</w:t>
        </w:r>
        <w:proofErr w:type="spellEnd"/>
        <w:r w:rsidRPr="007C6E2A">
          <w:rPr>
            <w:rStyle w:val="Hyperlink"/>
            <w:color w:val="auto"/>
            <w:u w:val="none"/>
          </w:rPr>
          <w:t xml:space="preserve"> Zee</w:t>
        </w:r>
      </w:hyperlink>
      <w:r w:rsidRPr="007C6E2A">
        <w:t xml:space="preserve"> en worden tot de </w:t>
      </w:r>
      <w:hyperlink r:id="rId14" w:tooltip="Toscaanse Archipel" w:history="1">
        <w:r w:rsidRPr="007C6E2A">
          <w:rPr>
            <w:rStyle w:val="Hyperlink"/>
            <w:color w:val="auto"/>
            <w:u w:val="none"/>
          </w:rPr>
          <w:t>Toscaanse Archipel</w:t>
        </w:r>
      </w:hyperlink>
      <w:r w:rsidRPr="007C6E2A">
        <w:t xml:space="preserve"> gerekend.</w:t>
      </w:r>
    </w:p>
    <w:p w:rsidR="00FF4464" w:rsidRPr="007C6E2A" w:rsidRDefault="00FF4464" w:rsidP="007C6E2A">
      <w:pPr>
        <w:pStyle w:val="BusTic"/>
      </w:pPr>
      <w:r w:rsidRPr="007C6E2A">
        <w:t xml:space="preserve">De eilandjes, beiden ongeveer een hectare groot, maken deel uit van de op Elba gelegen gemeente </w:t>
      </w:r>
      <w:hyperlink r:id="rId15" w:tooltip="Capoliveri" w:history="1">
        <w:proofErr w:type="spellStart"/>
        <w:r w:rsidRPr="007C6E2A">
          <w:rPr>
            <w:rStyle w:val="Hyperlink"/>
            <w:color w:val="auto"/>
            <w:u w:val="none"/>
          </w:rPr>
          <w:t>Capoliveri</w:t>
        </w:r>
        <w:proofErr w:type="spellEnd"/>
      </w:hyperlink>
      <w:r w:rsidRPr="007C6E2A">
        <w:t xml:space="preserve"> en staan samen met een groot aantal andere kleine eilanden onder natuurbescherming in het </w:t>
      </w:r>
      <w:hyperlink r:id="rId16" w:tooltip="Parco Nazionale Arcipelago Toscano" w:history="1">
        <w:proofErr w:type="spellStart"/>
        <w:r w:rsidRPr="007C6E2A">
          <w:rPr>
            <w:rStyle w:val="Hyperlink"/>
            <w:color w:val="auto"/>
            <w:u w:val="none"/>
          </w:rPr>
          <w:t>Parco</w:t>
        </w:r>
        <w:proofErr w:type="spellEnd"/>
        <w:r w:rsidRPr="007C6E2A">
          <w:rPr>
            <w:rStyle w:val="Hyperlink"/>
            <w:color w:val="auto"/>
            <w:u w:val="none"/>
          </w:rPr>
          <w:t xml:space="preserve"> </w:t>
        </w:r>
        <w:proofErr w:type="spellStart"/>
        <w:r w:rsidRPr="007C6E2A">
          <w:rPr>
            <w:rStyle w:val="Hyperlink"/>
            <w:color w:val="auto"/>
            <w:u w:val="none"/>
          </w:rPr>
          <w:t>Nazionale</w:t>
        </w:r>
        <w:proofErr w:type="spellEnd"/>
        <w:r w:rsidRPr="007C6E2A">
          <w:rPr>
            <w:rStyle w:val="Hyperlink"/>
            <w:color w:val="auto"/>
            <w:u w:val="none"/>
          </w:rPr>
          <w:t xml:space="preserve"> </w:t>
        </w:r>
        <w:proofErr w:type="spellStart"/>
        <w:r w:rsidRPr="007C6E2A">
          <w:rPr>
            <w:rStyle w:val="Hyperlink"/>
            <w:color w:val="auto"/>
            <w:u w:val="none"/>
          </w:rPr>
          <w:t>Arcipelago</w:t>
        </w:r>
        <w:proofErr w:type="spellEnd"/>
        <w:r w:rsidRPr="007C6E2A">
          <w:rPr>
            <w:rStyle w:val="Hyperlink"/>
            <w:color w:val="auto"/>
            <w:u w:val="none"/>
          </w:rPr>
          <w:t xml:space="preserve"> </w:t>
        </w:r>
        <w:proofErr w:type="spellStart"/>
        <w:r w:rsidRPr="007C6E2A">
          <w:rPr>
            <w:rStyle w:val="Hyperlink"/>
            <w:color w:val="auto"/>
            <w:u w:val="none"/>
          </w:rPr>
          <w:t>Toscano</w:t>
        </w:r>
        <w:proofErr w:type="spellEnd"/>
      </w:hyperlink>
      <w:r w:rsidRPr="007C6E2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BC" w:rsidRDefault="006F4CBC" w:rsidP="00A64884">
      <w:r>
        <w:separator/>
      </w:r>
    </w:p>
  </w:endnote>
  <w:endnote w:type="continuationSeparator" w:id="0">
    <w:p w:rsidR="006F4CBC" w:rsidRDefault="006F4C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4A09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4A09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BC" w:rsidRDefault="006F4CBC" w:rsidP="00A64884">
      <w:r>
        <w:separator/>
      </w:r>
    </w:p>
  </w:footnote>
  <w:footnote w:type="continuationSeparator" w:id="0">
    <w:p w:rsidR="006F4CBC" w:rsidRDefault="006F4C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4C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C6E2A">
      <w:rPr>
        <w:rFonts w:asciiTheme="majorHAnsi" w:hAnsiTheme="majorHAnsi"/>
        <w:b/>
        <w:sz w:val="28"/>
        <w:szCs w:val="28"/>
      </w:rPr>
      <w:t xml:space="preserve">De Eilanden Gemini  </w:t>
    </w:r>
  </w:p>
  <w:p w:rsidR="00A64884" w:rsidRDefault="006F4CB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F4C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4A09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6F4CBC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C6E2A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50EA"/>
    <w:rsid w:val="00E27ED8"/>
    <w:rsid w:val="00E40B4D"/>
    <w:rsid w:val="00E62C2E"/>
    <w:rsid w:val="00E83148"/>
    <w:rsid w:val="00E96932"/>
    <w:rsid w:val="00ED26E8"/>
    <w:rsid w:val="00ED579E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8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656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emini_isles.jpg" TargetMode="External"/><Relationship Id="rId13" Type="http://schemas.openxmlformats.org/officeDocument/2006/relationships/hyperlink" Target="http://nl.wikipedia.org/wiki/Tyrreense_Ze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lb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rco_Nazionale_Arcipelago_Toscano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poliveri" TargetMode="External"/><Relationship Id="rId10" Type="http://schemas.openxmlformats.org/officeDocument/2006/relationships/hyperlink" Target="http://nl.wikipedia.org/wiki/Italiaans_(taal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Toscaanse_Archipe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2010-09-10T10:43:00Z</dcterms:created>
  <dcterms:modified xsi:type="dcterms:W3CDTF">2010-09-16T08:12:00Z</dcterms:modified>
  <cp:category>2010</cp:category>
</cp:coreProperties>
</file>