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B79" w:rsidRDefault="007A2B79" w:rsidP="00317824">
      <w:pPr>
        <w:jc w:val="center"/>
        <w:rPr>
          <w:rFonts w:ascii="Verdana" w:hAnsi="Verdana"/>
          <w:b/>
          <w:bCs/>
          <w:sz w:val="96"/>
          <w:szCs w:val="96"/>
          <w:lang w:val="se-NO"/>
        </w:rPr>
      </w:pPr>
      <w:r w:rsidRPr="000279D4">
        <w:rPr>
          <w:rFonts w:ascii="Verdana" w:hAnsi="Verdana"/>
          <w:b/>
          <w:bCs/>
          <w:sz w:val="96"/>
          <w:szCs w:val="96"/>
          <w:lang w:val="se-NO"/>
        </w:rPr>
        <w:t xml:space="preserve">Autosnelweg </w:t>
      </w:r>
      <w:r w:rsidR="002F4016" w:rsidRPr="000279D4">
        <w:rPr>
          <w:rFonts w:ascii="Verdana" w:hAnsi="Verdana"/>
          <w:b/>
          <w:bCs/>
          <w:noProof/>
          <w:sz w:val="72"/>
          <w:szCs w:val="72"/>
          <w:lang w:val="nl-NL"/>
        </w:rPr>
        <w:drawing>
          <wp:inline distT="0" distB="0" distL="0" distR="0" wp14:anchorId="0CD3A3B1" wp14:editId="2E3B6D8E">
            <wp:extent cx="900000" cy="720000"/>
            <wp:effectExtent l="0" t="0" r="0" b="4445"/>
            <wp:docPr id="2" name="Afbeelding 2" descr="Riksvei 15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ksvei 15.svg">
                      <a:hlinkClick r:id="rId7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AD" w:rsidRPr="000279D4" w:rsidRDefault="002303AD" w:rsidP="00317824">
      <w:pPr>
        <w:jc w:val="center"/>
        <w:rPr>
          <w:rStyle w:val="Europaweg"/>
          <w:sz w:val="96"/>
          <w:szCs w:val="96"/>
          <w:lang w:val="se-NO"/>
        </w:rPr>
      </w:pPr>
    </w:p>
    <w:p w:rsidR="001C70D3" w:rsidRPr="000279D4" w:rsidRDefault="002303AD" w:rsidP="00317824">
      <w:pPr>
        <w:jc w:val="center"/>
        <w:rPr>
          <w:rFonts w:ascii="Verdana" w:hAnsi="Verdana"/>
          <w:b/>
          <w:bCs/>
          <w:sz w:val="96"/>
          <w:szCs w:val="96"/>
          <w:lang w:val="se-NO"/>
        </w:rPr>
      </w:pPr>
      <w:r w:rsidRPr="002303AD">
        <w:rPr>
          <w:rFonts w:ascii="Verdana" w:hAnsi="Verdana"/>
          <w:b/>
          <w:bCs/>
          <w:sz w:val="96"/>
          <w:szCs w:val="96"/>
          <w:lang w:val="se-NO"/>
        </w:rPr>
        <w:drawing>
          <wp:inline distT="0" distB="0" distL="0" distR="0" wp14:anchorId="1D4E597F" wp14:editId="1A0154ED">
            <wp:extent cx="6479540" cy="4541520"/>
            <wp:effectExtent l="95250" t="76200" r="92710" b="1363980"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41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0FAE" w:rsidRDefault="00A00FAE" w:rsidP="00A00FAE">
      <w:pPr>
        <w:jc w:val="center"/>
        <w:rPr>
          <w:rFonts w:ascii="Verdana" w:hAnsi="Verdana"/>
          <w:b/>
          <w:bCs/>
          <w:sz w:val="72"/>
          <w:szCs w:val="72"/>
          <w:lang w:val="se-NO"/>
        </w:rPr>
      </w:pPr>
    </w:p>
    <w:p w:rsidR="007A2B79" w:rsidRDefault="002F4016" w:rsidP="003F6B2F">
      <w:pPr>
        <w:jc w:val="center"/>
        <w:rPr>
          <w:rFonts w:ascii="Verdana" w:hAnsi="Verdana"/>
          <w:b/>
          <w:bCs/>
          <w:sz w:val="72"/>
          <w:szCs w:val="72"/>
          <w:lang w:val="se-NO"/>
        </w:rPr>
      </w:pPr>
      <w:r w:rsidRPr="000279D4">
        <w:rPr>
          <w:rFonts w:ascii="Verdana" w:hAnsi="Verdana"/>
          <w:b/>
          <w:bCs/>
          <w:sz w:val="72"/>
          <w:szCs w:val="72"/>
          <w:lang w:val="se-NO"/>
        </w:rPr>
        <w:t xml:space="preserve">Måløy </w:t>
      </w:r>
      <w:r w:rsidR="002303AD">
        <w:rPr>
          <w:rFonts w:ascii="Verdana" w:hAnsi="Verdana"/>
          <w:b/>
          <w:bCs/>
          <w:sz w:val="72"/>
          <w:szCs w:val="72"/>
          <w:lang w:val="se-NO"/>
        </w:rPr>
        <w:t>–</w:t>
      </w:r>
      <w:r w:rsidRPr="000279D4">
        <w:rPr>
          <w:rFonts w:ascii="Verdana" w:hAnsi="Verdana"/>
          <w:b/>
          <w:bCs/>
          <w:sz w:val="72"/>
          <w:szCs w:val="72"/>
          <w:lang w:val="se-NO"/>
        </w:rPr>
        <w:t xml:space="preserve"> Otta</w:t>
      </w:r>
    </w:p>
    <w:p w:rsidR="002303AD" w:rsidRDefault="00A81984" w:rsidP="00A81984">
      <w:pPr>
        <w:pStyle w:val="Alinia6"/>
        <w:rPr>
          <w:color w:val="000000" w:themeColor="text1"/>
          <w:lang w:val="se-NO"/>
        </w:rPr>
      </w:pPr>
      <w:r>
        <w:rPr>
          <w:color w:val="000000" w:themeColor="text1"/>
          <w:lang w:val="se-NO"/>
        </w:rPr>
        <w:t xml:space="preserve">  </w:t>
      </w:r>
    </w:p>
    <w:p w:rsidR="00A81984" w:rsidRDefault="002303AD" w:rsidP="00A81984">
      <w:pPr>
        <w:pStyle w:val="Alinia6"/>
        <w:rPr>
          <w:lang w:val="se-NO"/>
        </w:rPr>
      </w:pPr>
      <w:r>
        <w:rPr>
          <w:noProof/>
        </w:rPr>
        <w:lastRenderedPageBreak/>
        <w:drawing>
          <wp:inline distT="0" distB="0" distL="0" distR="0" wp14:anchorId="50096D5D" wp14:editId="14B56B9E">
            <wp:extent cx="251460" cy="251460"/>
            <wp:effectExtent l="0" t="0" r="0" b="0"/>
            <wp:docPr id="266" name="Afbeelding 266" descr="Znak D7.sv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Znak D7.sv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81984">
        <w:rPr>
          <w:lang w:val="se-NO"/>
        </w:rPr>
        <w:t>Autoweg (</w:t>
      </w:r>
      <w:r w:rsidR="00A81984">
        <w:rPr>
          <w:iCs/>
          <w:lang w:val="se-NO"/>
        </w:rPr>
        <w:t>Motortrafikkvei</w:t>
      </w:r>
      <w:r w:rsidR="00A81984">
        <w:rPr>
          <w:lang w:val="se-NO"/>
        </w:rPr>
        <w:t xml:space="preserve">) </w:t>
      </w:r>
      <w:r w:rsidR="00A81984">
        <w:rPr>
          <w:lang w:val="se-NO"/>
        </w:rPr>
        <w:br/>
      </w:r>
    </w:p>
    <w:p w:rsidR="00A81984" w:rsidRDefault="00A81984" w:rsidP="00A81984">
      <w:pPr>
        <w:pStyle w:val="Alinia6"/>
        <w:rPr>
          <w:lang w:val="se-NO"/>
        </w:rPr>
      </w:pPr>
      <w:r>
        <w:rPr>
          <w:noProof/>
          <w:color w:val="000000" w:themeColor="text1"/>
        </w:rPr>
        <w:drawing>
          <wp:inline distT="0" distB="0" distL="0" distR="0" wp14:anchorId="52DA03FD" wp14:editId="10D7D67B">
            <wp:extent cx="251460" cy="251460"/>
            <wp:effectExtent l="0" t="0" r="0" b="0"/>
            <wp:docPr id="263" name="Afbeelding 263" descr="motorve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0" descr="motorvei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e-NO"/>
        </w:rPr>
        <w:t xml:space="preserve">  Snelweg (</w:t>
      </w:r>
      <w:r>
        <w:rPr>
          <w:iCs/>
          <w:lang w:val="se-NO"/>
        </w:rPr>
        <w:t>Motorvei</w:t>
      </w:r>
      <w:r>
        <w:rPr>
          <w:lang w:val="se-NO"/>
        </w:rPr>
        <w:t>)</w:t>
      </w:r>
    </w:p>
    <w:p w:rsidR="00A81984" w:rsidRPr="00A81984" w:rsidRDefault="00A81984" w:rsidP="00A81984">
      <w:pPr>
        <w:rPr>
          <w:rFonts w:ascii="Verdana" w:hAnsi="Verdana"/>
          <w:b/>
          <w:bCs/>
          <w:sz w:val="24"/>
          <w:szCs w:val="24"/>
          <w:lang w:val="se-NO"/>
        </w:rPr>
      </w:pPr>
    </w:p>
    <w:p w:rsidR="009A3BE5" w:rsidRPr="000279D4" w:rsidRDefault="002F4016" w:rsidP="00AF6F49">
      <w:pPr>
        <w:pStyle w:val="BusTic"/>
        <w:rPr>
          <w:lang w:val="se-NO"/>
        </w:rPr>
      </w:pPr>
      <w:r w:rsidRPr="000279D4">
        <w:rPr>
          <w:lang w:val="se-NO"/>
        </w:rPr>
        <w:t xml:space="preserve">De RV15 is een riksvei in Noorwegen, gelegen in de provincie Sogn og Fjordane en Oppland in het westen van Noorwegen. </w:t>
      </w:r>
    </w:p>
    <w:p w:rsidR="002F4016" w:rsidRPr="000279D4" w:rsidRDefault="002F4016" w:rsidP="00AF6F49">
      <w:pPr>
        <w:pStyle w:val="BusTic"/>
        <w:rPr>
          <w:lang w:val="se-NO"/>
        </w:rPr>
      </w:pPr>
      <w:r w:rsidRPr="000279D4">
        <w:rPr>
          <w:lang w:val="se-NO"/>
        </w:rPr>
        <w:t xml:space="preserve">De weg vormt een oost-westroute vanaf Måløy aan de Atlantische Oceaan tot aan Otta aan de E6 en is 280 kilometer lang. </w:t>
      </w: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  <w:r w:rsidRPr="000279D4">
        <w:rPr>
          <w:rFonts w:ascii="Verdana" w:hAnsi="Verdana"/>
          <w:b/>
          <w:bCs/>
          <w:sz w:val="24"/>
          <w:szCs w:val="24"/>
          <w:lang w:val="se-NO"/>
        </w:rPr>
        <w:t>Routebeschrijving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De RV15 begint in Måløy, één van de westelijkste plaatsen van Noorwegen.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De weg voert langs het Nordfjord naar het oosten, met mooi uitzicht op het fjord.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>De weg is vrij breed en niet erg bochtig.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Na Nordfjordeid voert de weg langs het meer Hornindalsvatn.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Daarna bereikt men het stadje Stryn, weer aan het Nordfjord.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Vanaf hier wordt het landschap aanzienlijk spectaculairder, met name langs het meer Oppstrynsvatn.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De weg voert langs de noordelijke uitlopers van de Jostedalsbreen, de grootste gletsjer van Noorwegen.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Hier zijn ook een aantal langere tunnels en de weg stijgt naar maximaal 943 meter hoogte. </w:t>
      </w:r>
    </w:p>
    <w:p w:rsidR="002F4016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Daarna daalt de weg geleidelijk af naar het Oppland, en eindigt de weg in wat minder bergachtig gebied bij Otta op de E6. </w:t>
      </w: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</w:p>
    <w:p w:rsidR="002F4016" w:rsidRPr="000279D4" w:rsidRDefault="002F4016" w:rsidP="009A3BE5">
      <w:pPr>
        <w:pStyle w:val="Alinia6"/>
        <w:rPr>
          <w:lang w:val="se-NO"/>
        </w:rPr>
      </w:pPr>
      <w:r w:rsidRPr="000279D4">
        <w:rPr>
          <w:b/>
          <w:lang w:val="se-NO"/>
        </w:rPr>
        <w:t>Geschiedenis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>In 1928 werd de weg tussen Nordfjordeid en Haus geopend, en in 1938 tot Maurstad.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In 1977 opende het tunneltracé door de bergen op de grens van Sogn og Fjordane en Oppland, waarmee een vaste verbinding werd gecreëerd in dit gebied.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De route over de 1.139 meter hoge Strynefjellet werd daarmee overbodig.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Deze route was in de winter vaak afgesloten. </w:t>
      </w:r>
    </w:p>
    <w:p w:rsidR="002F4016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In 1992 opende de weg tussen Stryn en Nordfjordeid. </w:t>
      </w: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9A3BE5">
      <w:pPr>
        <w:pStyle w:val="Alinia6"/>
        <w:rPr>
          <w:b/>
          <w:lang w:val="se-NO"/>
        </w:rPr>
      </w:pPr>
    </w:p>
    <w:p w:rsidR="00A81984" w:rsidRDefault="00A81984" w:rsidP="009A3BE5">
      <w:pPr>
        <w:pStyle w:val="Alinia6"/>
        <w:rPr>
          <w:b/>
          <w:lang w:val="se-NO"/>
        </w:rPr>
      </w:pPr>
    </w:p>
    <w:p w:rsidR="00A81984" w:rsidRDefault="00A81984" w:rsidP="009A3BE5">
      <w:pPr>
        <w:pStyle w:val="Alinia6"/>
        <w:rPr>
          <w:b/>
          <w:lang w:val="se-NO"/>
        </w:rPr>
      </w:pPr>
    </w:p>
    <w:p w:rsidR="00A81984" w:rsidRDefault="00A81984" w:rsidP="009A3BE5">
      <w:pPr>
        <w:pStyle w:val="Alinia6"/>
        <w:rPr>
          <w:b/>
          <w:lang w:val="se-NO"/>
        </w:rPr>
      </w:pPr>
    </w:p>
    <w:p w:rsidR="002F4016" w:rsidRPr="000279D4" w:rsidRDefault="002F4016" w:rsidP="009A3BE5">
      <w:pPr>
        <w:pStyle w:val="Alinia6"/>
        <w:rPr>
          <w:b/>
          <w:lang w:val="se-NO"/>
        </w:rPr>
      </w:pPr>
      <w:r w:rsidRPr="000279D4">
        <w:rPr>
          <w:b/>
          <w:lang w:val="se-NO"/>
        </w:rPr>
        <w:t>Op</w:t>
      </w:r>
      <w:r w:rsidR="009A3BE5" w:rsidRPr="000279D4">
        <w:rPr>
          <w:b/>
          <w:lang w:val="se-NO"/>
        </w:rPr>
        <w:t>eningsdata van diverse tunnels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Allmenningstunnelen: 1950 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Ospelitunnelen: 11 september 1977 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Grasdalstunnelen: 11 september 1977 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Oppljostunnelen: 11 september 1977 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Erviktunnelen: 1991 </w:t>
      </w:r>
    </w:p>
    <w:p w:rsidR="002F4016" w:rsidRPr="000279D4" w:rsidRDefault="002F4016" w:rsidP="009A3BE5">
      <w:pPr>
        <w:pStyle w:val="Lijstalinea"/>
        <w:rPr>
          <w:lang w:val="se-NO"/>
        </w:rPr>
      </w:pPr>
      <w:r w:rsidRPr="000279D4">
        <w:rPr>
          <w:lang w:val="se-NO"/>
        </w:rPr>
        <w:t xml:space="preserve"> Hjelletunnelen: 1996 </w:t>
      </w: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</w:p>
    <w:p w:rsidR="002F4016" w:rsidRPr="000279D4" w:rsidRDefault="002F4016" w:rsidP="009A3BE5">
      <w:pPr>
        <w:pStyle w:val="Alinia6"/>
        <w:rPr>
          <w:lang w:val="se-NO"/>
        </w:rPr>
      </w:pPr>
      <w:r w:rsidRPr="000279D4">
        <w:rPr>
          <w:b/>
          <w:lang w:val="se-NO"/>
        </w:rPr>
        <w:t>Toekomst</w:t>
      </w:r>
    </w:p>
    <w:p w:rsidR="002F4016" w:rsidRPr="000279D4" w:rsidRDefault="002F4016" w:rsidP="009A3BE5">
      <w:pPr>
        <w:pStyle w:val="BusTic"/>
        <w:rPr>
          <w:lang w:val="se-NO"/>
        </w:rPr>
      </w:pPr>
      <w:r w:rsidRPr="000279D4">
        <w:rPr>
          <w:lang w:val="se-NO"/>
        </w:rPr>
        <w:t xml:space="preserve">Er is een studie gaande hoe de verbinding over de Strynefjellet te verbeteren. </w:t>
      </w:r>
    </w:p>
    <w:p w:rsidR="002F4016" w:rsidRPr="000279D4" w:rsidRDefault="002F4016" w:rsidP="002F4016">
      <w:pPr>
        <w:rPr>
          <w:rFonts w:ascii="Verdana" w:hAnsi="Verdana"/>
          <w:bCs/>
          <w:sz w:val="24"/>
          <w:szCs w:val="24"/>
          <w:lang w:val="se-NO"/>
        </w:rPr>
      </w:pPr>
    </w:p>
    <w:p w:rsidR="002F4016" w:rsidRPr="000279D4" w:rsidRDefault="002F4016" w:rsidP="009A3BE5">
      <w:pPr>
        <w:pStyle w:val="Alinia6"/>
        <w:rPr>
          <w:lang w:val="se-NO"/>
        </w:rPr>
      </w:pPr>
      <w:r w:rsidRPr="000279D4">
        <w:rPr>
          <w:b/>
          <w:lang w:val="se-NO"/>
        </w:rPr>
        <w:t>Verkeersintensiteiten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In 2011 reden dagelijks 1.500 voertuigen tussen Måløy en Nordjfordeid, en 1.400 voertuigen tussen Nordfjordeid en Stryn. </w:t>
      </w:r>
    </w:p>
    <w:p w:rsidR="009A3BE5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 xml:space="preserve">Dit daalt naar 800 voertuigen over de Strynefjellet. </w:t>
      </w:r>
    </w:p>
    <w:p w:rsidR="002F4016" w:rsidRPr="000279D4" w:rsidRDefault="002F4016" w:rsidP="002F4016">
      <w:pPr>
        <w:pStyle w:val="BusTic"/>
        <w:rPr>
          <w:lang w:val="se-NO"/>
        </w:rPr>
      </w:pPr>
      <w:r w:rsidRPr="000279D4">
        <w:rPr>
          <w:lang w:val="se-NO"/>
        </w:rPr>
        <w:t>Dichter bij Otta rijden 2.600 voertuigen.</w:t>
      </w:r>
    </w:p>
    <w:p w:rsidR="00554370" w:rsidRPr="000279D4" w:rsidRDefault="00554370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A81984">
      <w:pPr>
        <w:pStyle w:val="BusTic"/>
        <w:numPr>
          <w:ilvl w:val="0"/>
          <w:numId w:val="0"/>
        </w:numPr>
        <w:ind w:left="284" w:hanging="284"/>
        <w:rPr>
          <w:b/>
          <w:lang w:val="se-NO"/>
        </w:rPr>
      </w:pPr>
      <w:r>
        <w:rPr>
          <w:b/>
          <w:lang w:val="se-NO"/>
        </w:rPr>
        <w:t>Maximumsnelheden</w:t>
      </w:r>
    </w:p>
    <w:tbl>
      <w:tblPr>
        <w:tblpPr w:leftFromText="141" w:rightFromText="141" w:bottomFromText="160" w:vertAnchor="text" w:horzAnchor="margin" w:tblpXSpec="right" w:tblpY="137"/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95"/>
        <w:gridCol w:w="1640"/>
      </w:tblGrid>
      <w:tr w:rsidR="00A81984" w:rsidTr="00A819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 w:hanging="284"/>
              <w:rPr>
                <w:lang w:val="se-NO" w:eastAsia="en-US"/>
              </w:rPr>
            </w:pPr>
            <w:r>
              <w:rPr>
                <w:b/>
                <w:lang w:val="se-NO" w:eastAsia="en-US"/>
              </w:rPr>
              <w:t>wegtype</w:t>
            </w:r>
            <w:r>
              <w:rPr>
                <w:lang w:val="se-NO" w:eastAsia="en-U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b/>
                <w:lang w:val="se-NO" w:eastAsia="en-US"/>
              </w:rPr>
              <w:t>Vmax</w:t>
            </w:r>
            <w:r>
              <w:rPr>
                <w:lang w:val="se-NO" w:eastAsia="en-US"/>
              </w:rPr>
              <w:t xml:space="preserve"> </w:t>
            </w:r>
          </w:p>
        </w:tc>
      </w:tr>
      <w:tr w:rsidR="00A81984" w:rsidTr="00A819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152400"/>
                  <wp:effectExtent l="0" t="0" r="0" b="0"/>
                  <wp:docPr id="262" name="Afbeelding 262" descr="Znak d42.svg">
                    <a:hlinkClick xmlns:a="http://schemas.openxmlformats.org/drawingml/2006/main" r:id="rId12" tooltip="&quot;Bibeko en bube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7" descr="Znak d42.svg">
                            <a:hlinkClick r:id="rId12" tooltip="&quot;Bibeko en bube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261" name="Afbeelding 261" descr="50 km.sv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6" descr="50 km.sv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84" w:rsidTr="00A819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152400"/>
                  <wp:effectExtent l="0" t="0" r="0" b="0"/>
                  <wp:docPr id="260" name="Afbeelding 260" descr="Znak d43.svg">
                    <a:hlinkClick xmlns:a="http://schemas.openxmlformats.org/drawingml/2006/main" r:id="rId12" tooltip="&quot;Bibeko en bube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" descr="Znak d43.svg">
                            <a:hlinkClick r:id="rId12" tooltip="&quot;Bibeko en bube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259" name="Afbeelding 259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4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84" w:rsidTr="00A819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480060"/>
                  <wp:effectExtent l="0" t="0" r="0" b="0"/>
                  <wp:docPr id="258" name="Afbeelding 258" descr="Znak D7.svg">
                    <a:hlinkClick xmlns:a="http://schemas.openxmlformats.org/drawingml/2006/main" r:id="rId19" tooltip="&quot;Autowe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3" descr="Znak D7.svg">
                            <a:hlinkClick r:id="rId19" tooltip="&quot;Autowe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257" name="Afbeelding 257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2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256" name="Afbeelding 256" descr="90 km.sv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1" descr="90 km.sv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984" w:rsidTr="00A8198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1000" cy="480060"/>
                  <wp:effectExtent l="0" t="0" r="0" b="0"/>
                  <wp:docPr id="31" name="Afbeelding 31" descr="Znak D9.svg">
                    <a:hlinkClick xmlns:a="http://schemas.openxmlformats.org/drawingml/2006/main" r:id="rId22" tooltip="&quot;Autosnelwe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0" descr="Znak D9.svg">
                            <a:hlinkClick r:id="rId22" tooltip="&quot;Autosnelwe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  <w:hideMark/>
          </w:tcPr>
          <w:p w:rsidR="00A81984" w:rsidRDefault="00A81984">
            <w:pPr>
              <w:pStyle w:val="BusTic"/>
              <w:numPr>
                <w:ilvl w:val="0"/>
                <w:numId w:val="0"/>
              </w:numPr>
              <w:spacing w:line="256" w:lineRule="auto"/>
              <w:ind w:left="284"/>
              <w:rPr>
                <w:lang w:val="se-NO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18" name="Afbeelding 18" descr="80 km.sv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9" descr="80 km.sv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11" name="Afbeelding 11" descr="100 km.sv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8" descr="100 km.sv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6220" cy="236220"/>
                  <wp:effectExtent l="0" t="0" r="0" b="0"/>
                  <wp:docPr id="1" name="Afbeelding 1" descr="110 km.sv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7" descr="110 km.sv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 xml:space="preserve">De maximumsnelheid binnen de bebouwde kom is 50 km/h, alhoewel men op enkele wegen ook snelheden van 40 km/h tegenkomt. 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 xml:space="preserve">In verblijfsgebieden wordt steeds vaker een maximumsnelheid ingesteld van 30 km/h. 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 xml:space="preserve">Op veel dorpspassages op doorgaande wegen mag 60 km/h gereden worden. 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 xml:space="preserve">Buiten de bebouwde kom geldt standaard een maximumsnelheid van 80 km/h (ook op autosnelwegen), uitgezonderd op enkele hoofdwegen en autosnelwegen waar 90 km/h, 100 km/h of 110 km/h geldt, dit staat dan met borden aangegeven. 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>Sinds 2014 mag op enkele autosnelwegen 110 km/h gereden worden, maar alleen in de zomer.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 xml:space="preserve">Autobussen en auto's met aanhangwagen zijn beperkt tot 80 km/h en auto's met een aanhangwagen of caravan die ongeremd zijn en meer dan 300 kg wegen mogen niet harder dan 60 km/h. </w:t>
      </w:r>
    </w:p>
    <w:p w:rsidR="00A81984" w:rsidRDefault="00A81984" w:rsidP="00A81984">
      <w:pPr>
        <w:pStyle w:val="BusTic"/>
        <w:keepLines/>
        <w:numPr>
          <w:ilvl w:val="0"/>
          <w:numId w:val="67"/>
        </w:numPr>
        <w:ind w:left="284" w:hanging="284"/>
        <w:rPr>
          <w:lang w:val="se-NO"/>
        </w:rPr>
      </w:pPr>
      <w:r>
        <w:rPr>
          <w:lang w:val="se-NO"/>
        </w:rPr>
        <w:t>In november 2014 werd vastgesteld dat nieuwe snelwegen vanaf dat moment op 110 km/h ontworpen worden.</w:t>
      </w:r>
    </w:p>
    <w:p w:rsidR="002F3C52" w:rsidRPr="000279D4" w:rsidRDefault="002F3C52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96A53" w:rsidRPr="000279D4" w:rsidRDefault="00AF6F49" w:rsidP="00AF6F49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bookmarkStart w:id="0" w:name="_GoBack"/>
      <w:bookmarkEnd w:id="0"/>
      <w:r w:rsidRPr="000279D4">
        <w:rPr>
          <w:rFonts w:ascii="Verdana" w:hAnsi="Verdana"/>
          <w:b/>
          <w:bCs/>
          <w:sz w:val="24"/>
          <w:szCs w:val="24"/>
          <w:lang w:val="se-NO"/>
        </w:rPr>
        <w:t>Begin</w:t>
      </w:r>
      <w:r w:rsidRPr="000279D4">
        <w:rPr>
          <w:rFonts w:ascii="Verdana" w:hAnsi="Verdana"/>
          <w:b/>
          <w:bCs/>
          <w:sz w:val="24"/>
          <w:szCs w:val="24"/>
          <w:lang w:val="se-NO"/>
        </w:rPr>
        <w:tab/>
        <w:t>Måløy</w:t>
      </w:r>
    </w:p>
    <w:p w:rsidR="00AF6F49" w:rsidRPr="000279D4" w:rsidRDefault="00AF6F49" w:rsidP="00AF6F49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r w:rsidRPr="000279D4">
        <w:rPr>
          <w:rFonts w:ascii="Verdana" w:hAnsi="Verdana"/>
          <w:b/>
          <w:bCs/>
          <w:sz w:val="24"/>
          <w:szCs w:val="24"/>
          <w:lang w:val="se-NO"/>
        </w:rPr>
        <w:t>Einde</w:t>
      </w:r>
      <w:r w:rsidRPr="000279D4">
        <w:rPr>
          <w:rFonts w:ascii="Verdana" w:hAnsi="Verdana"/>
          <w:b/>
          <w:bCs/>
          <w:sz w:val="24"/>
          <w:szCs w:val="24"/>
          <w:lang w:val="se-NO"/>
        </w:rPr>
        <w:tab/>
        <w:t>Otta</w:t>
      </w:r>
    </w:p>
    <w:p w:rsidR="00996A53" w:rsidRPr="000279D4" w:rsidRDefault="00AF6F49" w:rsidP="00AF6F49">
      <w:pPr>
        <w:spacing w:before="120" w:after="120"/>
        <w:rPr>
          <w:rFonts w:ascii="Verdana" w:hAnsi="Verdana"/>
          <w:b/>
          <w:bCs/>
          <w:sz w:val="24"/>
          <w:szCs w:val="24"/>
          <w:lang w:val="se-NO"/>
        </w:rPr>
      </w:pPr>
      <w:r w:rsidRPr="000279D4">
        <w:rPr>
          <w:rFonts w:ascii="Verdana" w:hAnsi="Verdana"/>
          <w:b/>
          <w:bCs/>
          <w:sz w:val="24"/>
          <w:szCs w:val="24"/>
          <w:lang w:val="se-NO"/>
        </w:rPr>
        <w:t>Lengte</w:t>
      </w:r>
      <w:r w:rsidRPr="000279D4">
        <w:rPr>
          <w:rFonts w:ascii="Verdana" w:hAnsi="Verdana"/>
          <w:b/>
          <w:bCs/>
          <w:sz w:val="24"/>
          <w:szCs w:val="24"/>
          <w:lang w:val="se-NO"/>
        </w:rPr>
        <w:tab/>
        <w:t>280 km</w:t>
      </w:r>
    </w:p>
    <w:p w:rsidR="002F3C52" w:rsidRPr="000279D4" w:rsidRDefault="002F3C52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554370" w:rsidRPr="000279D4" w:rsidRDefault="00554370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554370" w:rsidRPr="000279D4" w:rsidRDefault="00554370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9A3BE5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A81984" w:rsidRDefault="00A81984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13402F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7793F06" wp14:editId="417399A7">
                  <wp:extent cx="360000" cy="216000"/>
                  <wp:effectExtent l="0" t="0" r="2540" b="0"/>
                  <wp:docPr id="305" name="Afbeelding 30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Måløy</w:t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30" name="Afbeelding 30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9D4" w:rsidRPr="000279D4" w:rsidRDefault="000279D4" w:rsidP="000279D4">
      <w:pPr>
        <w:pStyle w:val="Alinia6"/>
        <w:rPr>
          <w:lang w:val="se-NO"/>
        </w:rPr>
      </w:pPr>
      <w:r w:rsidRPr="000279D4">
        <w:rPr>
          <w:rStyle w:val="plaats0"/>
          <w:lang w:val="se-NO"/>
        </w:rPr>
        <w:t>Måløy</w:t>
      </w:r>
      <w:r w:rsidRPr="000279D4">
        <w:rPr>
          <w:lang w:val="se-NO"/>
        </w:rPr>
        <w:t xml:space="preserve"> </w:t>
      </w:r>
    </w:p>
    <w:p w:rsidR="000279D4" w:rsidRPr="000279D4" w:rsidRDefault="000279D4" w:rsidP="000279D4">
      <w:pPr>
        <w:pStyle w:val="BusTic"/>
        <w:rPr>
          <w:lang w:val="se-NO"/>
        </w:rPr>
      </w:pPr>
      <w:r w:rsidRPr="000279D4">
        <w:rPr>
          <w:lang w:val="se-NO"/>
        </w:rPr>
        <w:t xml:space="preserve">Måløy is een plaats in de Noorse gemeente Vågsøy, provincie Sogn og Fjordane. Måløy telt 3003 inwoners (2007) en heeft een oppervlakte van 2,08 km². </w:t>
      </w:r>
    </w:p>
    <w:p w:rsidR="000279D4" w:rsidRPr="000279D4" w:rsidRDefault="000279D4" w:rsidP="000279D4">
      <w:pPr>
        <w:pStyle w:val="BusTic"/>
        <w:rPr>
          <w:lang w:val="se-NO"/>
        </w:rPr>
      </w:pPr>
      <w:r w:rsidRPr="000279D4">
        <w:rPr>
          <w:lang w:val="se-NO"/>
        </w:rPr>
        <w:t xml:space="preserve">Het is een aanlegplaats op de Hurtigruten. </w:t>
      </w:r>
    </w:p>
    <w:p w:rsidR="000279D4" w:rsidRPr="000279D4" w:rsidRDefault="000279D4" w:rsidP="00447046">
      <w:pPr>
        <w:pStyle w:val="BusTic"/>
        <w:rPr>
          <w:bCs/>
          <w:szCs w:val="24"/>
          <w:lang w:val="se-NO"/>
        </w:rPr>
      </w:pPr>
      <w:r w:rsidRPr="000279D4">
        <w:rPr>
          <w:lang w:val="se-NO"/>
        </w:rPr>
        <w:t>De inwoners leven vrijwel uitsluitend van de visvangst en -verwerking.</w:t>
      </w:r>
    </w:p>
    <w:p w:rsidR="009A3BE5" w:rsidRPr="000279D4" w:rsidRDefault="000279D4" w:rsidP="00447046">
      <w:pPr>
        <w:pStyle w:val="BusTic"/>
        <w:rPr>
          <w:bCs/>
          <w:szCs w:val="24"/>
          <w:lang w:val="se-NO"/>
        </w:rPr>
      </w:pPr>
      <w:r w:rsidRPr="000279D4">
        <w:rPr>
          <w:bCs/>
          <w:szCs w:val="24"/>
          <w:lang w:val="se-NO"/>
        </w:rPr>
        <w:t>Bijzonder is de Kannesteinen, een merkwaardig geërodeerde rots op het strand ten noorden van Måløy.</w:t>
      </w:r>
    </w:p>
    <w:p w:rsidR="000279D4" w:rsidRPr="000279D4" w:rsidRDefault="000279D4" w:rsidP="000279D4">
      <w:pPr>
        <w:pStyle w:val="Alinia0"/>
        <w:rPr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F95222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7793F06" wp14:editId="417399A7">
                  <wp:extent cx="360000" cy="216000"/>
                  <wp:effectExtent l="0" t="0" r="2540" b="0"/>
                  <wp:docPr id="4" name="Afbeelding 4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Nordfjordeid </w:t>
            </w:r>
            <w:r w:rsidR="00F95222" w:rsidRPr="000279D4">
              <w:rPr>
                <w:rFonts w:ascii="Arial" w:hAnsi="Arial" w:cs="Arial"/>
                <w:sz w:val="24"/>
                <w:szCs w:val="24"/>
                <w:lang w:val="se-NO"/>
              </w:rPr>
              <w:t xml:space="preserve">→ </w:t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>
                  <wp:extent cx="288000" cy="216000"/>
                  <wp:effectExtent l="0" t="0" r="0" b="0"/>
                  <wp:docPr id="16" name="Afbeelding 16" descr="E39 NO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39 NO.svg">
                            <a:hlinkClick r:id="rId32" tooltip="&quot;E39 (Noorwegen)&quot;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9" name="Afbeelding 29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9D4" w:rsidRPr="000279D4" w:rsidRDefault="000279D4" w:rsidP="000279D4">
      <w:pPr>
        <w:pStyle w:val="Alinia6"/>
        <w:rPr>
          <w:lang w:val="se-NO"/>
        </w:rPr>
      </w:pPr>
      <w:r w:rsidRPr="000279D4">
        <w:rPr>
          <w:rStyle w:val="plaats0"/>
          <w:lang w:val="se-NO"/>
        </w:rPr>
        <w:t>Nordfjordeid</w:t>
      </w:r>
      <w:r w:rsidRPr="000279D4">
        <w:rPr>
          <w:lang w:val="se-NO"/>
        </w:rPr>
        <w:t xml:space="preserve"> </w:t>
      </w:r>
    </w:p>
    <w:p w:rsidR="000279D4" w:rsidRPr="000279D4" w:rsidRDefault="000279D4" w:rsidP="000279D4">
      <w:pPr>
        <w:pStyle w:val="BusTic"/>
        <w:rPr>
          <w:lang w:val="se-NO"/>
        </w:rPr>
      </w:pPr>
      <w:r w:rsidRPr="000279D4">
        <w:rPr>
          <w:lang w:val="se-NO"/>
        </w:rPr>
        <w:t xml:space="preserve">Nordfjordeid is een plaats in de Noorse gemeente Eid, provincie Sogn og Fjordane. </w:t>
      </w:r>
    </w:p>
    <w:p w:rsidR="009A3BE5" w:rsidRPr="000279D4" w:rsidRDefault="000279D4" w:rsidP="000279D4">
      <w:pPr>
        <w:pStyle w:val="BusTic"/>
        <w:rPr>
          <w:lang w:val="se-NO"/>
        </w:rPr>
      </w:pPr>
      <w:r w:rsidRPr="000279D4">
        <w:rPr>
          <w:lang w:val="se-NO"/>
        </w:rPr>
        <w:t>Nordfjordeid telt ± 2645 inwoners (2007) en heeft een oppervlakte van 2,64 km².</w:t>
      </w:r>
    </w:p>
    <w:p w:rsidR="000279D4" w:rsidRPr="000279D4" w:rsidRDefault="000279D4" w:rsidP="000279D4">
      <w:pPr>
        <w:pStyle w:val="Alinia0"/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13402F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7793F06" wp14:editId="417399A7">
                  <wp:extent cx="360000" cy="216000"/>
                  <wp:effectExtent l="0" t="0" r="2540" b="0"/>
                  <wp:docPr id="5" name="Afbeelding 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Faleide</w:t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8" name="Afbeelding 28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13402F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7793F06" wp14:editId="417399A7">
                  <wp:extent cx="360000" cy="216000"/>
                  <wp:effectExtent l="0" t="0" r="2540" b="0"/>
                  <wp:docPr id="6" name="Afbeelding 6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Stryn</w:t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7" name="Afbeelding 27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9D4" w:rsidRPr="00BD4AB1" w:rsidRDefault="000279D4" w:rsidP="00802190">
      <w:pPr>
        <w:pStyle w:val="Alinia6"/>
        <w:rPr>
          <w:lang w:val="se-NO"/>
        </w:rPr>
      </w:pPr>
      <w:r w:rsidRPr="00BD4AB1">
        <w:rPr>
          <w:rStyle w:val="plaats0"/>
          <w:lang w:val="se-NO"/>
        </w:rPr>
        <w:t>Stryn</w:t>
      </w:r>
      <w:r w:rsidRPr="00BD4AB1">
        <w:rPr>
          <w:lang w:val="se-NO"/>
        </w:rPr>
        <w:t xml:space="preserve"> </w:t>
      </w:r>
    </w:p>
    <w:p w:rsidR="00802190" w:rsidRPr="00BD4AB1" w:rsidRDefault="000279D4" w:rsidP="002662A6">
      <w:pPr>
        <w:pStyle w:val="BusTic"/>
        <w:rPr>
          <w:bCs/>
          <w:szCs w:val="24"/>
          <w:lang w:val="se-NO"/>
        </w:rPr>
      </w:pPr>
      <w:r w:rsidRPr="00BD4AB1">
        <w:rPr>
          <w:lang w:val="se-NO"/>
        </w:rPr>
        <w:t>Stryn is een gemeente en skigebied gelegen aan de Nordfjord in de Noorse provincie Sogn og Fjordane.</w:t>
      </w:r>
    </w:p>
    <w:p w:rsidR="00802190" w:rsidRPr="00BD4AB1" w:rsidRDefault="000279D4" w:rsidP="00651745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De gemeente bestaat uit de hoofdplaats Stryn en aan beide zijden van het fjord de dorpen Loen, Olden, Innvik, Utvik, Nordsida en Markane.</w:t>
      </w:r>
    </w:p>
    <w:p w:rsidR="00802190" w:rsidRPr="00BD4AB1" w:rsidRDefault="000279D4" w:rsidP="00651745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In Oppstryn, een dorp in de gemeente Stryn, gelegen aan het meer Oppstrynsvatnet is het Jostedalsbreen Nasjonalparksenter, het bezoekerscentrum van het nationaal park Jostedalsbreen met de gletsjer Jostedalsbreen. </w:t>
      </w:r>
    </w:p>
    <w:p w:rsidR="009A3BE5" w:rsidRPr="00BD4AB1" w:rsidRDefault="000279D4" w:rsidP="00651745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Aan de Gamle Strynefjellsvegen ligt onder andere het zomerskigebied van Stryn.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rPr>
          <w:lang w:val="se-NO"/>
        </w:rPr>
      </w:pPr>
      <w:r w:rsidRPr="00BD4AB1">
        <w:rPr>
          <w:b/>
          <w:lang w:val="se-NO"/>
        </w:rPr>
        <w:t>Het Jostedalsbreen Nasjonalparksenter</w:t>
      </w:r>
      <w:r w:rsidRPr="00BD4AB1">
        <w:rPr>
          <w:lang w:val="se-NO"/>
        </w:rPr>
        <w:t xml:space="preserve"> is een museum en bezoekerscentrum over de gletsjer Jostedalsbreen. </w:t>
      </w:r>
    </w:p>
    <w:p w:rsidR="00802190" w:rsidRPr="00BD4AB1" w:rsidRDefault="00802190" w:rsidP="00802190">
      <w:pPr>
        <w:pStyle w:val="BusTic"/>
        <w:rPr>
          <w:lang w:val="se-NO"/>
        </w:rPr>
      </w:pPr>
      <w:r w:rsidRPr="00BD4AB1">
        <w:rPr>
          <w:lang w:val="se-NO"/>
        </w:rPr>
        <w:t>Het staat in Oppstryn, gemeente Stryn.</w:t>
      </w:r>
    </w:p>
    <w:p w:rsidR="00802190" w:rsidRPr="00BD4AB1" w:rsidRDefault="00802190" w:rsidP="00802190">
      <w:pPr>
        <w:pStyle w:val="BusTic"/>
        <w:rPr>
          <w:lang w:val="se-NO"/>
        </w:rPr>
      </w:pPr>
      <w:r w:rsidRPr="00BD4AB1">
        <w:rPr>
          <w:lang w:val="se-NO"/>
        </w:rPr>
        <w:t xml:space="preserve">Het gebouw staat bij het meer Oppstrynsvatnet, niet ver van Stryn. </w:t>
      </w:r>
    </w:p>
    <w:p w:rsidR="00802190" w:rsidRPr="00BD4AB1" w:rsidRDefault="00802190" w:rsidP="00814730">
      <w:pPr>
        <w:pStyle w:val="BusTic"/>
        <w:rPr>
          <w:lang w:val="se-NO"/>
        </w:rPr>
      </w:pPr>
      <w:r w:rsidRPr="00BD4AB1">
        <w:rPr>
          <w:lang w:val="se-NO"/>
        </w:rPr>
        <w:t>Het is gebouwd in de stijl van een Viking-langhuis.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Er zijn diverse tentoonstellingen en er loopt een film.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Daarnaast heeft het een geologisch park en een tuin.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Het centrum is geopend van half mei tot half september.</w:t>
      </w:r>
    </w:p>
    <w:p w:rsidR="00802190" w:rsidRPr="00BD4AB1" w:rsidRDefault="00802190" w:rsidP="00802190">
      <w:pPr>
        <w:pStyle w:val="Alinia6"/>
        <w:rPr>
          <w:rStyle w:val="Beziens"/>
          <w:lang w:val="se-NO"/>
        </w:rPr>
      </w:pPr>
      <w:r w:rsidRPr="00BD4AB1">
        <w:rPr>
          <w:rStyle w:val="Beziens"/>
          <w:lang w:val="se-NO"/>
        </w:rPr>
        <w:t>Jostedalsbreen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 Jostedalsbreen is een gletsjer in Noorwegen.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Het is de grootste gletsjer op het vasteland van Europa.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 Jostedalsbreen bevindt zich in het noorden van de provincie Sogn og Fjordane aan de westkust van zuid-Noorwegen.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 gletsjer is in noordzuidelijke richting 100 kilometer lang en in oostwestelijke richting 15 kilometer breed.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ijs kan een dikte hebben tot wel 500 meter.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De totale oppervlakte bedraagt ongeveer 487 km².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plateau van gletsjers bevindt zich op een hoogte van 1600 tot 1900 meter.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 hoogste top van de gletsjer is de Lodalskåpa (2083 meter).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laagste punt is de Nigardsbreen, ongeveer 350 meter.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Deze zijgletsjer van de Jostedalsbreen is voor de toeristen het referentiepunt van de gletsjers.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Daarom ligt het bezoekerscentrum Breheimsenteret in de nabijheid.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De Jostedalsbreen is niet ontstaan tijdens de laatste ijstijd.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Hij werd waarschijnlijk gevormd rond 500 v.C. In 1750 was er de zogenaamde kleine ijstijd.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Toen hadden de gletsjers in Noorwegen hun grootste afmetingen.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Sindsdien krimpen ze, en steeds sneller.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Na de zomer van 2006 is er binnen een korte tijd 50 meter van de Briksdalsbreen, een zijarm van de Jostedalsbreen, weggesmolten.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Dit snelle wegsmelten kan een gevolg zijn van de snelle opwarming van de aarde.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nationaal park Jostedalsbreen werd gevormd in 1991 en beslaat ongeveer 1310 km².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Dichtbijzijnde plaatsen zijn Luster, Balestrand, Jølster en Stryn.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  <w:r w:rsidRPr="00BD4AB1">
        <w:rPr>
          <w:b/>
          <w:lang w:val="se-NO"/>
        </w:rPr>
        <w:t>Zijarmen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De Jostedalsbreen heeft diverse zijarmen, zoals de Nigardsbreen en Tunsbergdalsbreen gelegen in het Jostedal, de Briksdalsbreen bij Olden, de Bøyabreen bij Fjærland, de Kjenndalsbreen bij Loen, en Austerdalsbreen.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802190" w:rsidRPr="00BD4AB1" w:rsidRDefault="00802190" w:rsidP="00802190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</w:p>
    <w:p w:rsidR="00802190" w:rsidRPr="00BD4AB1" w:rsidRDefault="00802190" w:rsidP="00802190">
      <w:pPr>
        <w:pStyle w:val="BusTic"/>
        <w:numPr>
          <w:ilvl w:val="0"/>
          <w:numId w:val="0"/>
        </w:numPr>
        <w:ind w:left="284" w:hanging="284"/>
        <w:rPr>
          <w:lang w:val="se-NO"/>
        </w:rPr>
      </w:pPr>
    </w:p>
    <w:p w:rsidR="00802190" w:rsidRPr="00BD4AB1" w:rsidRDefault="00802190" w:rsidP="00802190">
      <w:pPr>
        <w:pStyle w:val="Alinia6"/>
        <w:rPr>
          <w:lang w:val="se-NO"/>
        </w:rPr>
      </w:pPr>
      <w:r w:rsidRPr="00BD4AB1">
        <w:rPr>
          <w:b/>
          <w:lang w:val="se-NO"/>
        </w:rPr>
        <w:t>Bezoekerscentra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Er zijn drie bezoekerscentra: het Breheimsenteret te Jostedal, het Jostedalsbreen Nasjonalparksenter te Stryn en het Norsk Bremuseum (Noors gletsjermuseum) te Fjærland.</w:t>
      </w:r>
    </w:p>
    <w:p w:rsidR="00802190" w:rsidRPr="00BD4AB1" w:rsidRDefault="00802190" w:rsidP="00802190">
      <w:pPr>
        <w:pStyle w:val="BusTic"/>
        <w:numPr>
          <w:ilvl w:val="0"/>
          <w:numId w:val="0"/>
        </w:numPr>
        <w:rPr>
          <w:lang w:val="se-NO"/>
        </w:rPr>
      </w:pPr>
    </w:p>
    <w:p w:rsidR="00802190" w:rsidRPr="00BD4AB1" w:rsidRDefault="00802190" w:rsidP="00802190">
      <w:pPr>
        <w:pStyle w:val="Alinia6"/>
        <w:rPr>
          <w:rStyle w:val="Beziens"/>
          <w:lang w:val="se-NO"/>
        </w:rPr>
      </w:pPr>
      <w:r w:rsidRPr="00BD4AB1">
        <w:rPr>
          <w:rStyle w:val="Beziens"/>
          <w:lang w:val="se-NO"/>
        </w:rPr>
        <w:t>Het nationaal park Jostedalsbreen</w:t>
      </w:r>
    </w:p>
    <w:p w:rsidR="00BD4AB1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nationaal park Jostedalsbreen is een nationaal park in Noorwegen.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Het natuurgebied, in de provincie Sogn og Fjordane, omvat de grootste gletsjer van het Europese continent, de Jostedalsbreen.</w:t>
      </w:r>
    </w:p>
    <w:p w:rsidR="00802190" w:rsidRPr="00BD4AB1" w:rsidRDefault="00802190" w:rsidP="00BD4AB1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BD4AB1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nationaal park is 1310 km2 groot, en bijna de helft hiervan wordt door de Jostedalsbreen bedekt. Het gebied omvat ook andere gletsjers. </w:t>
      </w:r>
    </w:p>
    <w:p w:rsidR="00BD4AB1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 xml:space="preserve">Het hoogste punt van het park is de top van de berg Lodalskåpade, op 2083 meter. </w:t>
      </w:r>
    </w:p>
    <w:p w:rsidR="00802190" w:rsidRPr="00BD4AB1" w:rsidRDefault="00802190" w:rsidP="00802190">
      <w:pPr>
        <w:pStyle w:val="BusTic"/>
        <w:rPr>
          <w:bCs/>
          <w:szCs w:val="24"/>
          <w:lang w:val="se-NO"/>
        </w:rPr>
      </w:pPr>
      <w:r w:rsidRPr="00BD4AB1">
        <w:rPr>
          <w:bCs/>
          <w:szCs w:val="24"/>
          <w:lang w:val="se-NO"/>
        </w:rPr>
        <w:t>Het park heeft een breed scala aan vegetatie, van het beboste laagland tot de alpiene vegetatie in het hooggebergte.</w:t>
      </w:r>
    </w:p>
    <w:p w:rsidR="00802190" w:rsidRPr="00BD4AB1" w:rsidRDefault="00802190" w:rsidP="00BD4AB1">
      <w:pPr>
        <w:pStyle w:val="BusTic"/>
        <w:numPr>
          <w:ilvl w:val="0"/>
          <w:numId w:val="0"/>
        </w:numPr>
        <w:rPr>
          <w:bCs/>
          <w:szCs w:val="24"/>
          <w:lang w:val="se-NO"/>
        </w:rPr>
      </w:pPr>
    </w:p>
    <w:p w:rsidR="00BD4AB1" w:rsidRPr="00BD4AB1" w:rsidRDefault="00802190" w:rsidP="00BD4AB1">
      <w:pPr>
        <w:pStyle w:val="BusTic"/>
        <w:rPr>
          <w:lang w:val="se-NO"/>
        </w:rPr>
      </w:pPr>
      <w:r w:rsidRPr="00BD4AB1">
        <w:rPr>
          <w:lang w:val="se-NO"/>
        </w:rPr>
        <w:t xml:space="preserve">Het nationaal park werd opgezet in 1991 en wordt beheerd door het Noorse direktoraat for natuurbeheer (Direktoratet for Naturforvaltning). </w:t>
      </w:r>
    </w:p>
    <w:p w:rsidR="004A0EFD" w:rsidRDefault="00802190" w:rsidP="00BD4AB1">
      <w:pPr>
        <w:pStyle w:val="BusTic"/>
        <w:rPr>
          <w:lang w:val="se-NO"/>
        </w:rPr>
      </w:pPr>
      <w:r w:rsidRPr="00BD4AB1">
        <w:rPr>
          <w:lang w:val="se-NO"/>
        </w:rPr>
        <w:t xml:space="preserve">Het park is een belangrijke toeristenbestemming: zo'n 600.000 mensen bezoeken het park elk jaar. </w:t>
      </w:r>
    </w:p>
    <w:p w:rsidR="00BD4AB1" w:rsidRPr="00BD4AB1" w:rsidRDefault="00BD4AB1" w:rsidP="00BD4AB1">
      <w:pPr>
        <w:pStyle w:val="BusTic"/>
        <w:rPr>
          <w:lang w:val="se-NO"/>
        </w:rPr>
      </w:pPr>
      <w:r w:rsidRPr="00BD4AB1">
        <w:rPr>
          <w:lang w:val="se-NO"/>
        </w:rPr>
        <w:t xml:space="preserve">Het nationaal park Jostedalsbreen </w:t>
      </w:r>
    </w:p>
    <w:p w:rsidR="00802190" w:rsidRPr="00BD4AB1" w:rsidRDefault="00802190" w:rsidP="00BD4AB1">
      <w:pPr>
        <w:pStyle w:val="BusTic"/>
        <w:rPr>
          <w:lang w:val="se-NO"/>
        </w:rPr>
      </w:pPr>
      <w:r w:rsidRPr="00BD4AB1">
        <w:rPr>
          <w:lang w:val="se-NO"/>
        </w:rPr>
        <w:t>Er zijn drie bezoekerscentra: Breheimsenteret, Jostedalsbreen Nasjonalparksenter en Norsk Bremuseum (Noors Gletsjermuseum).</w:t>
      </w:r>
    </w:p>
    <w:p w:rsidR="00802190" w:rsidRPr="00BD4AB1" w:rsidRDefault="00802190" w:rsidP="00BD4AB1">
      <w:pPr>
        <w:pStyle w:val="BusTic"/>
        <w:numPr>
          <w:ilvl w:val="0"/>
          <w:numId w:val="0"/>
        </w:numPr>
        <w:rPr>
          <w:lang w:val="se-NO"/>
        </w:rPr>
      </w:pPr>
    </w:p>
    <w:p w:rsidR="00802190" w:rsidRPr="00BD4AB1" w:rsidRDefault="00802190" w:rsidP="00BD4AB1">
      <w:pPr>
        <w:pStyle w:val="BusTic"/>
        <w:rPr>
          <w:lang w:val="se-NO"/>
        </w:rPr>
      </w:pPr>
      <w:r w:rsidRPr="00BD4AB1">
        <w:rPr>
          <w:lang w:val="se-NO"/>
        </w:rPr>
        <w:t>Het park grenst aan het natuurreservaat Nigardsbreen, dat zes jaar eerder, in 1985, werd opgezet om de morenen van de Nigardsbreen-gletsjer (een uitloper van de Jostedalsbreen) te beschermen.</w:t>
      </w:r>
    </w:p>
    <w:p w:rsidR="00802190" w:rsidRPr="00802190" w:rsidRDefault="00802190" w:rsidP="00802190">
      <w:pPr>
        <w:pStyle w:val="Alinia0"/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199BC147" wp14:editId="07527A31">
                  <wp:extent cx="240000" cy="180000"/>
                  <wp:effectExtent l="0" t="0" r="0" b="0"/>
                  <wp:docPr id="7" name="Afbeelding 7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Breisvortunnelen (1.382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6" name="Afbeelding 26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7F0C9B90" wp14:editId="21B8D701">
                  <wp:extent cx="240000" cy="180000"/>
                  <wp:effectExtent l="0" t="0" r="0" b="0"/>
                  <wp:docPr id="8" name="Afbeelding 8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Kongenestunnelen (1.118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5" name="Afbeelding 25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7F0C9B90" wp14:editId="21B8D701">
                  <wp:extent cx="240000" cy="180000"/>
                  <wp:effectExtent l="0" t="0" r="0" b="0"/>
                  <wp:docPr id="9" name="Afbeelding 9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Hjelletunnelen (2.566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4" name="Afbeelding 24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3F1C7572" wp14:editId="41D26D08">
                  <wp:extent cx="240000" cy="180000"/>
                  <wp:effectExtent l="0" t="0" r="0" b="0"/>
                  <wp:docPr id="10" name="Afbeelding 10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Ospelitunnelen (2.549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3" name="Afbeelding 23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8"/>
        <w:gridCol w:w="4272"/>
        <w:gridCol w:w="851"/>
      </w:tblGrid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7F0C9B90" wp14:editId="21B8D701">
                  <wp:extent cx="240000" cy="180000"/>
                  <wp:effectExtent l="0" t="0" r="0" b="0"/>
                  <wp:docPr id="12" name="Afbeelding 12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Grasdalstunnelen (3.720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2" name="Afbeelding 22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BE5" w:rsidRPr="000279D4" w:rsidTr="009A3BE5">
        <w:trPr>
          <w:trHeight w:val="510"/>
        </w:trPr>
        <w:tc>
          <w:tcPr>
            <w:tcW w:w="828" w:type="dxa"/>
            <w:shd w:val="clear" w:color="auto" w:fill="auto"/>
            <w:vAlign w:val="center"/>
          </w:tcPr>
          <w:p w:rsidR="009A3BE5" w:rsidRPr="000279D4" w:rsidRDefault="009A3BE5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noProof/>
                <w:color w:val="0000FF"/>
                <w:sz w:val="24"/>
                <w:szCs w:val="24"/>
                <w:lang w:val="nl-NL"/>
              </w:rPr>
              <w:drawing>
                <wp:inline distT="0" distB="0" distL="0" distR="0" wp14:anchorId="7F0C9B90" wp14:editId="21B8D701">
                  <wp:extent cx="240000" cy="180000"/>
                  <wp:effectExtent l="0" t="0" r="0" b="0"/>
                  <wp:docPr id="13" name="Afbeelding 13" descr="Tunnel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nnel.sv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shd w:val="clear" w:color="auto" w:fill="D6E3BC" w:themeFill="accent3" w:themeFillTint="66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Oppljostunnelen (4.537 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1" name="Afbeelding 21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BE5" w:rsidRPr="000279D4" w:rsidRDefault="009A3BE5" w:rsidP="00554370">
      <w:pPr>
        <w:rPr>
          <w:rFonts w:ascii="Verdana" w:hAnsi="Verdana"/>
          <w:bCs/>
          <w:sz w:val="24"/>
          <w:szCs w:val="24"/>
          <w:lang w:val="se-NO"/>
        </w:rPr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13402F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9BE4B24" wp14:editId="545588A2">
                  <wp:extent cx="360000" cy="216000"/>
                  <wp:effectExtent l="0" t="0" r="2540" b="0"/>
                  <wp:docPr id="14" name="Afbeelding 14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="00F95222"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>Vågåmo</w:t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20" name="Afbeelding 20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AB1" w:rsidRPr="00BD4AB1" w:rsidRDefault="00BD4AB1" w:rsidP="00BD4AB1">
      <w:pPr>
        <w:pStyle w:val="Alinia6"/>
        <w:rPr>
          <w:lang w:val="se-NO"/>
        </w:rPr>
      </w:pPr>
      <w:r w:rsidRPr="00BD4AB1">
        <w:rPr>
          <w:rStyle w:val="plaats0"/>
          <w:lang w:val="se-NO"/>
        </w:rPr>
        <w:t>Vågåmo</w:t>
      </w:r>
      <w:r w:rsidRPr="00BD4AB1">
        <w:rPr>
          <w:lang w:val="se-NO"/>
        </w:rPr>
        <w:t xml:space="preserve"> </w:t>
      </w:r>
    </w:p>
    <w:p w:rsidR="00BD4AB1" w:rsidRPr="00BD4AB1" w:rsidRDefault="00BD4AB1" w:rsidP="00BD4AB1">
      <w:pPr>
        <w:pStyle w:val="BusTic"/>
        <w:rPr>
          <w:lang w:val="se-NO"/>
        </w:rPr>
      </w:pPr>
      <w:r w:rsidRPr="00BD4AB1">
        <w:rPr>
          <w:lang w:val="se-NO"/>
        </w:rPr>
        <w:t xml:space="preserve">Vågåmo is een plaats in de Noorse gemeente Vågå, provincie Oppland. </w:t>
      </w:r>
    </w:p>
    <w:p w:rsidR="009A3BE5" w:rsidRPr="00BD4AB1" w:rsidRDefault="00BD4AB1" w:rsidP="00BD4AB1">
      <w:pPr>
        <w:pStyle w:val="BusTic"/>
        <w:rPr>
          <w:lang w:val="se-NO"/>
        </w:rPr>
      </w:pPr>
      <w:r w:rsidRPr="00BD4AB1">
        <w:rPr>
          <w:lang w:val="se-NO"/>
        </w:rPr>
        <w:t>Vågåmo telt ± 1436 inwoners (2007) en heeft een oppervlakte van 2 km².</w:t>
      </w:r>
    </w:p>
    <w:p w:rsidR="00BD4AB1" w:rsidRPr="000279D4" w:rsidRDefault="00BD4AB1" w:rsidP="00BD4AB1">
      <w:pPr>
        <w:pStyle w:val="Alinia6"/>
      </w:pPr>
    </w:p>
    <w:tbl>
      <w:tblPr>
        <w:tblStyle w:val="Tabel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02"/>
        <w:gridCol w:w="850"/>
      </w:tblGrid>
      <w:tr w:rsidR="009A3BE5" w:rsidRPr="000279D4" w:rsidTr="0013402F">
        <w:trPr>
          <w:trHeight w:val="510"/>
        </w:trPr>
        <w:tc>
          <w:tcPr>
            <w:tcW w:w="5102" w:type="dxa"/>
            <w:shd w:val="clear" w:color="auto" w:fill="auto"/>
            <w:vAlign w:val="center"/>
          </w:tcPr>
          <w:p w:rsidR="009A3BE5" w:rsidRPr="000279D4" w:rsidRDefault="009A3BE5" w:rsidP="00F95222">
            <w:pPr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 wp14:anchorId="39BE4B24" wp14:editId="545588A2">
                  <wp:extent cx="360000" cy="216000"/>
                  <wp:effectExtent l="0" t="0" r="2540" b="0"/>
                  <wp:docPr id="15" name="Afbeelding 15" descr="Znak d42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Znak d42.svg">
                            <a:hlinkClick r:id="rId28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="00F95222"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Otta </w:t>
            </w:r>
            <w:r w:rsidR="00F95222" w:rsidRPr="000279D4">
              <w:rPr>
                <w:rFonts w:ascii="Arial" w:hAnsi="Arial" w:cs="Arial"/>
                <w:sz w:val="24"/>
                <w:szCs w:val="24"/>
                <w:lang w:val="se-NO"/>
              </w:rPr>
              <w:t xml:space="preserve">→ </w:t>
            </w:r>
            <w:r w:rsidR="00F95222" w:rsidRPr="000279D4">
              <w:rPr>
                <w:rFonts w:ascii="Verdana" w:hAnsi="Verdana"/>
                <w:b/>
                <w:sz w:val="24"/>
                <w:szCs w:val="24"/>
                <w:lang w:val="se-NO"/>
              </w:rPr>
              <w:t xml:space="preserve"> </w:t>
            </w:r>
            <w:r w:rsidR="00F95222" w:rsidRPr="000279D4">
              <w:rPr>
                <w:rFonts w:ascii="Verdana" w:hAnsi="Verdana"/>
                <w:b/>
                <w:noProof/>
                <w:sz w:val="24"/>
                <w:szCs w:val="24"/>
                <w:lang w:val="nl-NL"/>
              </w:rPr>
              <w:drawing>
                <wp:inline distT="0" distB="0" distL="0" distR="0">
                  <wp:extent cx="252000" cy="216000"/>
                  <wp:effectExtent l="0" t="0" r="0" b="0"/>
                  <wp:docPr id="17" name="Afbeelding 17" descr="E6 NO.sv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6 NO.svg">
                            <a:hlinkClick r:id="rId36" tooltip="&quot;E6 (Noorwegen)&quot;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:rsidR="009A3BE5" w:rsidRPr="000279D4" w:rsidRDefault="00F95222" w:rsidP="0013402F">
            <w:pPr>
              <w:jc w:val="center"/>
              <w:rPr>
                <w:rFonts w:ascii="Verdana" w:hAnsi="Verdana"/>
                <w:b/>
                <w:sz w:val="24"/>
                <w:szCs w:val="24"/>
                <w:lang w:val="se-NO"/>
              </w:rPr>
            </w:pPr>
            <w:r w:rsidRPr="000279D4">
              <w:rPr>
                <w:rFonts w:ascii="Verdana" w:hAnsi="Verdana"/>
                <w:bCs/>
                <w:noProof/>
                <w:sz w:val="24"/>
                <w:szCs w:val="24"/>
                <w:lang w:val="nl-NL"/>
              </w:rPr>
              <w:drawing>
                <wp:inline distT="0" distB="0" distL="0" distR="0" wp14:anchorId="6A57D49A" wp14:editId="4684154D">
                  <wp:extent cx="360000" cy="252000"/>
                  <wp:effectExtent l="0" t="0" r="2540" b="0"/>
                  <wp:docPr id="19" name="Afbeelding 19" descr="Bestand:Riksvei 15.sv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stand:Riksvei 15.svg">
                            <a:hlinkClick r:id="rId30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AB1" w:rsidRPr="00BD4AB1" w:rsidRDefault="00BD4AB1" w:rsidP="00BD4AB1">
      <w:pPr>
        <w:pStyle w:val="Alinia6"/>
        <w:rPr>
          <w:lang w:val="se-NO"/>
        </w:rPr>
      </w:pPr>
      <w:r w:rsidRPr="00BD4AB1">
        <w:rPr>
          <w:rStyle w:val="plaats0"/>
          <w:lang w:val="se-NO"/>
        </w:rPr>
        <w:t>Otta</w:t>
      </w:r>
      <w:r w:rsidRPr="00BD4AB1">
        <w:rPr>
          <w:lang w:val="se-NO"/>
        </w:rPr>
        <w:t xml:space="preserve"> </w:t>
      </w:r>
    </w:p>
    <w:p w:rsidR="00BD4AB1" w:rsidRPr="00BD4AB1" w:rsidRDefault="00BD4AB1" w:rsidP="00BD4AB1">
      <w:pPr>
        <w:pStyle w:val="BusTic"/>
        <w:rPr>
          <w:lang w:val="se-NO"/>
        </w:rPr>
      </w:pPr>
      <w:r w:rsidRPr="00BD4AB1">
        <w:rPr>
          <w:lang w:val="se-NO"/>
        </w:rPr>
        <w:t>Otta is een plaats in de Noorse gemeente Sel in het fylke Oppland.</w:t>
      </w:r>
    </w:p>
    <w:p w:rsidR="009A3BE5" w:rsidRPr="00BD4AB1" w:rsidRDefault="00BD4AB1" w:rsidP="00BD4AB1">
      <w:pPr>
        <w:pStyle w:val="BusTic"/>
        <w:rPr>
          <w:lang w:val="se-NO"/>
        </w:rPr>
      </w:pPr>
      <w:r w:rsidRPr="00BD4AB1">
        <w:rPr>
          <w:lang w:val="se-NO"/>
        </w:rPr>
        <w:t xml:space="preserve"> Otta telt ± 1648 inwoners (2007) en heeft een oppervlakte van 2,02 km².</w:t>
      </w:r>
    </w:p>
    <w:p w:rsidR="00F95222" w:rsidRPr="000279D4" w:rsidRDefault="00F95222" w:rsidP="00554370">
      <w:pPr>
        <w:rPr>
          <w:rFonts w:ascii="Verdana" w:hAnsi="Verdana"/>
          <w:bCs/>
          <w:sz w:val="24"/>
          <w:szCs w:val="24"/>
          <w:lang w:val="se-NO"/>
        </w:rPr>
      </w:pPr>
    </w:p>
    <w:p w:rsidR="00F95222" w:rsidRPr="000279D4" w:rsidRDefault="00F95222" w:rsidP="00554370">
      <w:pPr>
        <w:rPr>
          <w:rFonts w:ascii="Verdana" w:hAnsi="Verdana"/>
          <w:bCs/>
          <w:sz w:val="24"/>
          <w:szCs w:val="24"/>
          <w:lang w:val="se-NO"/>
        </w:rPr>
      </w:pPr>
    </w:p>
    <w:sectPr w:rsidR="00F95222" w:rsidRPr="000279D4" w:rsidSect="001C70D3">
      <w:headerReference w:type="default" r:id="rId38"/>
      <w:footerReference w:type="default" r:id="rId39"/>
      <w:pgSz w:w="11906" w:h="16838"/>
      <w:pgMar w:top="567" w:right="851" w:bottom="828" w:left="851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86F" w:rsidRDefault="00EE686F" w:rsidP="007A2B79">
      <w:r>
        <w:separator/>
      </w:r>
    </w:p>
  </w:endnote>
  <w:endnote w:type="continuationSeparator" w:id="0">
    <w:p w:rsidR="00EE686F" w:rsidRDefault="00EE686F" w:rsidP="007A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92"/>
      <w:gridCol w:w="1345"/>
      <w:gridCol w:w="4267"/>
    </w:tblGrid>
    <w:tr w:rsidR="002221B7" w:rsidTr="004B0A15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 w:val="restart"/>
          <w:noWrap/>
          <w:vAlign w:val="center"/>
        </w:tcPr>
        <w:p w:rsidR="002221B7" w:rsidRPr="007A2B79" w:rsidRDefault="002221B7" w:rsidP="004B0A15">
          <w:pPr>
            <w:pStyle w:val="Geenafstand"/>
            <w:jc w:val="center"/>
            <w:rPr>
              <w:rFonts w:ascii="Verdana" w:eastAsiaTheme="majorEastAsia" w:hAnsi="Verdana" w:cstheme="majorBidi"/>
              <w:sz w:val="16"/>
              <w:szCs w:val="16"/>
            </w:rPr>
          </w:pP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t xml:space="preserve">Pagina </w:t>
          </w:r>
          <w:r w:rsidRPr="007A2B79">
            <w:rPr>
              <w:rFonts w:ascii="Verdana" w:hAnsi="Verdana"/>
              <w:sz w:val="16"/>
              <w:szCs w:val="16"/>
            </w:rPr>
            <w:fldChar w:fldCharType="begin"/>
          </w:r>
          <w:r w:rsidRPr="007A2B79">
            <w:rPr>
              <w:rFonts w:ascii="Verdana" w:hAnsi="Verdana"/>
              <w:sz w:val="16"/>
              <w:szCs w:val="16"/>
            </w:rPr>
            <w:instrText>PAGE  \* MERGEFORMAT</w:instrText>
          </w:r>
          <w:r w:rsidRPr="007A2B79">
            <w:rPr>
              <w:rFonts w:ascii="Verdana" w:hAnsi="Verdana"/>
              <w:sz w:val="16"/>
              <w:szCs w:val="16"/>
            </w:rPr>
            <w:fldChar w:fldCharType="separate"/>
          </w:r>
          <w:r w:rsidR="00EE686F" w:rsidRPr="00EE686F">
            <w:rPr>
              <w:rFonts w:ascii="Verdana" w:eastAsiaTheme="majorEastAsia" w:hAnsi="Verdana" w:cstheme="majorBidi"/>
              <w:b/>
              <w:bCs/>
              <w:noProof/>
              <w:sz w:val="16"/>
              <w:szCs w:val="16"/>
            </w:rPr>
            <w:t>1</w:t>
          </w:r>
          <w:r w:rsidRPr="007A2B79">
            <w:rPr>
              <w:rFonts w:ascii="Verdana" w:eastAsiaTheme="majorEastAsia" w:hAnsi="Verdana" w:cstheme="majorBidi"/>
              <w:b/>
              <w:bCs/>
              <w:sz w:val="16"/>
              <w:szCs w:val="16"/>
            </w:rPr>
            <w:fldChar w:fldCharType="end"/>
          </w:r>
        </w:p>
      </w:tc>
      <w:tc>
        <w:tcPr>
          <w:tcW w:w="2091" w:type="pct"/>
          <w:tcBorders>
            <w:bottom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221B7" w:rsidTr="004B0A15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659" w:type="pct"/>
          <w:vMerge/>
        </w:tcPr>
        <w:p w:rsidR="002221B7" w:rsidRDefault="002221B7">
          <w:pPr>
            <w:pStyle w:val="Koptekst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91" w:type="pct"/>
          <w:tcBorders>
            <w:top w:val="single" w:sz="4" w:space="0" w:color="4F81BD" w:themeColor="accent1"/>
          </w:tcBorders>
        </w:tcPr>
        <w:p w:rsidR="002221B7" w:rsidRDefault="002221B7">
          <w:pPr>
            <w:pStyle w:val="Koptekst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221B7" w:rsidRDefault="002221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86F" w:rsidRDefault="00EE686F" w:rsidP="007A2B79">
      <w:r>
        <w:separator/>
      </w:r>
    </w:p>
  </w:footnote>
  <w:footnote w:type="continuationSeparator" w:id="0">
    <w:p w:rsidR="00EE686F" w:rsidRDefault="00EE686F" w:rsidP="007A2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B7" w:rsidRDefault="002221B7" w:rsidP="00CB0244">
    <w:pPr>
      <w:pStyle w:val="Koptekst"/>
      <w:ind w:firstLine="2124"/>
      <w:rPr>
        <w:rFonts w:ascii="Verdana" w:hAnsi="Verdana"/>
        <w:b/>
        <w:noProof/>
        <w:color w:val="FFFFFF" w:themeColor="background1"/>
        <w:sz w:val="32"/>
        <w:szCs w:val="32"/>
        <w:shd w:val="clear" w:color="auto" w:fill="FF0000"/>
        <w:lang w:val="nl-NL"/>
      </w:rPr>
    </w:pPr>
    <w:r w:rsidRPr="00B329DA">
      <w:rPr>
        <w:rFonts w:ascii="Verdana" w:hAnsi="Verdana"/>
        <w:b/>
        <w:noProof/>
        <w:sz w:val="32"/>
        <w:szCs w:val="32"/>
        <w:lang w:val="nl-NL"/>
      </w:rPr>
      <w:drawing>
        <wp:anchor distT="0" distB="0" distL="114300" distR="114300" simplePos="0" relativeHeight="251657216" behindDoc="1" locked="0" layoutInCell="1" allowOverlap="1" wp14:anchorId="2527885C" wp14:editId="78A705CA">
          <wp:simplePos x="0" y="0"/>
          <wp:positionH relativeFrom="column">
            <wp:posOffset>-344170</wp:posOffset>
          </wp:positionH>
          <wp:positionV relativeFrom="paragraph">
            <wp:posOffset>-350520</wp:posOffset>
          </wp:positionV>
          <wp:extent cx="1440000" cy="540000"/>
          <wp:effectExtent l="0" t="0" r="8255" b="0"/>
          <wp:wrapSquare wrapText="bothSides"/>
          <wp:docPr id="268" name="Afbeelding 2" descr="bustic_logo_groo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stic_logo_groot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244">
      <w:rPr>
        <w:rFonts w:ascii="Verdana" w:hAnsi="Verdana"/>
        <w:b/>
        <w:noProof/>
        <w:sz w:val="32"/>
        <w:szCs w:val="32"/>
        <w:lang w:val="nl-NL"/>
      </w:rPr>
      <w:t xml:space="preserve">  </w:t>
    </w:r>
    <w:r w:rsidR="001C70D3">
      <w:rPr>
        <w:rFonts w:ascii="Verdana" w:hAnsi="Verdana"/>
        <w:b/>
        <w:noProof/>
        <w:sz w:val="32"/>
        <w:szCs w:val="32"/>
        <w:lang w:val="nl-NL"/>
      </w:rPr>
      <w:t>Noorwegen</w:t>
    </w:r>
    <w:r w:rsidR="00AE1BF9">
      <w:rPr>
        <w:rFonts w:ascii="Verdana" w:hAnsi="Verdana"/>
        <w:b/>
        <w:noProof/>
        <w:sz w:val="32"/>
        <w:szCs w:val="32"/>
        <w:lang w:val="nl-NL"/>
      </w:rPr>
      <w:t xml:space="preserve">  </w:t>
    </w:r>
  </w:p>
  <w:p w:rsidR="005F1770" w:rsidRPr="007A2B79" w:rsidRDefault="005F1770" w:rsidP="005F1770">
    <w:pPr>
      <w:pStyle w:val="Koptekst"/>
      <w:ind w:firstLine="2832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CF6"/>
    <w:multiLevelType w:val="hybridMultilevel"/>
    <w:tmpl w:val="3A74FF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33AD1"/>
    <w:multiLevelType w:val="hybridMultilevel"/>
    <w:tmpl w:val="59CA3440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C5435"/>
    <w:multiLevelType w:val="hybridMultilevel"/>
    <w:tmpl w:val="785277E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2D4C7A"/>
    <w:multiLevelType w:val="hybridMultilevel"/>
    <w:tmpl w:val="4D587CB8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D644F"/>
    <w:multiLevelType w:val="hybridMultilevel"/>
    <w:tmpl w:val="F76A2E0A"/>
    <w:lvl w:ilvl="0" w:tplc="84B6E3A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094A3A"/>
    <w:multiLevelType w:val="hybridMultilevel"/>
    <w:tmpl w:val="AE0EE566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312372"/>
    <w:multiLevelType w:val="hybridMultilevel"/>
    <w:tmpl w:val="53C8715C"/>
    <w:lvl w:ilvl="0" w:tplc="3836D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F49AE"/>
    <w:multiLevelType w:val="hybridMultilevel"/>
    <w:tmpl w:val="B208790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8A5EB5"/>
    <w:multiLevelType w:val="hybridMultilevel"/>
    <w:tmpl w:val="0A1AF90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8EC6C1B"/>
    <w:multiLevelType w:val="hybridMultilevel"/>
    <w:tmpl w:val="CDBAFE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9A001D7"/>
    <w:multiLevelType w:val="hybridMultilevel"/>
    <w:tmpl w:val="6AB89772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EF7E4D"/>
    <w:multiLevelType w:val="hybridMultilevel"/>
    <w:tmpl w:val="ECC4AD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4173C4"/>
    <w:multiLevelType w:val="hybridMultilevel"/>
    <w:tmpl w:val="D1B492B8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6D3F46"/>
    <w:multiLevelType w:val="hybridMultilevel"/>
    <w:tmpl w:val="308CC596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89827B9"/>
    <w:multiLevelType w:val="hybridMultilevel"/>
    <w:tmpl w:val="C1601AFC"/>
    <w:lvl w:ilvl="0" w:tplc="9F168368">
      <w:start w:val="1"/>
      <w:numFmt w:val="bullet"/>
      <w:pStyle w:val="Opmaakprofi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157C9A"/>
    <w:multiLevelType w:val="hybridMultilevel"/>
    <w:tmpl w:val="D3EA386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647F89"/>
    <w:multiLevelType w:val="hybridMultilevel"/>
    <w:tmpl w:val="E3AA974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AF42DC"/>
    <w:multiLevelType w:val="hybridMultilevel"/>
    <w:tmpl w:val="7488F5B8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150647"/>
    <w:multiLevelType w:val="hybridMultilevel"/>
    <w:tmpl w:val="E3E2D26E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0D704DC"/>
    <w:multiLevelType w:val="hybridMultilevel"/>
    <w:tmpl w:val="3D6A5B40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303F31"/>
    <w:multiLevelType w:val="hybridMultilevel"/>
    <w:tmpl w:val="F26A4BB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3EB1B49"/>
    <w:multiLevelType w:val="hybridMultilevel"/>
    <w:tmpl w:val="CE505B3E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4141BE"/>
    <w:multiLevelType w:val="hybridMultilevel"/>
    <w:tmpl w:val="BFCEF700"/>
    <w:lvl w:ilvl="0" w:tplc="84B6E3A4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DD7A49"/>
    <w:multiLevelType w:val="hybridMultilevel"/>
    <w:tmpl w:val="4CA262F4"/>
    <w:lvl w:ilvl="0" w:tplc="E59E95A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236BC7"/>
    <w:multiLevelType w:val="hybridMultilevel"/>
    <w:tmpl w:val="EABA8D54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B636C3"/>
    <w:multiLevelType w:val="hybridMultilevel"/>
    <w:tmpl w:val="1CB8494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0A5BB0"/>
    <w:multiLevelType w:val="hybridMultilevel"/>
    <w:tmpl w:val="5D3AD262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7656EEC"/>
    <w:multiLevelType w:val="hybridMultilevel"/>
    <w:tmpl w:val="38846A2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F31694"/>
    <w:multiLevelType w:val="hybridMultilevel"/>
    <w:tmpl w:val="DAB28A1E"/>
    <w:lvl w:ilvl="0" w:tplc="DA6C01B2">
      <w:start w:val="1"/>
      <w:numFmt w:val="bullet"/>
      <w:pStyle w:val="Lijstalinea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97874DC"/>
    <w:multiLevelType w:val="hybridMultilevel"/>
    <w:tmpl w:val="CD90C888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A0E5B58"/>
    <w:multiLevelType w:val="hybridMultilevel"/>
    <w:tmpl w:val="0F54832C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6C7DCF"/>
    <w:multiLevelType w:val="hybridMultilevel"/>
    <w:tmpl w:val="7A64C09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CE31133"/>
    <w:multiLevelType w:val="hybridMultilevel"/>
    <w:tmpl w:val="A93268CA"/>
    <w:lvl w:ilvl="0" w:tplc="7132F54A">
      <w:start w:val="1"/>
      <w:numFmt w:val="bullet"/>
      <w:lvlRestart w:val="0"/>
      <w:pStyle w:val="PDF1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6A68FE"/>
    <w:multiLevelType w:val="hybridMultilevel"/>
    <w:tmpl w:val="685C0216"/>
    <w:lvl w:ilvl="0" w:tplc="0D1679FA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4" w15:restartNumberingAfterBreak="0">
    <w:nsid w:val="465A33F7"/>
    <w:multiLevelType w:val="hybridMultilevel"/>
    <w:tmpl w:val="8102C43E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7A84D8A"/>
    <w:multiLevelType w:val="hybridMultilevel"/>
    <w:tmpl w:val="EC6EF47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9673781"/>
    <w:multiLevelType w:val="hybridMultilevel"/>
    <w:tmpl w:val="26EEECE2"/>
    <w:lvl w:ilvl="0" w:tplc="D03882E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9950C98"/>
    <w:multiLevelType w:val="hybridMultilevel"/>
    <w:tmpl w:val="91B8C5C6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 w15:restartNumberingAfterBreak="0">
    <w:nsid w:val="4F791B39"/>
    <w:multiLevelType w:val="hybridMultilevel"/>
    <w:tmpl w:val="29002E2A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E55980"/>
    <w:multiLevelType w:val="hybridMultilevel"/>
    <w:tmpl w:val="8A52FB6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55C7EBC"/>
    <w:multiLevelType w:val="hybridMultilevel"/>
    <w:tmpl w:val="86B08C64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72455FB"/>
    <w:multiLevelType w:val="hybridMultilevel"/>
    <w:tmpl w:val="A9245DFC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A8B52AF"/>
    <w:multiLevelType w:val="hybridMultilevel"/>
    <w:tmpl w:val="9D787FFC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D71E8A"/>
    <w:multiLevelType w:val="hybridMultilevel"/>
    <w:tmpl w:val="8F3C8CC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A00706"/>
    <w:multiLevelType w:val="hybridMultilevel"/>
    <w:tmpl w:val="63C6040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3AF0750"/>
    <w:multiLevelType w:val="hybridMultilevel"/>
    <w:tmpl w:val="7AD8310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53C7B12"/>
    <w:multiLevelType w:val="hybridMultilevel"/>
    <w:tmpl w:val="80E6574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6545F31"/>
    <w:multiLevelType w:val="hybridMultilevel"/>
    <w:tmpl w:val="4C3E757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 w15:restartNumberingAfterBreak="0">
    <w:nsid w:val="673223E7"/>
    <w:multiLevelType w:val="hybridMultilevel"/>
    <w:tmpl w:val="3BC0A62E"/>
    <w:lvl w:ilvl="0" w:tplc="0D16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79F0F3E"/>
    <w:multiLevelType w:val="hybridMultilevel"/>
    <w:tmpl w:val="D2F0E5A8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8B94E8E"/>
    <w:multiLevelType w:val="hybridMultilevel"/>
    <w:tmpl w:val="CDAA91D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2E1E3B"/>
    <w:multiLevelType w:val="hybridMultilevel"/>
    <w:tmpl w:val="0CC06A08"/>
    <w:lvl w:ilvl="0" w:tplc="0D16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F0845E3"/>
    <w:multiLevelType w:val="hybridMultilevel"/>
    <w:tmpl w:val="CA709EBC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F921365"/>
    <w:multiLevelType w:val="hybridMultilevel"/>
    <w:tmpl w:val="571087BC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1192249"/>
    <w:multiLevelType w:val="hybridMultilevel"/>
    <w:tmpl w:val="3D1E22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4D6373"/>
    <w:multiLevelType w:val="hybridMultilevel"/>
    <w:tmpl w:val="22FCA434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2446D88"/>
    <w:multiLevelType w:val="hybridMultilevel"/>
    <w:tmpl w:val="73A2698E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3037892"/>
    <w:multiLevelType w:val="hybridMultilevel"/>
    <w:tmpl w:val="93AA53A6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3374C28"/>
    <w:multiLevelType w:val="hybridMultilevel"/>
    <w:tmpl w:val="DA629F56"/>
    <w:lvl w:ilvl="0" w:tplc="E59E9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5CB35A4"/>
    <w:multiLevelType w:val="hybridMultilevel"/>
    <w:tmpl w:val="20F00EDA"/>
    <w:lvl w:ilvl="0" w:tplc="84B6E3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9C30675"/>
    <w:multiLevelType w:val="hybridMultilevel"/>
    <w:tmpl w:val="D17C2DB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A804DF0"/>
    <w:multiLevelType w:val="hybridMultilevel"/>
    <w:tmpl w:val="4D8E9DDA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B6A63A7"/>
    <w:multiLevelType w:val="hybridMultilevel"/>
    <w:tmpl w:val="6EDC60E4"/>
    <w:lvl w:ilvl="0" w:tplc="8D02FF70">
      <w:start w:val="1"/>
      <w:numFmt w:val="bullet"/>
      <w:pStyle w:val="BusTic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0803D0"/>
    <w:multiLevelType w:val="hybridMultilevel"/>
    <w:tmpl w:val="F4FE7C10"/>
    <w:lvl w:ilvl="0" w:tplc="D03882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 w15:restartNumberingAfterBreak="0">
    <w:nsid w:val="7CC90151"/>
    <w:multiLevelType w:val="hybridMultilevel"/>
    <w:tmpl w:val="7ADCCFCA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3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3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3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 w15:restartNumberingAfterBreak="0">
    <w:nsid w:val="7D4A4098"/>
    <w:multiLevelType w:val="hybridMultilevel"/>
    <w:tmpl w:val="6BFC0AE4"/>
    <w:lvl w:ilvl="0" w:tplc="79F088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62"/>
  </w:num>
  <w:num w:numId="3">
    <w:abstractNumId w:val="28"/>
  </w:num>
  <w:num w:numId="4">
    <w:abstractNumId w:val="14"/>
  </w:num>
  <w:num w:numId="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4"/>
  </w:num>
  <w:num w:numId="50">
    <w:abstractNumId w:val="5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</w:num>
  <w:num w:numId="5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</w:num>
  <w:num w:numId="5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9"/>
  </w:num>
  <w:num w:numId="6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2"/>
  </w:num>
  <w:num w:numId="67">
    <w:abstractNumId w:val="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79"/>
    <w:rsid w:val="0000630C"/>
    <w:rsid w:val="00015AE6"/>
    <w:rsid w:val="00022C5F"/>
    <w:rsid w:val="000279D4"/>
    <w:rsid w:val="000306EB"/>
    <w:rsid w:val="00063F4D"/>
    <w:rsid w:val="00077BC5"/>
    <w:rsid w:val="0008766A"/>
    <w:rsid w:val="000B35DC"/>
    <w:rsid w:val="000B3F02"/>
    <w:rsid w:val="000D0A8B"/>
    <w:rsid w:val="000F3B57"/>
    <w:rsid w:val="000F4F6B"/>
    <w:rsid w:val="00113A40"/>
    <w:rsid w:val="00120DD2"/>
    <w:rsid w:val="00137E88"/>
    <w:rsid w:val="00170477"/>
    <w:rsid w:val="001B0768"/>
    <w:rsid w:val="001C70D3"/>
    <w:rsid w:val="001D64BE"/>
    <w:rsid w:val="00205944"/>
    <w:rsid w:val="002221B7"/>
    <w:rsid w:val="002303AD"/>
    <w:rsid w:val="00251CD6"/>
    <w:rsid w:val="0026531F"/>
    <w:rsid w:val="00275D6D"/>
    <w:rsid w:val="002A65F5"/>
    <w:rsid w:val="002B29A5"/>
    <w:rsid w:val="002E3F27"/>
    <w:rsid w:val="002F3C52"/>
    <w:rsid w:val="002F4016"/>
    <w:rsid w:val="002F6A8B"/>
    <w:rsid w:val="00317824"/>
    <w:rsid w:val="0033032A"/>
    <w:rsid w:val="00330EC1"/>
    <w:rsid w:val="00343FFB"/>
    <w:rsid w:val="003663E5"/>
    <w:rsid w:val="003738AA"/>
    <w:rsid w:val="00375508"/>
    <w:rsid w:val="003B734B"/>
    <w:rsid w:val="003F6B2F"/>
    <w:rsid w:val="00406200"/>
    <w:rsid w:val="00407F30"/>
    <w:rsid w:val="004435A4"/>
    <w:rsid w:val="004445A9"/>
    <w:rsid w:val="00451A3C"/>
    <w:rsid w:val="0046489F"/>
    <w:rsid w:val="004A0EFD"/>
    <w:rsid w:val="004A75B0"/>
    <w:rsid w:val="004B0A15"/>
    <w:rsid w:val="004F49EB"/>
    <w:rsid w:val="004F572D"/>
    <w:rsid w:val="00522CF5"/>
    <w:rsid w:val="0052793F"/>
    <w:rsid w:val="00553B72"/>
    <w:rsid w:val="00554370"/>
    <w:rsid w:val="005A0357"/>
    <w:rsid w:val="005D0E3B"/>
    <w:rsid w:val="005F0D9C"/>
    <w:rsid w:val="005F1770"/>
    <w:rsid w:val="005F59EB"/>
    <w:rsid w:val="0060766F"/>
    <w:rsid w:val="006226E1"/>
    <w:rsid w:val="00627DAD"/>
    <w:rsid w:val="00630349"/>
    <w:rsid w:val="00630A26"/>
    <w:rsid w:val="00666543"/>
    <w:rsid w:val="00687CFF"/>
    <w:rsid w:val="00695640"/>
    <w:rsid w:val="006A4E41"/>
    <w:rsid w:val="006B0288"/>
    <w:rsid w:val="006B6011"/>
    <w:rsid w:val="006C1401"/>
    <w:rsid w:val="006C3B72"/>
    <w:rsid w:val="006D4614"/>
    <w:rsid w:val="00702B2C"/>
    <w:rsid w:val="00732328"/>
    <w:rsid w:val="00735BF9"/>
    <w:rsid w:val="00737060"/>
    <w:rsid w:val="00762F5A"/>
    <w:rsid w:val="007664ED"/>
    <w:rsid w:val="007763D6"/>
    <w:rsid w:val="007854B0"/>
    <w:rsid w:val="007A2B79"/>
    <w:rsid w:val="007C5E0F"/>
    <w:rsid w:val="007D27E5"/>
    <w:rsid w:val="007E779C"/>
    <w:rsid w:val="00802190"/>
    <w:rsid w:val="00807943"/>
    <w:rsid w:val="0083246E"/>
    <w:rsid w:val="00841626"/>
    <w:rsid w:val="00862C18"/>
    <w:rsid w:val="00867836"/>
    <w:rsid w:val="008A2540"/>
    <w:rsid w:val="008C4C76"/>
    <w:rsid w:val="008D0BAE"/>
    <w:rsid w:val="008D5F71"/>
    <w:rsid w:val="00921B6B"/>
    <w:rsid w:val="00925405"/>
    <w:rsid w:val="009422FA"/>
    <w:rsid w:val="00952835"/>
    <w:rsid w:val="00966212"/>
    <w:rsid w:val="00996A53"/>
    <w:rsid w:val="009A3BE5"/>
    <w:rsid w:val="009D2624"/>
    <w:rsid w:val="009F1975"/>
    <w:rsid w:val="00A00FAE"/>
    <w:rsid w:val="00A053AF"/>
    <w:rsid w:val="00A11A1D"/>
    <w:rsid w:val="00A16B51"/>
    <w:rsid w:val="00A43320"/>
    <w:rsid w:val="00A63239"/>
    <w:rsid w:val="00A63BD1"/>
    <w:rsid w:val="00A644E1"/>
    <w:rsid w:val="00A81984"/>
    <w:rsid w:val="00A8267D"/>
    <w:rsid w:val="00A9421F"/>
    <w:rsid w:val="00AA7E3C"/>
    <w:rsid w:val="00AD1C0A"/>
    <w:rsid w:val="00AE1BF9"/>
    <w:rsid w:val="00AE6ACE"/>
    <w:rsid w:val="00AF6F49"/>
    <w:rsid w:val="00B329DA"/>
    <w:rsid w:val="00B44414"/>
    <w:rsid w:val="00B6539F"/>
    <w:rsid w:val="00B7054D"/>
    <w:rsid w:val="00B76B49"/>
    <w:rsid w:val="00BA43F2"/>
    <w:rsid w:val="00BB2675"/>
    <w:rsid w:val="00BC7C6A"/>
    <w:rsid w:val="00BD0AC1"/>
    <w:rsid w:val="00BD42B4"/>
    <w:rsid w:val="00BD4AB1"/>
    <w:rsid w:val="00BF56E5"/>
    <w:rsid w:val="00C03B1C"/>
    <w:rsid w:val="00C075CE"/>
    <w:rsid w:val="00C1768B"/>
    <w:rsid w:val="00C45593"/>
    <w:rsid w:val="00C56E7A"/>
    <w:rsid w:val="00C65AE8"/>
    <w:rsid w:val="00C75D61"/>
    <w:rsid w:val="00CA408D"/>
    <w:rsid w:val="00CB0244"/>
    <w:rsid w:val="00CB7D9C"/>
    <w:rsid w:val="00D01349"/>
    <w:rsid w:val="00D26096"/>
    <w:rsid w:val="00D51E15"/>
    <w:rsid w:val="00D76CA5"/>
    <w:rsid w:val="00D82D8F"/>
    <w:rsid w:val="00D87BED"/>
    <w:rsid w:val="00D963B6"/>
    <w:rsid w:val="00DC16E0"/>
    <w:rsid w:val="00DE3CD7"/>
    <w:rsid w:val="00E160DA"/>
    <w:rsid w:val="00E160FE"/>
    <w:rsid w:val="00E62450"/>
    <w:rsid w:val="00E632BB"/>
    <w:rsid w:val="00E73120"/>
    <w:rsid w:val="00E760C6"/>
    <w:rsid w:val="00E83D9B"/>
    <w:rsid w:val="00E9132D"/>
    <w:rsid w:val="00ED0E92"/>
    <w:rsid w:val="00ED22BF"/>
    <w:rsid w:val="00EE315B"/>
    <w:rsid w:val="00EE686F"/>
    <w:rsid w:val="00F004C4"/>
    <w:rsid w:val="00F0378E"/>
    <w:rsid w:val="00F14055"/>
    <w:rsid w:val="00F35C87"/>
    <w:rsid w:val="00F74EB5"/>
    <w:rsid w:val="00F95222"/>
    <w:rsid w:val="00FE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3D726"/>
  <w15:docId w15:val="{F4C49C81-4233-49AA-8C72-3787987D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rsid w:val="007A2B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Kop1">
    <w:name w:val="heading 1"/>
    <w:basedOn w:val="Standaard"/>
    <w:next w:val="Standaard"/>
    <w:link w:val="Kop1Char"/>
    <w:uiPriority w:val="9"/>
    <w:rsid w:val="002221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semiHidden/>
    <w:unhideWhenUsed/>
    <w:rsid w:val="002221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nl-NL"/>
    </w:rPr>
  </w:style>
  <w:style w:type="paragraph" w:styleId="Kop4">
    <w:name w:val="heading 4"/>
    <w:basedOn w:val="Standaard"/>
    <w:next w:val="Standaard"/>
    <w:link w:val="Kop4Char"/>
    <w:semiHidden/>
    <w:unhideWhenUsed/>
    <w:qFormat/>
    <w:rsid w:val="002221B7"/>
    <w:pPr>
      <w:keepNext/>
      <w:spacing w:before="240" w:after="60"/>
      <w:outlineLvl w:val="3"/>
    </w:pPr>
    <w:rPr>
      <w:b/>
      <w:bCs/>
      <w:sz w:val="28"/>
      <w:szCs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inia126">
    <w:name w:val="Alinia_12_6"/>
    <w:basedOn w:val="Standaard"/>
    <w:autoRedefine/>
    <w:rsid w:val="005D0E3B"/>
    <w:pPr>
      <w:keepLines/>
      <w:spacing w:before="240" w:after="120"/>
    </w:pPr>
    <w:rPr>
      <w:color w:val="000000"/>
      <w:szCs w:val="22"/>
    </w:rPr>
  </w:style>
  <w:style w:type="paragraph" w:customStyle="1" w:styleId="PDF14">
    <w:name w:val="PDF 14"/>
    <w:basedOn w:val="Standaard"/>
    <w:rsid w:val="00E83D9B"/>
    <w:pPr>
      <w:keepLines/>
      <w:widowControl w:val="0"/>
      <w:numPr>
        <w:numId w:val="1"/>
      </w:numPr>
      <w:spacing w:before="120" w:after="120"/>
    </w:pPr>
    <w:rPr>
      <w:rFonts w:eastAsia="Calibri"/>
      <w:sz w:val="28"/>
      <w:szCs w:val="28"/>
    </w:rPr>
  </w:style>
  <w:style w:type="paragraph" w:customStyle="1" w:styleId="Alinia6">
    <w:name w:val="Alinia 6"/>
    <w:basedOn w:val="Standaard"/>
    <w:qFormat/>
    <w:rsid w:val="00CA408D"/>
    <w:pPr>
      <w:keepLines/>
      <w:spacing w:before="120" w:after="120"/>
    </w:pPr>
    <w:rPr>
      <w:rFonts w:ascii="Verdana" w:hAnsi="Verdana"/>
      <w:sz w:val="24"/>
      <w:lang w:val="nl-NL"/>
    </w:rPr>
  </w:style>
  <w:style w:type="paragraph" w:customStyle="1" w:styleId="Alinia0">
    <w:name w:val="Alinia 0"/>
    <w:basedOn w:val="Alinia6"/>
    <w:autoRedefine/>
    <w:qFormat/>
    <w:rsid w:val="00AE6ACE"/>
    <w:pPr>
      <w:spacing w:before="0" w:after="0"/>
    </w:pPr>
    <w:rPr>
      <w:b/>
    </w:rPr>
  </w:style>
  <w:style w:type="character" w:customStyle="1" w:styleId="geenkader">
    <w:name w:val="geenkader +"/>
    <w:basedOn w:val="Bijzonder"/>
    <w:uiPriority w:val="1"/>
    <w:qFormat/>
    <w:rsid w:val="004B0A15"/>
    <w:rPr>
      <w:rFonts w:ascii="Verdana" w:hAnsi="Verdana"/>
      <w:b/>
      <w:color w:val="000000" w:themeColor="text1"/>
      <w:sz w:val="24"/>
      <w:szCs w:val="28"/>
      <w:bdr w:val="none" w:sz="0" w:space="0" w:color="auto"/>
      <w:shd w:val="clear" w:color="auto" w:fill="auto"/>
    </w:rPr>
  </w:style>
  <w:style w:type="table" w:customStyle="1" w:styleId="Auto-2">
    <w:name w:val="Auto - 2"/>
    <w:basedOn w:val="Standaardtabel"/>
    <w:uiPriority w:val="99"/>
    <w:rsid w:val="009F1975"/>
    <w:pPr>
      <w:spacing w:after="0" w:line="240" w:lineRule="auto"/>
      <w:jc w:val="center"/>
    </w:pPr>
    <w:rPr>
      <w:rFonts w:eastAsia="Times New Roman"/>
      <w:color w:val="000000" w:themeColor="text1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</w:style>
  <w:style w:type="paragraph" w:customStyle="1" w:styleId="BusTic">
    <w:name w:val="BusTic"/>
    <w:basedOn w:val="Standaard"/>
    <w:link w:val="BusTicChar"/>
    <w:autoRedefine/>
    <w:qFormat/>
    <w:rsid w:val="00AA7E3C"/>
    <w:pPr>
      <w:numPr>
        <w:numId w:val="2"/>
      </w:numPr>
      <w:spacing w:before="120" w:after="120"/>
      <w:ind w:left="284" w:hanging="284"/>
    </w:pPr>
    <w:rPr>
      <w:rFonts w:ascii="Verdana" w:hAnsi="Verdana"/>
      <w:color w:val="000000"/>
      <w:sz w:val="24"/>
      <w:szCs w:val="22"/>
      <w:lang w:val="nl-NL"/>
    </w:rPr>
  </w:style>
  <w:style w:type="character" w:customStyle="1" w:styleId="BusTicChar">
    <w:name w:val="BusTic Char"/>
    <w:basedOn w:val="Standaardalinea-lettertype"/>
    <w:link w:val="BusTic"/>
    <w:rsid w:val="00AA7E3C"/>
    <w:rPr>
      <w:rFonts w:ascii="Verdana" w:eastAsia="Times New Roman" w:hAnsi="Verdana" w:cs="Times New Roman"/>
      <w:color w:val="000000"/>
      <w:szCs w:val="22"/>
      <w:lang w:eastAsia="nl-NL"/>
    </w:rPr>
  </w:style>
  <w:style w:type="table" w:customStyle="1" w:styleId="Letop">
    <w:name w:val="Let op"/>
    <w:basedOn w:val="Standaardtabel"/>
    <w:uiPriority w:val="99"/>
    <w:rsid w:val="003B734B"/>
    <w:pPr>
      <w:spacing w:after="0" w:line="240" w:lineRule="auto"/>
    </w:pPr>
    <w:rPr>
      <w:rFonts w:eastAsia="Times New Roman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</w:tblPr>
    <w:tcPr>
      <w:shd w:val="clear" w:color="auto" w:fill="F79646" w:themeFill="accent6"/>
    </w:tcPr>
  </w:style>
  <w:style w:type="character" w:customStyle="1" w:styleId="Plaats1">
    <w:name w:val="Plaats 1"/>
    <w:basedOn w:val="Standaardalinea-lettertype"/>
    <w:rsid w:val="00AD1C0A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Europaweg">
    <w:name w:val="Europaweg"/>
    <w:basedOn w:val="Plaats"/>
    <w:qFormat/>
    <w:rsid w:val="007A2B79"/>
    <w:rPr>
      <w:rFonts w:ascii="Verdana" w:hAnsi="Verdana"/>
      <w:b/>
      <w:color w:val="FFFFFF" w:themeColor="background1"/>
      <w:sz w:val="24"/>
      <w:bdr w:val="single" w:sz="2" w:space="0" w:color="auto"/>
      <w:shd w:val="clear" w:color="auto" w:fill="00B050"/>
    </w:rPr>
  </w:style>
  <w:style w:type="character" w:customStyle="1" w:styleId="Plaats">
    <w:name w:val="Plaats"/>
    <w:basedOn w:val="Standaardalinea-lettertype"/>
    <w:uiPriority w:val="1"/>
    <w:rsid w:val="002A65F5"/>
    <w:rPr>
      <w:rFonts w:ascii="Comic Sans MS" w:hAnsi="Comic Sans MS"/>
      <w:b/>
      <w:sz w:val="24"/>
      <w:bdr w:val="single" w:sz="2" w:space="0" w:color="auto"/>
      <w:shd w:val="clear" w:color="auto" w:fill="FFFF00"/>
    </w:rPr>
  </w:style>
  <w:style w:type="character" w:customStyle="1" w:styleId="Bezonder">
    <w:name w:val="Bezonder"/>
    <w:basedOn w:val="Standaardalinea-lettertype"/>
    <w:uiPriority w:val="1"/>
    <w:rsid w:val="002B29A5"/>
    <w:rPr>
      <w:rFonts w:ascii="Comic Sans MS" w:hAnsi="Comic Sans MS"/>
      <w:b/>
      <w:color w:val="000000" w:themeColor="text1"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ezonder0">
    <w:name w:val="bezonder"/>
    <w:basedOn w:val="Standaardalinea-lettertype"/>
    <w:uiPriority w:val="1"/>
    <w:rsid w:val="007A2B79"/>
    <w:rPr>
      <w:rFonts w:ascii="Comic Sans MS" w:hAnsi="Comic Sans MS"/>
      <w:b/>
      <w:sz w:val="24"/>
      <w:bdr w:val="single" w:sz="2" w:space="0" w:color="auto"/>
      <w:shd w:val="clear" w:color="auto" w:fill="D6E3BC" w:themeFill="accent3" w:themeFillTint="66"/>
    </w:rPr>
  </w:style>
  <w:style w:type="character" w:customStyle="1" w:styleId="Bijzonder">
    <w:name w:val="Bijzonder"/>
    <w:basedOn w:val="Plaats"/>
    <w:uiPriority w:val="1"/>
    <w:rsid w:val="00867836"/>
    <w:rPr>
      <w:rFonts w:ascii="Comic Sans MS" w:hAnsi="Comic Sans MS"/>
      <w:b/>
      <w:color w:val="auto"/>
      <w:sz w:val="24"/>
      <w:bdr w:val="single" w:sz="2" w:space="0" w:color="auto"/>
      <w:shd w:val="clear" w:color="auto" w:fill="EAF1DD" w:themeFill="accent3" w:themeFillTint="33"/>
    </w:rPr>
  </w:style>
  <w:style w:type="character" w:customStyle="1" w:styleId="Uitrit">
    <w:name w:val="Uitrit"/>
    <w:basedOn w:val="Plaats"/>
    <w:uiPriority w:val="1"/>
    <w:rsid w:val="004B0A15"/>
    <w:rPr>
      <w:rFonts w:ascii="Verdana" w:hAnsi="Verdana"/>
      <w:b/>
      <w:sz w:val="24"/>
      <w:bdr w:val="single" w:sz="2" w:space="0" w:color="auto"/>
      <w:shd w:val="clear" w:color="auto" w:fill="C6D9F1" w:themeFill="text2" w:themeFillTint="33"/>
    </w:rPr>
  </w:style>
  <w:style w:type="character" w:customStyle="1" w:styleId="Autobaan">
    <w:name w:val="Autobaan"/>
    <w:basedOn w:val="Standaardalinea-lettertype"/>
    <w:uiPriority w:val="1"/>
    <w:qFormat/>
    <w:rsid w:val="005F0D9C"/>
    <w:rPr>
      <w:rFonts w:ascii="Verdana" w:hAnsi="Verdana"/>
      <w:b/>
      <w:color w:val="FFFFFF" w:themeColor="background1"/>
      <w:sz w:val="28"/>
      <w:szCs w:val="24"/>
      <w:bdr w:val="none" w:sz="0" w:space="0" w:color="auto"/>
      <w:shd w:val="clear" w:color="auto" w:fill="3333FF"/>
    </w:rPr>
  </w:style>
  <w:style w:type="character" w:customStyle="1" w:styleId="plaats0">
    <w:name w:val="plaats"/>
    <w:qFormat/>
    <w:rsid w:val="007A2B79"/>
    <w:rPr>
      <w:rFonts w:ascii="Verdana" w:hAnsi="Verdana"/>
      <w:b/>
      <w:bCs/>
      <w:color w:val="000000"/>
      <w:sz w:val="24"/>
      <w:szCs w:val="22"/>
      <w:bdr w:val="single" w:sz="2" w:space="0" w:color="auto"/>
      <w:shd w:val="clear" w:color="auto" w:fill="FFFF00"/>
      <w:lang w:val="nl-NL"/>
    </w:rPr>
  </w:style>
  <w:style w:type="character" w:customStyle="1" w:styleId="Beziens">
    <w:name w:val="Beziens"/>
    <w:qFormat/>
    <w:rsid w:val="00406200"/>
    <w:rPr>
      <w:rFonts w:ascii="Verdana" w:hAnsi="Verdana"/>
      <w:b/>
      <w:sz w:val="24"/>
      <w:szCs w:val="24"/>
      <w:bdr w:val="single" w:sz="2" w:space="0" w:color="auto"/>
      <w:shd w:val="clear" w:color="auto" w:fill="EAF1DD" w:themeFill="accent3" w:themeFillTint="33"/>
      <w:lang w:val="nl-NL"/>
    </w:rPr>
  </w:style>
  <w:style w:type="paragraph" w:customStyle="1" w:styleId="alinia">
    <w:name w:val="alinia"/>
    <w:basedOn w:val="Standaard"/>
    <w:rsid w:val="007A2B79"/>
    <w:pPr>
      <w:keepLines/>
      <w:spacing w:before="120" w:after="120"/>
    </w:pPr>
    <w:rPr>
      <w:rFonts w:ascii="Comic Sans MS" w:hAnsi="Comic Sans MS"/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2B7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B79"/>
    <w:rPr>
      <w:rFonts w:ascii="Tahoma" w:eastAsia="Times New Roman" w:hAnsi="Tahoma" w:cs="Tahoma"/>
      <w:sz w:val="16"/>
      <w:szCs w:val="16"/>
      <w:lang w:val="en-US" w:eastAsia="nl-NL"/>
    </w:rPr>
  </w:style>
  <w:style w:type="paragraph" w:styleId="Koptekst">
    <w:name w:val="header"/>
    <w:basedOn w:val="Standaard"/>
    <w:link w:val="Kop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styleId="Voettekst">
    <w:name w:val="footer"/>
    <w:basedOn w:val="Standaard"/>
    <w:link w:val="VoettekstChar"/>
    <w:uiPriority w:val="99"/>
    <w:unhideWhenUsed/>
    <w:rsid w:val="007A2B7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A2B79"/>
    <w:rPr>
      <w:rFonts w:ascii="Times New Roman" w:eastAsia="Times New Roman" w:hAnsi="Times New Roman" w:cs="Times New Roman"/>
      <w:sz w:val="20"/>
      <w:szCs w:val="20"/>
      <w:lang w:val="en-US" w:eastAsia="nl-NL"/>
    </w:rPr>
  </w:style>
  <w:style w:type="paragraph" w:customStyle="1" w:styleId="869F5D86A0724688A234C6CC24B6A76E">
    <w:name w:val="869F5D86A0724688A234C6CC24B6A76E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paragraph" w:styleId="Geenafstand">
    <w:name w:val="No Spacing"/>
    <w:link w:val="GeenafstandChar"/>
    <w:uiPriority w:val="1"/>
    <w:qFormat/>
    <w:rsid w:val="007A2B79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A2B79"/>
    <w:rPr>
      <w:rFonts w:asciiTheme="minorHAnsi" w:eastAsiaTheme="minorEastAsia" w:hAnsiTheme="minorHAnsi"/>
      <w:sz w:val="22"/>
      <w:szCs w:val="22"/>
      <w:lang w:eastAsia="nl-NL"/>
    </w:rPr>
  </w:style>
  <w:style w:type="table" w:styleId="Tabelraster">
    <w:name w:val="Table Grid"/>
    <w:basedOn w:val="Standaardtabel"/>
    <w:uiPriority w:val="59"/>
    <w:rsid w:val="000F3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aliases w:val="Pijlk"/>
    <w:basedOn w:val="Standaard"/>
    <w:link w:val="LijstalineaChar"/>
    <w:uiPriority w:val="34"/>
    <w:qFormat/>
    <w:rsid w:val="00406200"/>
    <w:pPr>
      <w:keepLines/>
      <w:numPr>
        <w:numId w:val="3"/>
      </w:numPr>
      <w:spacing w:before="120" w:after="120"/>
      <w:ind w:left="284" w:hanging="284"/>
    </w:pPr>
    <w:rPr>
      <w:rFonts w:ascii="Verdana" w:hAnsi="Verdana"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2221B7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semiHidden/>
    <w:rsid w:val="002221B7"/>
    <w:rPr>
      <w:rFonts w:ascii="Arial" w:eastAsia="Times New Roman" w:hAnsi="Arial" w:cs="Arial"/>
      <w:b/>
      <w:bCs/>
      <w:i/>
      <w:iCs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semiHidden/>
    <w:rsid w:val="002221B7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styleId="Hyperlink">
    <w:name w:val="Hyperlink"/>
    <w:basedOn w:val="Standaardalinea-lettertype"/>
    <w:semiHidden/>
    <w:unhideWhenUsed/>
    <w:rsid w:val="002221B7"/>
    <w:rPr>
      <w:b/>
      <w:bCs/>
      <w:color w:val="000099"/>
      <w:u w:val="single"/>
    </w:rPr>
  </w:style>
  <w:style w:type="character" w:styleId="GevolgdeHyperlink">
    <w:name w:val="FollowedHyperlink"/>
    <w:basedOn w:val="Standaardalinea-lettertype"/>
    <w:semiHidden/>
    <w:unhideWhenUsed/>
    <w:rsid w:val="002221B7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paragraph" w:styleId="Plattetekst">
    <w:name w:val="Body Text"/>
    <w:basedOn w:val="Standaard"/>
    <w:link w:val="PlattetekstChar"/>
    <w:semiHidden/>
    <w:unhideWhenUsed/>
    <w:rsid w:val="002221B7"/>
    <w:pPr>
      <w:spacing w:after="120"/>
    </w:pPr>
    <w:rPr>
      <w:lang w:val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2221B7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Documentstructuur">
    <w:name w:val="Document Map"/>
    <w:basedOn w:val="Standaard"/>
    <w:link w:val="DocumentstructuurChar"/>
    <w:semiHidden/>
    <w:unhideWhenUsed/>
    <w:rsid w:val="002221B7"/>
    <w:pPr>
      <w:shd w:val="clear" w:color="auto" w:fill="000080"/>
    </w:pPr>
    <w:rPr>
      <w:rFonts w:ascii="Tahoma" w:hAnsi="Tahoma" w:cs="Tahoma"/>
      <w:lang w:val="nl-NL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2221B7"/>
    <w:rPr>
      <w:rFonts w:ascii="Tahoma" w:eastAsia="Times New Roman" w:hAnsi="Tahoma" w:cs="Tahoma"/>
      <w:sz w:val="20"/>
      <w:szCs w:val="20"/>
      <w:shd w:val="clear" w:color="auto" w:fill="000080"/>
      <w:lang w:eastAsia="nl-NL"/>
    </w:rPr>
  </w:style>
  <w:style w:type="paragraph" w:customStyle="1" w:styleId="first">
    <w:name w:val="first"/>
    <w:basedOn w:val="Standaard"/>
    <w:rsid w:val="002221B7"/>
    <w:pPr>
      <w:spacing w:after="165" w:line="370" w:lineRule="atLeast"/>
    </w:pPr>
    <w:rPr>
      <w:rFonts w:ascii="Verdana" w:hAnsi="Verdana"/>
      <w:color w:val="993333"/>
      <w:sz w:val="24"/>
      <w:szCs w:val="24"/>
      <w:lang w:val="nl-NL"/>
    </w:rPr>
  </w:style>
  <w:style w:type="paragraph" w:customStyle="1" w:styleId="fullarticlelead">
    <w:name w:val="full_article_lead"/>
    <w:basedOn w:val="Standaard"/>
    <w:rsid w:val="002221B7"/>
    <w:rPr>
      <w:rFonts w:ascii="Verdana" w:hAnsi="Verdana"/>
      <w:b/>
      <w:bCs/>
      <w:sz w:val="21"/>
      <w:szCs w:val="21"/>
      <w:lang w:val="nl-NL"/>
    </w:rPr>
  </w:style>
  <w:style w:type="paragraph" w:customStyle="1" w:styleId="fullarticlebody">
    <w:name w:val="full_article_body"/>
    <w:basedOn w:val="Standaard"/>
    <w:rsid w:val="002221B7"/>
    <w:rPr>
      <w:rFonts w:ascii="Verdana" w:hAnsi="Verdana"/>
      <w:sz w:val="21"/>
      <w:szCs w:val="21"/>
      <w:lang w:val="nl-NL"/>
    </w:rPr>
  </w:style>
  <w:style w:type="paragraph" w:customStyle="1" w:styleId="intro">
    <w:name w:val="intro"/>
    <w:basedOn w:val="Standaard"/>
    <w:rsid w:val="002221B7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h1">
    <w:name w:val="h1"/>
    <w:basedOn w:val="Standaardalinea-lettertype"/>
    <w:rsid w:val="002221B7"/>
  </w:style>
  <w:style w:type="character" w:styleId="Zwaar">
    <w:name w:val="Strong"/>
    <w:basedOn w:val="Standaardalinea-lettertype"/>
    <w:rsid w:val="002221B7"/>
    <w:rPr>
      <w:b/>
      <w:bCs/>
    </w:rPr>
  </w:style>
  <w:style w:type="character" w:customStyle="1" w:styleId="LijstalineaChar">
    <w:name w:val="Lijstalinea Char"/>
    <w:aliases w:val="Pijlk Char"/>
    <w:basedOn w:val="Standaardalinea-lettertype"/>
    <w:link w:val="Lijstalinea"/>
    <w:uiPriority w:val="34"/>
    <w:locked/>
    <w:rsid w:val="00406200"/>
    <w:rPr>
      <w:rFonts w:ascii="Verdana" w:eastAsia="Times New Roman" w:hAnsi="Verdana" w:cs="Times New Roman"/>
      <w:szCs w:val="20"/>
      <w:lang w:val="en-US" w:eastAsia="nl-NL"/>
    </w:rPr>
  </w:style>
  <w:style w:type="character" w:customStyle="1" w:styleId="Opmaakprofiel1Char">
    <w:name w:val="Opmaakprofiel1 Char"/>
    <w:basedOn w:val="LijstalineaChar"/>
    <w:link w:val="Opmaakprofiel1"/>
    <w:locked/>
    <w:rsid w:val="006226E1"/>
    <w:rPr>
      <w:rFonts w:ascii="Verdana" w:eastAsia="Times New Roman" w:hAnsi="Verdana" w:cs="Times New Roman"/>
      <w:sz w:val="22"/>
      <w:szCs w:val="20"/>
      <w:lang w:val="en-US" w:eastAsia="nl-NL"/>
    </w:rPr>
  </w:style>
  <w:style w:type="paragraph" w:customStyle="1" w:styleId="Opmaakprofiel1">
    <w:name w:val="Opmaakprofiel1"/>
    <w:basedOn w:val="Lijstalinea"/>
    <w:link w:val="Opmaakprofiel1Char"/>
    <w:rsid w:val="006226E1"/>
    <w:pPr>
      <w:widowControl w:val="0"/>
      <w:numPr>
        <w:numId w:val="4"/>
      </w:numPr>
      <w:ind w:left="284" w:hanging="284"/>
    </w:pPr>
  </w:style>
  <w:style w:type="character" w:customStyle="1" w:styleId="editsection8">
    <w:name w:val="editsection8"/>
    <w:basedOn w:val="Standaardalinea-lettertype"/>
    <w:rsid w:val="00553B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www.wegenwiki.nl/Bestand:110_km.svg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://www.wegenwiki.nl/Bestand:Tunnel.svg" TargetMode="External"/><Relationship Id="rId7" Type="http://schemas.openxmlformats.org/officeDocument/2006/relationships/hyperlink" Target="http://www.wegenwiki.nl/Bestand:Riksvei_15.svg" TargetMode="External"/><Relationship Id="rId12" Type="http://schemas.openxmlformats.org/officeDocument/2006/relationships/hyperlink" Target="http://www.wegenwiki.nl/Bibeko_en_bubeko" TargetMode="External"/><Relationship Id="rId17" Type="http://schemas.openxmlformats.org/officeDocument/2006/relationships/hyperlink" Target="http://www.wegenwiki.nl/Bestand:80_km.sv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wegenwiki.nl/Bestand:90_km.svg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wegenwiki.nl/Bestand:100_km.svg" TargetMode="External"/><Relationship Id="rId32" Type="http://schemas.openxmlformats.org/officeDocument/2006/relationships/hyperlink" Target="http://www.wegenwiki.nl/E39_(Noorwegen)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wegenwiki.nl/Bestand:Znak_d42.svg" TargetMode="External"/><Relationship Id="rId36" Type="http://schemas.openxmlformats.org/officeDocument/2006/relationships/hyperlink" Target="http://www.wegenwiki.nl/E6_(Noorwegen)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wegenwiki.nl/Autoweg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wegenwiki.nl/Bestand:50_km.svg" TargetMode="External"/><Relationship Id="rId22" Type="http://schemas.openxmlformats.org/officeDocument/2006/relationships/hyperlink" Target="http://www.wegenwiki.nl/Autosnelwe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wegenwiki.nl/images/Riksvei_15.svg" TargetMode="External"/><Relationship Id="rId35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1259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Autosnelwegen</vt:lpstr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Autosnelwegen</dc:title>
  <dc:subject>Nederland</dc:subject>
  <dc:creator>Van het Internet</dc:creator>
  <cp:lastModifiedBy>Enne Berends</cp:lastModifiedBy>
  <cp:revision>8</cp:revision>
  <cp:lastPrinted>2011-10-21T09:12:00Z</cp:lastPrinted>
  <dcterms:created xsi:type="dcterms:W3CDTF">2016-02-19T11:40:00Z</dcterms:created>
  <dcterms:modified xsi:type="dcterms:W3CDTF">2016-05-09T09:21:00Z</dcterms:modified>
</cp:coreProperties>
</file>