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D3" w:rsidRPr="003F4123" w:rsidRDefault="001C70D3" w:rsidP="00317824">
      <w:pPr>
        <w:jc w:val="center"/>
        <w:rPr>
          <w:rFonts w:ascii="Verdana" w:hAnsi="Verdana"/>
          <w:b/>
          <w:bCs/>
          <w:sz w:val="96"/>
          <w:szCs w:val="96"/>
          <w:lang w:val="se-NO"/>
        </w:rPr>
      </w:pPr>
    </w:p>
    <w:p w:rsidR="007A2B79" w:rsidRPr="003F4123" w:rsidRDefault="009C3CF0" w:rsidP="00317824">
      <w:pPr>
        <w:jc w:val="center"/>
        <w:rPr>
          <w:rStyle w:val="Europaweg"/>
          <w:sz w:val="96"/>
          <w:szCs w:val="96"/>
          <w:lang w:val="se-NO"/>
        </w:rPr>
      </w:pPr>
      <w:r>
        <w:rPr>
          <w:rStyle w:val="geenkader"/>
          <w:sz w:val="96"/>
          <w:szCs w:val="96"/>
        </w:rPr>
        <w:t>R</w:t>
      </w:r>
      <w:r>
        <w:rPr>
          <w:rStyle w:val="geenkader"/>
          <w:sz w:val="96"/>
          <w:szCs w:val="96"/>
          <w:lang w:val="se-NO"/>
        </w:rPr>
        <w:t>iksvei</w:t>
      </w:r>
      <w:r>
        <w:rPr>
          <w:rStyle w:val="geenkader"/>
          <w:sz w:val="96"/>
          <w:szCs w:val="96"/>
        </w:rPr>
        <w:t xml:space="preserve"> </w:t>
      </w:r>
      <w:r w:rsidR="00402515" w:rsidRPr="003F4123">
        <w:rPr>
          <w:rFonts w:ascii="Verdana" w:hAnsi="Verdana"/>
          <w:b/>
          <w:bCs/>
          <w:noProof/>
          <w:color w:val="FFFFFF" w:themeColor="background1"/>
          <w:sz w:val="96"/>
          <w:szCs w:val="96"/>
          <w:bdr w:val="single" w:sz="12" w:space="0" w:color="auto"/>
          <w:shd w:val="clear" w:color="auto" w:fill="00B050"/>
          <w:lang w:val="se-NO"/>
        </w:rPr>
        <w:t>RV</w:t>
      </w:r>
      <w:r w:rsidR="007E64E8" w:rsidRPr="003F4123">
        <w:rPr>
          <w:rFonts w:ascii="Verdana" w:hAnsi="Verdana"/>
          <w:b/>
          <w:bCs/>
          <w:noProof/>
          <w:color w:val="FFFFFF" w:themeColor="background1"/>
          <w:sz w:val="96"/>
          <w:szCs w:val="96"/>
          <w:bdr w:val="single" w:sz="12" w:space="0" w:color="auto"/>
          <w:shd w:val="clear" w:color="auto" w:fill="00B050"/>
          <w:lang w:val="se-NO"/>
        </w:rPr>
        <w:t>13</w:t>
      </w:r>
    </w:p>
    <w:p w:rsidR="001C70D3" w:rsidRPr="003F4123" w:rsidRDefault="001C70D3" w:rsidP="00317824">
      <w:pPr>
        <w:jc w:val="center"/>
        <w:rPr>
          <w:rFonts w:ascii="Verdana" w:hAnsi="Verdana"/>
          <w:b/>
          <w:bCs/>
          <w:sz w:val="96"/>
          <w:szCs w:val="96"/>
          <w:lang w:val="se-NO"/>
        </w:rPr>
      </w:pPr>
    </w:p>
    <w:p w:rsidR="003738AA" w:rsidRPr="003F4123" w:rsidRDefault="003738AA" w:rsidP="003738AA">
      <w:pPr>
        <w:jc w:val="center"/>
        <w:rPr>
          <w:rFonts w:ascii="Verdana" w:hAnsi="Verdana"/>
          <w:b/>
          <w:bCs/>
          <w:sz w:val="96"/>
          <w:szCs w:val="96"/>
          <w:lang w:val="se-NO"/>
        </w:rPr>
      </w:pPr>
    </w:p>
    <w:p w:rsidR="007A2B79" w:rsidRPr="003F4123" w:rsidRDefault="00AE1BF9" w:rsidP="007D27E5">
      <w:pPr>
        <w:rPr>
          <w:rFonts w:ascii="Verdana" w:hAnsi="Verdana"/>
          <w:b/>
          <w:bCs/>
          <w:sz w:val="96"/>
          <w:szCs w:val="96"/>
          <w:lang w:val="se-NO"/>
        </w:rPr>
      </w:pPr>
      <w:r w:rsidRPr="003F4123">
        <w:rPr>
          <w:noProof/>
          <w:sz w:val="96"/>
          <w:szCs w:val="96"/>
          <w:lang w:val="nl-NL"/>
        </w:rPr>
        <w:drawing>
          <wp:anchor distT="0" distB="0" distL="114300" distR="114300" simplePos="0" relativeHeight="251658752" behindDoc="1" locked="0" layoutInCell="1" allowOverlap="1" wp14:anchorId="05D8AF19" wp14:editId="64C20CF9">
            <wp:simplePos x="0" y="0"/>
            <wp:positionH relativeFrom="column">
              <wp:posOffset>1537335</wp:posOffset>
            </wp:positionH>
            <wp:positionV relativeFrom="paragraph">
              <wp:posOffset>20955</wp:posOffset>
            </wp:positionV>
            <wp:extent cx="3600000" cy="1440000"/>
            <wp:effectExtent l="0" t="0" r="635" b="8255"/>
            <wp:wrapSquare wrapText="bothSides"/>
            <wp:docPr id="165" name="Afbeelding 2" descr="Beschrijving: 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3F4123" w:rsidRDefault="007A2B79" w:rsidP="003738AA">
      <w:pPr>
        <w:jc w:val="center"/>
        <w:rPr>
          <w:rFonts w:ascii="Verdana" w:hAnsi="Verdana"/>
          <w:b/>
          <w:bCs/>
          <w:sz w:val="96"/>
          <w:szCs w:val="96"/>
          <w:lang w:val="se-NO"/>
        </w:rPr>
      </w:pPr>
    </w:p>
    <w:p w:rsidR="007A2B79" w:rsidRPr="003F4123" w:rsidRDefault="007A2B79" w:rsidP="00A00FAE">
      <w:pPr>
        <w:jc w:val="center"/>
        <w:rPr>
          <w:rFonts w:ascii="Verdana" w:hAnsi="Verdana"/>
          <w:b/>
          <w:bCs/>
          <w:sz w:val="72"/>
          <w:szCs w:val="72"/>
          <w:lang w:val="se-NO"/>
        </w:rPr>
      </w:pPr>
    </w:p>
    <w:p w:rsidR="00A00FAE" w:rsidRPr="003F4123" w:rsidRDefault="00A00FAE" w:rsidP="00A00FAE">
      <w:pPr>
        <w:jc w:val="center"/>
        <w:rPr>
          <w:rFonts w:ascii="Verdana" w:hAnsi="Verdana"/>
          <w:b/>
          <w:bCs/>
          <w:sz w:val="72"/>
          <w:szCs w:val="72"/>
          <w:lang w:val="se-NO"/>
        </w:rPr>
      </w:pPr>
    </w:p>
    <w:p w:rsidR="003F6B2F" w:rsidRPr="003F4123" w:rsidRDefault="00402515" w:rsidP="007A2B79">
      <w:pPr>
        <w:jc w:val="center"/>
        <w:rPr>
          <w:rFonts w:ascii="Verdana" w:hAnsi="Verdana"/>
          <w:b/>
          <w:bCs/>
          <w:sz w:val="72"/>
          <w:szCs w:val="72"/>
          <w:lang w:val="se-NO"/>
        </w:rPr>
      </w:pPr>
      <w:r w:rsidRPr="003F4123">
        <w:rPr>
          <w:rFonts w:ascii="Verdana" w:hAnsi="Verdana"/>
          <w:b/>
          <w:bCs/>
          <w:noProof/>
          <w:color w:val="FFFFFF" w:themeColor="background1"/>
          <w:sz w:val="96"/>
          <w:szCs w:val="96"/>
          <w:bdr w:val="single" w:sz="12" w:space="0" w:color="auto"/>
          <w:shd w:val="clear" w:color="auto" w:fill="00B050"/>
          <w:lang w:val="se-NO"/>
        </w:rPr>
        <w:t>RV</w:t>
      </w:r>
      <w:r w:rsidR="007E64E8" w:rsidRPr="003F4123">
        <w:rPr>
          <w:rFonts w:ascii="Verdana" w:hAnsi="Verdana"/>
          <w:b/>
          <w:bCs/>
          <w:noProof/>
          <w:color w:val="FFFFFF" w:themeColor="background1"/>
          <w:sz w:val="96"/>
          <w:szCs w:val="96"/>
          <w:bdr w:val="single" w:sz="12" w:space="0" w:color="auto"/>
          <w:shd w:val="clear" w:color="auto" w:fill="00B050"/>
          <w:lang w:val="se-NO"/>
        </w:rPr>
        <w:t>13</w:t>
      </w:r>
    </w:p>
    <w:p w:rsidR="00402515" w:rsidRPr="003F4123" w:rsidRDefault="00402515" w:rsidP="003F6B2F">
      <w:pPr>
        <w:jc w:val="center"/>
        <w:rPr>
          <w:rFonts w:ascii="Verdana" w:hAnsi="Verdana"/>
          <w:b/>
          <w:bCs/>
          <w:sz w:val="72"/>
          <w:szCs w:val="72"/>
          <w:lang w:val="se-NO"/>
        </w:rPr>
      </w:pPr>
    </w:p>
    <w:p w:rsidR="00E84B86" w:rsidRDefault="007E64E8" w:rsidP="003F6B2F">
      <w:pPr>
        <w:jc w:val="center"/>
        <w:rPr>
          <w:rFonts w:ascii="Verdana" w:hAnsi="Verdana"/>
          <w:b/>
          <w:bCs/>
          <w:sz w:val="72"/>
          <w:szCs w:val="72"/>
          <w:lang w:val="se-NO"/>
        </w:rPr>
      </w:pPr>
      <w:r w:rsidRPr="003F4123">
        <w:rPr>
          <w:rFonts w:ascii="Verdana" w:hAnsi="Verdana"/>
          <w:b/>
          <w:bCs/>
          <w:sz w:val="72"/>
          <w:szCs w:val="72"/>
          <w:lang w:val="se-NO"/>
        </w:rPr>
        <w:t xml:space="preserve">Sandnes </w:t>
      </w:r>
      <w:r w:rsidR="009C3CF0">
        <w:rPr>
          <w:rFonts w:ascii="Verdana" w:hAnsi="Verdana"/>
          <w:b/>
          <w:bCs/>
          <w:sz w:val="72"/>
          <w:szCs w:val="72"/>
          <w:lang w:val="se-NO"/>
        </w:rPr>
        <w:t>–</w:t>
      </w:r>
      <w:r w:rsidRPr="003F4123">
        <w:rPr>
          <w:rFonts w:ascii="Verdana" w:hAnsi="Verdana"/>
          <w:b/>
          <w:bCs/>
          <w:sz w:val="72"/>
          <w:szCs w:val="72"/>
          <w:lang w:val="se-NO"/>
        </w:rPr>
        <w:t xml:space="preserve"> Leikanger</w:t>
      </w:r>
    </w:p>
    <w:p w:rsidR="009C3CF0" w:rsidRDefault="009C3CF0" w:rsidP="003F6B2F">
      <w:pPr>
        <w:jc w:val="center"/>
        <w:rPr>
          <w:rFonts w:ascii="Verdana" w:hAnsi="Verdana"/>
          <w:b/>
          <w:bCs/>
          <w:sz w:val="72"/>
          <w:szCs w:val="72"/>
          <w:lang w:val="se-NO"/>
        </w:rPr>
      </w:pPr>
    </w:p>
    <w:p w:rsidR="009C3CF0" w:rsidRDefault="009C3CF0" w:rsidP="003F6B2F">
      <w:pPr>
        <w:jc w:val="center"/>
        <w:rPr>
          <w:rFonts w:ascii="Verdana" w:hAnsi="Verdana"/>
          <w:b/>
          <w:bCs/>
          <w:sz w:val="72"/>
          <w:szCs w:val="72"/>
          <w:lang w:val="se-NO"/>
        </w:rPr>
      </w:pPr>
    </w:p>
    <w:p w:rsidR="009C3CF0" w:rsidRDefault="009C3CF0" w:rsidP="003F6B2F">
      <w:pPr>
        <w:jc w:val="center"/>
        <w:rPr>
          <w:rFonts w:ascii="Verdana" w:hAnsi="Verdana"/>
          <w:b/>
          <w:bCs/>
          <w:sz w:val="72"/>
          <w:szCs w:val="72"/>
          <w:lang w:val="se-NO"/>
        </w:rPr>
      </w:pPr>
    </w:p>
    <w:p w:rsidR="007333FF" w:rsidRPr="003F4123" w:rsidRDefault="007333FF" w:rsidP="007333FF">
      <w:pPr>
        <w:pStyle w:val="Alinia6"/>
        <w:rPr>
          <w:lang w:val="se-NO"/>
        </w:rPr>
      </w:pPr>
      <w:bookmarkStart w:id="0" w:name="_GoBack"/>
      <w:bookmarkEnd w:id="0"/>
      <w:r w:rsidRPr="003F4123">
        <w:rPr>
          <w:noProof/>
        </w:rPr>
        <w:lastRenderedPageBreak/>
        <w:drawing>
          <wp:inline distT="0" distB="0" distL="0" distR="0" wp14:anchorId="38B0E184" wp14:editId="74C86A41">
            <wp:extent cx="252000" cy="252000"/>
            <wp:effectExtent l="0" t="0" r="0" b="0"/>
            <wp:docPr id="22" name="Afbeelding 22" descr="Znak D7.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Znak D7.svg">
                      <a:hlinkClick r:id="rId8" tooltip="&quot;Autoweg&quot;"/>
                    </pic:cNvPr>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4123">
        <w:rPr>
          <w:color w:val="000000" w:themeColor="text1"/>
          <w:lang w:val="se-NO"/>
        </w:rPr>
        <w:t xml:space="preserve">  </w:t>
      </w:r>
      <w:r w:rsidRPr="003F4123">
        <w:rPr>
          <w:lang w:val="se-NO"/>
        </w:rPr>
        <w:t>Autoweg (</w:t>
      </w:r>
      <w:r w:rsidRPr="003F4123">
        <w:rPr>
          <w:iCs/>
          <w:lang w:val="se-NO"/>
        </w:rPr>
        <w:t>Motortrafikkvei</w:t>
      </w:r>
      <w:r w:rsidRPr="003F4123">
        <w:rPr>
          <w:lang w:val="se-NO"/>
        </w:rPr>
        <w:t xml:space="preserve">) </w:t>
      </w:r>
      <w:r w:rsidRPr="003F4123">
        <w:rPr>
          <w:lang w:val="se-NO"/>
        </w:rPr>
        <w:br/>
      </w:r>
    </w:p>
    <w:p w:rsidR="007333FF" w:rsidRPr="003F4123" w:rsidRDefault="007333FF" w:rsidP="007333FF">
      <w:pPr>
        <w:pStyle w:val="Alinia6"/>
        <w:rPr>
          <w:lang w:val="se-NO"/>
        </w:rPr>
      </w:pPr>
      <w:r w:rsidRPr="003F4123">
        <w:rPr>
          <w:noProof/>
          <w:color w:val="000000" w:themeColor="text1"/>
        </w:rPr>
        <w:drawing>
          <wp:inline distT="0" distB="0" distL="0" distR="0" wp14:anchorId="47A12FA2" wp14:editId="0DAD229C">
            <wp:extent cx="252000" cy="252000"/>
            <wp:effectExtent l="0" t="0" r="0" b="0"/>
            <wp:docPr id="230" name="Afbeelding 230" descr="motorve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motorvei">
                      <a:hlinkClick r:id="rId10" tooltip="&quot;motorvei&quot;"/>
                    </pic:cNvPr>
                    <pic:cNvPicPr preferRelativeResize="0">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r w:rsidRPr="003F4123">
        <w:rPr>
          <w:lang w:val="se-NO"/>
        </w:rPr>
        <w:t xml:space="preserve">  Snelweg (</w:t>
      </w:r>
      <w:r w:rsidRPr="003F4123">
        <w:rPr>
          <w:iCs/>
          <w:lang w:val="se-NO"/>
        </w:rPr>
        <w:t>Motorvei</w:t>
      </w:r>
      <w:r w:rsidRPr="003F4123">
        <w:rPr>
          <w:lang w:val="se-NO"/>
        </w:rPr>
        <w:t>)</w:t>
      </w:r>
    </w:p>
    <w:p w:rsidR="007333FF" w:rsidRPr="003F4123" w:rsidRDefault="007333FF" w:rsidP="007333FF">
      <w:pPr>
        <w:rPr>
          <w:rFonts w:ascii="Verdana" w:hAnsi="Verdana"/>
          <w:bCs/>
          <w:sz w:val="24"/>
          <w:szCs w:val="24"/>
          <w:lang w:val="se-NO"/>
        </w:rPr>
      </w:pPr>
    </w:p>
    <w:p w:rsidR="00E84B86" w:rsidRPr="003F4123" w:rsidRDefault="00E84B86" w:rsidP="00651DF5">
      <w:pPr>
        <w:pStyle w:val="BusTic"/>
        <w:numPr>
          <w:ilvl w:val="0"/>
          <w:numId w:val="0"/>
        </w:numPr>
        <w:ind w:left="284" w:hanging="284"/>
        <w:rPr>
          <w:lang w:val="se-NO"/>
        </w:rPr>
      </w:pPr>
      <w:r w:rsidRPr="003F4123">
        <w:rPr>
          <w:b/>
          <w:color w:val="FFFFFF" w:themeColor="background1"/>
          <w:bdr w:val="single" w:sz="4" w:space="0" w:color="auto"/>
          <w:shd w:val="clear" w:color="auto" w:fill="00B050"/>
          <w:lang w:val="se-NO"/>
        </w:rPr>
        <w:t>RV</w:t>
      </w:r>
      <w:r w:rsidRPr="003F4123">
        <w:rPr>
          <w:lang w:val="se-NO"/>
        </w:rPr>
        <w:t xml:space="preserve">  </w:t>
      </w:r>
      <w:r w:rsidR="007E64E8" w:rsidRPr="003F4123">
        <w:rPr>
          <w:lang w:val="se-NO"/>
        </w:rPr>
        <w:t>R</w:t>
      </w:r>
      <w:r w:rsidRPr="003F4123">
        <w:rPr>
          <w:lang w:val="se-NO"/>
        </w:rPr>
        <w:t>ijksweg</w:t>
      </w:r>
      <w:r w:rsidR="007E64E8" w:rsidRPr="003F4123">
        <w:rPr>
          <w:lang w:val="se-NO"/>
        </w:rPr>
        <w:t xml:space="preserve"> (Riksvei)</w:t>
      </w:r>
    </w:p>
    <w:p w:rsidR="007333FF" w:rsidRPr="003F4123" w:rsidRDefault="007333FF" w:rsidP="00651DF5">
      <w:pPr>
        <w:pStyle w:val="BusTic"/>
        <w:numPr>
          <w:ilvl w:val="0"/>
          <w:numId w:val="0"/>
        </w:numPr>
        <w:ind w:left="284" w:hanging="284"/>
        <w:rPr>
          <w:lang w:val="se-NO"/>
        </w:rPr>
      </w:pPr>
    </w:p>
    <w:p w:rsidR="007E64E8" w:rsidRPr="003F4123" w:rsidRDefault="007E64E8" w:rsidP="007E64E8">
      <w:pPr>
        <w:pStyle w:val="BusTic"/>
        <w:rPr>
          <w:lang w:val="se-NO"/>
        </w:rPr>
      </w:pPr>
      <w:r w:rsidRPr="003F4123">
        <w:rPr>
          <w:lang w:val="se-NO"/>
        </w:rPr>
        <w:t xml:space="preserve">De RV13 is een riksvei in Noorwegen, gelegen in de provincies Rogaland, Hordaland en Sogn og Fjordane in het westelijk fjordengebied. </w:t>
      </w:r>
    </w:p>
    <w:p w:rsidR="007E64E8" w:rsidRPr="003F4123" w:rsidRDefault="007E64E8" w:rsidP="007E64E8">
      <w:pPr>
        <w:pStyle w:val="BusTic"/>
        <w:rPr>
          <w:lang w:val="se-NO"/>
        </w:rPr>
      </w:pPr>
      <w:r w:rsidRPr="003F4123">
        <w:rPr>
          <w:lang w:val="se-NO"/>
        </w:rPr>
        <w:t xml:space="preserve">De weg vormt een noord-zuidroute vanaf Sandnes via Odda en Voss naar Leikanger aan het Sognefjord. </w:t>
      </w:r>
    </w:p>
    <w:p w:rsidR="007E64E8" w:rsidRPr="003F4123" w:rsidRDefault="007E64E8" w:rsidP="007E64E8">
      <w:pPr>
        <w:pStyle w:val="BusTic"/>
        <w:rPr>
          <w:lang w:val="se-NO"/>
        </w:rPr>
      </w:pPr>
      <w:r w:rsidRPr="003F4123">
        <w:rPr>
          <w:lang w:val="se-NO"/>
        </w:rPr>
        <w:t xml:space="preserve">De weg is 450 kilometer lang en diverse keren onderbroken door een veerdienst. </w:t>
      </w:r>
    </w:p>
    <w:p w:rsidR="007E64E8" w:rsidRPr="003F4123" w:rsidRDefault="007E64E8" w:rsidP="007E64E8">
      <w:pPr>
        <w:pStyle w:val="BusTic"/>
        <w:numPr>
          <w:ilvl w:val="0"/>
          <w:numId w:val="0"/>
        </w:numPr>
        <w:rPr>
          <w:lang w:val="se-NO"/>
        </w:rPr>
      </w:pPr>
    </w:p>
    <w:p w:rsidR="007E64E8" w:rsidRPr="003F4123" w:rsidRDefault="007E64E8" w:rsidP="007E64E8">
      <w:pPr>
        <w:pStyle w:val="BusTic"/>
        <w:numPr>
          <w:ilvl w:val="0"/>
          <w:numId w:val="0"/>
        </w:numPr>
        <w:ind w:left="284" w:hanging="284"/>
        <w:rPr>
          <w:lang w:val="se-NO"/>
        </w:rPr>
      </w:pPr>
      <w:r w:rsidRPr="003F4123">
        <w:rPr>
          <w:b/>
          <w:lang w:val="se-NO"/>
        </w:rPr>
        <w:t>Routebeschrijving</w:t>
      </w:r>
    </w:p>
    <w:p w:rsidR="007E64E8" w:rsidRPr="003F4123" w:rsidRDefault="007E64E8" w:rsidP="007E64E8">
      <w:pPr>
        <w:pStyle w:val="BusTic"/>
        <w:rPr>
          <w:lang w:val="se-NO"/>
        </w:rPr>
      </w:pPr>
      <w:r w:rsidRPr="003F4123">
        <w:rPr>
          <w:lang w:val="se-NO"/>
        </w:rPr>
        <w:t xml:space="preserve">De RV13 begint in Sandnes op de E39, even ten zuiden van Stavanger. </w:t>
      </w:r>
    </w:p>
    <w:p w:rsidR="007E64E8" w:rsidRPr="003F4123" w:rsidRDefault="007E64E8" w:rsidP="007E64E8">
      <w:pPr>
        <w:pStyle w:val="BusTic"/>
        <w:rPr>
          <w:lang w:val="se-NO"/>
        </w:rPr>
      </w:pPr>
      <w:r w:rsidRPr="003F4123">
        <w:rPr>
          <w:lang w:val="se-NO"/>
        </w:rPr>
        <w:t xml:space="preserve">De weg voert noordoostwaarts door lage bergen en is een vrij smalle weg, er zijn geen twee gemarkeerde rijstroken. </w:t>
      </w:r>
    </w:p>
    <w:p w:rsidR="007E64E8" w:rsidRPr="003F4123" w:rsidRDefault="007E64E8" w:rsidP="007E64E8">
      <w:pPr>
        <w:pStyle w:val="BusTic"/>
        <w:rPr>
          <w:lang w:val="se-NO"/>
        </w:rPr>
      </w:pPr>
      <w:r w:rsidRPr="003F4123">
        <w:rPr>
          <w:lang w:val="se-NO"/>
        </w:rPr>
        <w:t xml:space="preserve">Vlak na Høle volgt de eerste veerdienst over het Lysefjord. </w:t>
      </w:r>
    </w:p>
    <w:p w:rsidR="007E64E8" w:rsidRPr="003F4123" w:rsidRDefault="007E64E8" w:rsidP="007E64E8">
      <w:pPr>
        <w:pStyle w:val="BusTic"/>
        <w:rPr>
          <w:lang w:val="se-NO"/>
        </w:rPr>
      </w:pPr>
      <w:r w:rsidRPr="003F4123">
        <w:rPr>
          <w:lang w:val="se-NO"/>
        </w:rPr>
        <w:t xml:space="preserve">De weg slingert daarna noordwaarts, de contouren van de bergruggen en de kust volgend. </w:t>
      </w:r>
    </w:p>
    <w:p w:rsidR="007E64E8" w:rsidRPr="003F4123" w:rsidRDefault="007E64E8" w:rsidP="007E64E8">
      <w:pPr>
        <w:pStyle w:val="BusTic"/>
        <w:rPr>
          <w:lang w:val="se-NO"/>
        </w:rPr>
      </w:pPr>
      <w:r w:rsidRPr="003F4123">
        <w:rPr>
          <w:lang w:val="se-NO"/>
        </w:rPr>
        <w:t xml:space="preserve">De grootste plaats op dit deel van de route is Jørpeland. </w:t>
      </w:r>
    </w:p>
    <w:p w:rsidR="007E64E8" w:rsidRPr="003F4123" w:rsidRDefault="007E64E8" w:rsidP="007E64E8">
      <w:pPr>
        <w:pStyle w:val="BusTic"/>
        <w:rPr>
          <w:lang w:val="se-NO"/>
        </w:rPr>
      </w:pPr>
      <w:r w:rsidRPr="003F4123">
        <w:rPr>
          <w:lang w:val="se-NO"/>
        </w:rPr>
        <w:t xml:space="preserve">De weg is hier wat breder, met vaker twee gemarkeerde rijstroken. </w:t>
      </w:r>
    </w:p>
    <w:p w:rsidR="007E64E8" w:rsidRPr="003F4123" w:rsidRDefault="007E64E8" w:rsidP="007E64E8">
      <w:pPr>
        <w:pStyle w:val="BusTic"/>
        <w:rPr>
          <w:lang w:val="se-NO"/>
        </w:rPr>
      </w:pPr>
      <w:r w:rsidRPr="003F4123">
        <w:rPr>
          <w:lang w:val="se-NO"/>
        </w:rPr>
        <w:t xml:space="preserve">Bij Hjemelandsvågen volgt de tweede veerdienst, over het Jøsenfjord. </w:t>
      </w:r>
    </w:p>
    <w:p w:rsidR="007E64E8" w:rsidRPr="003F4123" w:rsidRDefault="007E64E8" w:rsidP="007E64E8">
      <w:pPr>
        <w:pStyle w:val="BusTic"/>
        <w:rPr>
          <w:lang w:val="se-NO"/>
        </w:rPr>
      </w:pPr>
      <w:r w:rsidRPr="003F4123">
        <w:rPr>
          <w:lang w:val="se-NO"/>
        </w:rPr>
        <w:t xml:space="preserve">De weg voert dan een stukje over de noordoever van dit fjord, met mooie uitzicht op de bergen rondom. </w:t>
      </w:r>
    </w:p>
    <w:p w:rsidR="007E64E8" w:rsidRPr="003F4123" w:rsidRDefault="007E64E8" w:rsidP="007E64E8">
      <w:pPr>
        <w:pStyle w:val="BusTic"/>
        <w:rPr>
          <w:lang w:val="se-NO"/>
        </w:rPr>
      </w:pPr>
      <w:r w:rsidRPr="003F4123">
        <w:rPr>
          <w:lang w:val="se-NO"/>
        </w:rPr>
        <w:t xml:space="preserve">De weg voert daarna door een breed dal wat verder landinwaarts, en is ook wat bochtiger op de route naar Røldal. </w:t>
      </w:r>
    </w:p>
    <w:p w:rsidR="007E64E8" w:rsidRPr="003F4123" w:rsidRDefault="007E64E8" w:rsidP="007E64E8">
      <w:pPr>
        <w:pStyle w:val="BusTic"/>
        <w:numPr>
          <w:ilvl w:val="0"/>
          <w:numId w:val="0"/>
        </w:numPr>
        <w:rPr>
          <w:lang w:val="se-NO"/>
        </w:rPr>
      </w:pPr>
    </w:p>
    <w:p w:rsidR="007E64E8" w:rsidRPr="003F4123" w:rsidRDefault="007E64E8" w:rsidP="007E64E8">
      <w:pPr>
        <w:pStyle w:val="BusTic"/>
        <w:rPr>
          <w:lang w:val="se-NO"/>
        </w:rPr>
      </w:pPr>
      <w:r w:rsidRPr="003F4123">
        <w:rPr>
          <w:lang w:val="se-NO"/>
        </w:rPr>
        <w:t xml:space="preserve">Rond Røldal is de weg een stukje met de E134 dubbel genummerd en voert door de Røldalstunnelen. </w:t>
      </w:r>
    </w:p>
    <w:p w:rsidR="007E64E8" w:rsidRPr="003F4123" w:rsidRDefault="007E64E8" w:rsidP="007E64E8">
      <w:pPr>
        <w:pStyle w:val="BusTic"/>
        <w:rPr>
          <w:lang w:val="se-NO"/>
        </w:rPr>
      </w:pPr>
      <w:r w:rsidRPr="003F4123">
        <w:rPr>
          <w:lang w:val="se-NO"/>
        </w:rPr>
        <w:t xml:space="preserve">De weg stijgt daarbij naar zo'n 800 meter hoogte, met mooi uitzicht rondom. </w:t>
      </w:r>
    </w:p>
    <w:p w:rsidR="007E64E8" w:rsidRPr="003F4123" w:rsidRDefault="007E64E8" w:rsidP="007E64E8">
      <w:pPr>
        <w:pStyle w:val="BusTic"/>
        <w:rPr>
          <w:lang w:val="se-NO"/>
        </w:rPr>
      </w:pPr>
      <w:r w:rsidRPr="003F4123">
        <w:rPr>
          <w:lang w:val="se-NO"/>
        </w:rPr>
        <w:t xml:space="preserve">De weg daalt dan naar Odda, door een spectaculair dal met fenomenale uitzichten. </w:t>
      </w:r>
    </w:p>
    <w:p w:rsidR="007E64E8" w:rsidRPr="003F4123" w:rsidRDefault="007E64E8" w:rsidP="007E64E8">
      <w:pPr>
        <w:pStyle w:val="BusTic"/>
        <w:rPr>
          <w:lang w:val="se-NO"/>
        </w:rPr>
      </w:pPr>
      <w:r w:rsidRPr="003F4123">
        <w:rPr>
          <w:lang w:val="se-NO"/>
        </w:rPr>
        <w:t xml:space="preserve">Dit deel rond Odda is één van de mooiste delen van de route, maar de weg is wel vrij smal. </w:t>
      </w:r>
    </w:p>
    <w:p w:rsidR="007E64E8" w:rsidRPr="003F4123" w:rsidRDefault="007E64E8" w:rsidP="007E64E8">
      <w:pPr>
        <w:pStyle w:val="BusTic"/>
        <w:rPr>
          <w:lang w:val="se-NO"/>
        </w:rPr>
      </w:pPr>
      <w:r w:rsidRPr="003F4123">
        <w:rPr>
          <w:lang w:val="se-NO"/>
        </w:rPr>
        <w:t xml:space="preserve">Bij Bu (gemeente Ullensvang) aan het Hardangerfjord kruist men de RV7, waarna de RV13 over de indrukwekkende Hardangerbrua gaat, die over het Hardangerfjord ligt. </w:t>
      </w:r>
    </w:p>
    <w:p w:rsidR="007E64E8" w:rsidRPr="003F4123" w:rsidRDefault="007E64E8" w:rsidP="007E64E8">
      <w:pPr>
        <w:pStyle w:val="BusTic"/>
        <w:rPr>
          <w:lang w:val="se-NO"/>
        </w:rPr>
      </w:pPr>
      <w:r w:rsidRPr="003F4123">
        <w:rPr>
          <w:lang w:val="se-NO"/>
        </w:rPr>
        <w:lastRenderedPageBreak/>
        <w:t xml:space="preserve">De weg voert dan door de Vallaviktunnelen, waarna men het stadje Granvin en later Voss bereikt. </w:t>
      </w:r>
    </w:p>
    <w:p w:rsidR="007E64E8" w:rsidRPr="003F4123" w:rsidRDefault="007E64E8" w:rsidP="007E64E8">
      <w:pPr>
        <w:pStyle w:val="BusTic"/>
        <w:rPr>
          <w:lang w:val="se-NO"/>
        </w:rPr>
      </w:pPr>
      <w:r w:rsidRPr="003F4123">
        <w:rPr>
          <w:lang w:val="se-NO"/>
        </w:rPr>
        <w:t xml:space="preserve">Ten noorden van Voss is de RV13 een stukje met de E16 dubbelgenummerd. </w:t>
      </w:r>
    </w:p>
    <w:p w:rsidR="007E64E8" w:rsidRPr="003F4123" w:rsidRDefault="007E64E8" w:rsidP="007E64E8">
      <w:pPr>
        <w:pStyle w:val="BusTic"/>
        <w:rPr>
          <w:lang w:val="se-NO"/>
        </w:rPr>
      </w:pPr>
      <w:r w:rsidRPr="003F4123">
        <w:rPr>
          <w:lang w:val="se-NO"/>
        </w:rPr>
        <w:t xml:space="preserve">De weg stijgt daarna naar ruim 1.000 meter hoogte, maar de bergen zijn niet veel hoger, zodat vanaf de pas geen heel bijzonder uitzicht is. </w:t>
      </w:r>
    </w:p>
    <w:p w:rsidR="007E64E8" w:rsidRPr="003F4123" w:rsidRDefault="007E64E8" w:rsidP="007E64E8">
      <w:pPr>
        <w:pStyle w:val="BusTic"/>
        <w:rPr>
          <w:lang w:val="se-NO"/>
        </w:rPr>
      </w:pPr>
      <w:r w:rsidRPr="003F4123">
        <w:rPr>
          <w:lang w:val="se-NO"/>
        </w:rPr>
        <w:t xml:space="preserve">Daarna daalt men af naar het Sognefjord. Bij Vangsnes steekt men deze over, waarna de RV13 bij Leikanger op de RV55 eindigt. </w:t>
      </w:r>
    </w:p>
    <w:p w:rsidR="007E64E8" w:rsidRPr="003F4123" w:rsidRDefault="007E64E8" w:rsidP="007E64E8">
      <w:pPr>
        <w:pStyle w:val="BusTic"/>
        <w:numPr>
          <w:ilvl w:val="0"/>
          <w:numId w:val="0"/>
        </w:numPr>
        <w:rPr>
          <w:lang w:val="se-NO"/>
        </w:rPr>
      </w:pPr>
    </w:p>
    <w:p w:rsidR="007E64E8" w:rsidRPr="003F4123" w:rsidRDefault="007E64E8" w:rsidP="007E64E8">
      <w:pPr>
        <w:pStyle w:val="BusTic"/>
        <w:numPr>
          <w:ilvl w:val="0"/>
          <w:numId w:val="0"/>
        </w:numPr>
        <w:ind w:left="284" w:hanging="284"/>
        <w:rPr>
          <w:lang w:val="se-NO"/>
        </w:rPr>
      </w:pPr>
      <w:r w:rsidRPr="003F4123">
        <w:rPr>
          <w:b/>
          <w:lang w:val="se-NO"/>
        </w:rPr>
        <w:t>Geschiedenis</w:t>
      </w:r>
    </w:p>
    <w:p w:rsidR="007E64E8" w:rsidRPr="003F4123" w:rsidRDefault="007E64E8" w:rsidP="007E64E8">
      <w:pPr>
        <w:pStyle w:val="BusTic"/>
        <w:rPr>
          <w:lang w:val="se-NO"/>
        </w:rPr>
      </w:pPr>
      <w:r w:rsidRPr="003F4123">
        <w:rPr>
          <w:lang w:val="se-NO"/>
        </w:rPr>
        <w:t>In 1938 opende de riksvei 13 over de Gaularfjellet en is een nasjonal turistvei.</w:t>
      </w:r>
    </w:p>
    <w:p w:rsidR="007E64E8" w:rsidRPr="003F4123" w:rsidRDefault="007E64E8" w:rsidP="007E64E8">
      <w:pPr>
        <w:pStyle w:val="BusTic"/>
        <w:rPr>
          <w:lang w:val="se-NO"/>
        </w:rPr>
      </w:pPr>
      <w:r w:rsidRPr="003F4123">
        <w:rPr>
          <w:lang w:val="se-NO"/>
        </w:rPr>
        <w:t xml:space="preserve">In 2010 kreeg dit deel de status van een fylkesvei. </w:t>
      </w:r>
    </w:p>
    <w:p w:rsidR="007E64E8" w:rsidRPr="003F4123" w:rsidRDefault="007E64E8" w:rsidP="007E64E8">
      <w:pPr>
        <w:pStyle w:val="BusTic"/>
        <w:numPr>
          <w:ilvl w:val="0"/>
          <w:numId w:val="0"/>
        </w:numPr>
        <w:rPr>
          <w:lang w:val="se-NO"/>
        </w:rPr>
      </w:pPr>
    </w:p>
    <w:p w:rsidR="007E64E8" w:rsidRPr="003F4123" w:rsidRDefault="007E64E8" w:rsidP="007E64E8">
      <w:pPr>
        <w:pStyle w:val="BusTic"/>
        <w:rPr>
          <w:lang w:val="se-NO"/>
        </w:rPr>
      </w:pPr>
      <w:r w:rsidRPr="003F4123">
        <w:rPr>
          <w:lang w:val="se-NO"/>
        </w:rPr>
        <w:t xml:space="preserve">Voor 1992 verliep de weg tussen Sand en Voss over een westelijkere route, die langer het Hardangerfjord volgde. </w:t>
      </w:r>
    </w:p>
    <w:p w:rsidR="007E64E8" w:rsidRPr="003F4123" w:rsidRDefault="007E64E8" w:rsidP="007E64E8">
      <w:pPr>
        <w:pStyle w:val="BusTic"/>
        <w:rPr>
          <w:lang w:val="se-NO"/>
        </w:rPr>
      </w:pPr>
      <w:r w:rsidRPr="003F4123">
        <w:rPr>
          <w:lang w:val="se-NO"/>
        </w:rPr>
        <w:t xml:space="preserve">Deze route vereiste 2 extra veerdiensten. </w:t>
      </w:r>
    </w:p>
    <w:p w:rsidR="007E64E8" w:rsidRPr="003F4123" w:rsidRDefault="007E64E8" w:rsidP="007E64E8">
      <w:pPr>
        <w:pStyle w:val="BusTic"/>
        <w:rPr>
          <w:lang w:val="se-NO"/>
        </w:rPr>
      </w:pPr>
      <w:r w:rsidRPr="003F4123">
        <w:rPr>
          <w:lang w:val="se-NO"/>
        </w:rPr>
        <w:t xml:space="preserve">Deze route voerde over wat thans de Fylkesvei 48 is. Voor 2010 verliep de RV13 nog wat verder noordelijk tot Førde, waar hij op de E39 aansloot. </w:t>
      </w:r>
    </w:p>
    <w:p w:rsidR="007E64E8" w:rsidRPr="003F4123" w:rsidRDefault="007E64E8" w:rsidP="007E64E8">
      <w:pPr>
        <w:pStyle w:val="BusTic"/>
        <w:rPr>
          <w:lang w:val="se-NO"/>
        </w:rPr>
      </w:pPr>
      <w:r w:rsidRPr="003F4123">
        <w:rPr>
          <w:lang w:val="se-NO"/>
        </w:rPr>
        <w:t xml:space="preserve">Dit is thans de Fylkesvei 13. Ten westen van Granvin is Tunsbergtunnelen aangelegd die een bochtig deel van de RV13 vermijdt. </w:t>
      </w:r>
    </w:p>
    <w:p w:rsidR="007E64E8" w:rsidRPr="003F4123" w:rsidRDefault="007E64E8" w:rsidP="007E64E8">
      <w:pPr>
        <w:pStyle w:val="BusTic"/>
        <w:rPr>
          <w:lang w:val="se-NO"/>
        </w:rPr>
      </w:pPr>
      <w:r w:rsidRPr="003F4123">
        <w:rPr>
          <w:lang w:val="se-NO"/>
        </w:rPr>
        <w:t>De aanlegkosten bedroegen 1,1 miljard NOK, de tunnel is op 20 december 2011 opengesteld.</w:t>
      </w:r>
    </w:p>
    <w:p w:rsidR="007E64E8" w:rsidRPr="003F4123" w:rsidRDefault="007E64E8" w:rsidP="007E64E8">
      <w:pPr>
        <w:pStyle w:val="BusTic"/>
        <w:rPr>
          <w:lang w:val="se-NO"/>
        </w:rPr>
      </w:pPr>
      <w:r w:rsidRPr="003F4123">
        <w:rPr>
          <w:lang w:val="se-NO"/>
        </w:rPr>
        <w:t xml:space="preserve">In april 2012 is een deel tussen Kilane en Osberg over 4,9 kilometer verbreed met nieuwe tunnels. </w:t>
      </w:r>
    </w:p>
    <w:p w:rsidR="007E64E8" w:rsidRPr="003F4123" w:rsidRDefault="007E64E8" w:rsidP="007E64E8">
      <w:pPr>
        <w:pStyle w:val="BusTic"/>
        <w:rPr>
          <w:lang w:val="se-NO"/>
        </w:rPr>
      </w:pPr>
      <w:r w:rsidRPr="003F4123">
        <w:rPr>
          <w:lang w:val="se-NO"/>
        </w:rPr>
        <w:t xml:space="preserve">Op 17 augustus 2013 opende de Hardangerbrua over het Hardangerfjord. </w:t>
      </w:r>
    </w:p>
    <w:p w:rsidR="007E64E8" w:rsidRPr="003F4123" w:rsidRDefault="007E64E8" w:rsidP="007E64E8">
      <w:pPr>
        <w:pStyle w:val="BusTic"/>
        <w:numPr>
          <w:ilvl w:val="0"/>
          <w:numId w:val="0"/>
        </w:numPr>
        <w:rPr>
          <w:lang w:val="se-NO"/>
        </w:rPr>
      </w:pPr>
    </w:p>
    <w:p w:rsidR="007E64E8" w:rsidRPr="003F4123" w:rsidRDefault="007E64E8" w:rsidP="007E64E8">
      <w:pPr>
        <w:pStyle w:val="BusTic"/>
        <w:rPr>
          <w:lang w:val="se-NO"/>
        </w:rPr>
      </w:pPr>
      <w:r w:rsidRPr="003F4123">
        <w:rPr>
          <w:lang w:val="se-NO"/>
        </w:rPr>
        <w:t xml:space="preserve">Langs het Tysdalsvatnet is de RV13 verbreed over circa 5 kilometer, inclusief een 3,5 kilometer lange tunnel. </w:t>
      </w:r>
    </w:p>
    <w:p w:rsidR="007E64E8" w:rsidRPr="003F4123" w:rsidRDefault="007E64E8" w:rsidP="007E64E8">
      <w:pPr>
        <w:pStyle w:val="BusTic"/>
        <w:rPr>
          <w:lang w:val="se-NO"/>
        </w:rPr>
      </w:pPr>
      <w:r w:rsidRPr="003F4123">
        <w:rPr>
          <w:lang w:val="se-NO"/>
        </w:rPr>
        <w:t xml:space="preserve">De aanleg begon in februari 2011 en was in november 2013 gereed. </w:t>
      </w:r>
    </w:p>
    <w:p w:rsidR="007E64E8" w:rsidRPr="003F4123" w:rsidRDefault="007E64E8" w:rsidP="007E64E8">
      <w:pPr>
        <w:pStyle w:val="BusTic"/>
        <w:rPr>
          <w:lang w:val="se-NO"/>
        </w:rPr>
      </w:pPr>
      <w:r w:rsidRPr="003F4123">
        <w:rPr>
          <w:lang w:val="se-NO"/>
        </w:rPr>
        <w:t>Het project is op 29 november 2013 opengesteld.</w:t>
      </w:r>
    </w:p>
    <w:p w:rsidR="007E64E8" w:rsidRPr="003F4123" w:rsidRDefault="007E64E8" w:rsidP="007E64E8">
      <w:pPr>
        <w:pStyle w:val="BusTic"/>
        <w:rPr>
          <w:lang w:val="se-NO"/>
        </w:rPr>
      </w:pPr>
      <w:r w:rsidRPr="003F4123">
        <w:rPr>
          <w:lang w:val="se-NO"/>
        </w:rPr>
        <w:t xml:space="preserve">De aanlegkosten bedroegen 400 miljoen NOK. </w:t>
      </w:r>
    </w:p>
    <w:p w:rsidR="007E64E8" w:rsidRPr="003F4123" w:rsidRDefault="007E64E8" w:rsidP="007E64E8">
      <w:pPr>
        <w:pStyle w:val="BusTic"/>
        <w:numPr>
          <w:ilvl w:val="0"/>
          <w:numId w:val="0"/>
        </w:numPr>
        <w:rPr>
          <w:lang w:val="se-NO"/>
        </w:rPr>
      </w:pPr>
    </w:p>
    <w:p w:rsidR="007E64E8" w:rsidRPr="003F4123" w:rsidRDefault="007E64E8" w:rsidP="007E64E8">
      <w:pPr>
        <w:pStyle w:val="BusTic"/>
        <w:numPr>
          <w:ilvl w:val="0"/>
          <w:numId w:val="0"/>
        </w:numPr>
        <w:ind w:left="284" w:hanging="284"/>
        <w:rPr>
          <w:b/>
          <w:lang w:val="se-NO"/>
        </w:rPr>
      </w:pPr>
    </w:p>
    <w:p w:rsidR="007E64E8" w:rsidRPr="003F4123" w:rsidRDefault="007E64E8" w:rsidP="007E64E8">
      <w:pPr>
        <w:pStyle w:val="BusTic"/>
        <w:numPr>
          <w:ilvl w:val="0"/>
          <w:numId w:val="0"/>
        </w:numPr>
        <w:ind w:left="284" w:hanging="284"/>
        <w:rPr>
          <w:b/>
          <w:lang w:val="se-NO"/>
        </w:rPr>
      </w:pPr>
    </w:p>
    <w:p w:rsidR="007E64E8" w:rsidRPr="003F4123" w:rsidRDefault="007E64E8" w:rsidP="007E64E8">
      <w:pPr>
        <w:pStyle w:val="BusTic"/>
        <w:numPr>
          <w:ilvl w:val="0"/>
          <w:numId w:val="0"/>
        </w:numPr>
        <w:ind w:left="284" w:hanging="284"/>
        <w:rPr>
          <w:b/>
          <w:lang w:val="se-NO"/>
        </w:rPr>
      </w:pPr>
    </w:p>
    <w:p w:rsidR="007E64E8" w:rsidRPr="003F4123" w:rsidRDefault="007E64E8" w:rsidP="007E64E8">
      <w:pPr>
        <w:pStyle w:val="BusTic"/>
        <w:numPr>
          <w:ilvl w:val="0"/>
          <w:numId w:val="0"/>
        </w:numPr>
        <w:ind w:left="284" w:hanging="284"/>
        <w:rPr>
          <w:b/>
          <w:lang w:val="se-NO"/>
        </w:rPr>
      </w:pPr>
    </w:p>
    <w:p w:rsidR="007E64E8" w:rsidRPr="003F4123" w:rsidRDefault="007E64E8" w:rsidP="007E64E8">
      <w:pPr>
        <w:pStyle w:val="BusTic"/>
        <w:numPr>
          <w:ilvl w:val="0"/>
          <w:numId w:val="0"/>
        </w:numPr>
        <w:ind w:left="284" w:hanging="284"/>
        <w:rPr>
          <w:b/>
          <w:lang w:val="se-NO"/>
        </w:rPr>
      </w:pPr>
    </w:p>
    <w:p w:rsidR="007E64E8" w:rsidRPr="003F4123" w:rsidRDefault="007E64E8" w:rsidP="007E64E8">
      <w:pPr>
        <w:pStyle w:val="BusTic"/>
        <w:numPr>
          <w:ilvl w:val="0"/>
          <w:numId w:val="0"/>
        </w:numPr>
        <w:ind w:left="284" w:hanging="284"/>
        <w:rPr>
          <w:b/>
          <w:lang w:val="se-NO"/>
        </w:rPr>
      </w:pPr>
    </w:p>
    <w:p w:rsidR="007E64E8" w:rsidRPr="003F4123" w:rsidRDefault="007E64E8" w:rsidP="007E64E8">
      <w:pPr>
        <w:pStyle w:val="BusTic"/>
        <w:numPr>
          <w:ilvl w:val="0"/>
          <w:numId w:val="0"/>
        </w:numPr>
        <w:ind w:left="284" w:hanging="284"/>
        <w:rPr>
          <w:b/>
          <w:lang w:val="se-NO"/>
        </w:rPr>
      </w:pPr>
    </w:p>
    <w:p w:rsidR="007E64E8" w:rsidRPr="003F4123" w:rsidRDefault="007E64E8" w:rsidP="007E64E8">
      <w:pPr>
        <w:pStyle w:val="BusTic"/>
        <w:numPr>
          <w:ilvl w:val="0"/>
          <w:numId w:val="0"/>
        </w:numPr>
        <w:ind w:left="284" w:hanging="284"/>
        <w:rPr>
          <w:b/>
          <w:lang w:val="se-NO"/>
        </w:rPr>
      </w:pPr>
      <w:r w:rsidRPr="003F4123">
        <w:rPr>
          <w:b/>
          <w:lang w:val="se-NO"/>
        </w:rPr>
        <w:lastRenderedPageBreak/>
        <w:t xml:space="preserve">De openingsdata van diverse tunnels; </w:t>
      </w:r>
    </w:p>
    <w:p w:rsidR="007E64E8" w:rsidRPr="003F4123" w:rsidRDefault="007E64E8" w:rsidP="007E64E8">
      <w:pPr>
        <w:pStyle w:val="Lijstalinea"/>
        <w:rPr>
          <w:lang w:val="se-NO"/>
        </w:rPr>
      </w:pPr>
      <w:r w:rsidRPr="003F4123">
        <w:rPr>
          <w:lang w:val="se-NO"/>
        </w:rPr>
        <w:t xml:space="preserve"> Seljestadtunnelen: 1964</w:t>
      </w:r>
    </w:p>
    <w:p w:rsidR="007E64E8" w:rsidRPr="003F4123" w:rsidRDefault="007E64E8" w:rsidP="007E64E8">
      <w:pPr>
        <w:pStyle w:val="Lijstalinea"/>
        <w:rPr>
          <w:lang w:val="se-NO"/>
        </w:rPr>
      </w:pPr>
      <w:r w:rsidRPr="003F4123">
        <w:rPr>
          <w:lang w:val="se-NO"/>
        </w:rPr>
        <w:t xml:space="preserve"> Hylstunnelen: 1980</w:t>
      </w:r>
    </w:p>
    <w:p w:rsidR="007E64E8" w:rsidRPr="003F4123" w:rsidRDefault="007E64E8" w:rsidP="007E64E8">
      <w:pPr>
        <w:pStyle w:val="Lijstalinea"/>
        <w:rPr>
          <w:lang w:val="se-NO"/>
        </w:rPr>
      </w:pPr>
      <w:r w:rsidRPr="003F4123">
        <w:rPr>
          <w:lang w:val="se-NO"/>
        </w:rPr>
        <w:t xml:space="preserve"> Vallaviktunnelen: 1985</w:t>
      </w:r>
    </w:p>
    <w:p w:rsidR="007E64E8" w:rsidRPr="003F4123" w:rsidRDefault="007E64E8" w:rsidP="007E64E8">
      <w:pPr>
        <w:pStyle w:val="Lijstalinea"/>
        <w:rPr>
          <w:lang w:val="se-NO"/>
        </w:rPr>
      </w:pPr>
      <w:r w:rsidRPr="003F4123">
        <w:rPr>
          <w:lang w:val="se-NO"/>
        </w:rPr>
        <w:t xml:space="preserve"> Fresviktunnelen: 30 november 1999</w:t>
      </w:r>
    </w:p>
    <w:p w:rsidR="007E64E8" w:rsidRPr="003F4123" w:rsidRDefault="007E64E8" w:rsidP="007E64E8">
      <w:pPr>
        <w:pStyle w:val="Lijstalinea"/>
        <w:rPr>
          <w:lang w:val="se-NO"/>
        </w:rPr>
      </w:pPr>
      <w:r w:rsidRPr="003F4123">
        <w:rPr>
          <w:lang w:val="se-NO"/>
        </w:rPr>
        <w:t xml:space="preserve"> Ivarsflottunnelen: 2004</w:t>
      </w:r>
    </w:p>
    <w:p w:rsidR="007E64E8" w:rsidRPr="003F4123" w:rsidRDefault="007E64E8" w:rsidP="007E64E8">
      <w:pPr>
        <w:pStyle w:val="Lijstalinea"/>
        <w:rPr>
          <w:lang w:val="se-NO"/>
        </w:rPr>
      </w:pPr>
      <w:r w:rsidRPr="003F4123">
        <w:rPr>
          <w:lang w:val="se-NO"/>
        </w:rPr>
        <w:t xml:space="preserve"> Myrkdalstunnelen: 20 december 2008</w:t>
      </w:r>
    </w:p>
    <w:p w:rsidR="007E64E8" w:rsidRPr="003F4123" w:rsidRDefault="007E64E8" w:rsidP="007E64E8">
      <w:pPr>
        <w:pStyle w:val="Lijstalinea"/>
        <w:rPr>
          <w:lang w:val="se-NO"/>
        </w:rPr>
      </w:pPr>
      <w:r w:rsidRPr="003F4123">
        <w:rPr>
          <w:lang w:val="se-NO"/>
        </w:rPr>
        <w:t xml:space="preserve"> Tunsbergtunnelen: 16 december 2011</w:t>
      </w:r>
    </w:p>
    <w:p w:rsidR="007E64E8" w:rsidRPr="003F4123" w:rsidRDefault="007E64E8" w:rsidP="007E64E8">
      <w:pPr>
        <w:pStyle w:val="Lijstalinea"/>
        <w:rPr>
          <w:lang w:val="se-NO"/>
        </w:rPr>
      </w:pPr>
      <w:r w:rsidRPr="003F4123">
        <w:rPr>
          <w:lang w:val="se-NO"/>
        </w:rPr>
        <w:t xml:space="preserve"> Butunnelen: 17 augustus 2013</w:t>
      </w:r>
    </w:p>
    <w:p w:rsidR="007E64E8" w:rsidRPr="003F4123" w:rsidRDefault="007E64E8" w:rsidP="007E64E8">
      <w:pPr>
        <w:pStyle w:val="Lijstalinea"/>
        <w:rPr>
          <w:lang w:val="se-NO"/>
        </w:rPr>
      </w:pPr>
      <w:r w:rsidRPr="003F4123">
        <w:rPr>
          <w:lang w:val="se-NO"/>
        </w:rPr>
        <w:t xml:space="preserve"> Svotunnelen: 29 november 2013</w:t>
      </w:r>
    </w:p>
    <w:p w:rsidR="007E64E8" w:rsidRPr="003F4123" w:rsidRDefault="007E64E8" w:rsidP="007E64E8">
      <w:pPr>
        <w:pStyle w:val="BusTic"/>
        <w:numPr>
          <w:ilvl w:val="0"/>
          <w:numId w:val="0"/>
        </w:numPr>
        <w:ind w:left="284" w:hanging="284"/>
        <w:rPr>
          <w:lang w:val="se-NO"/>
        </w:rPr>
      </w:pPr>
    </w:p>
    <w:p w:rsidR="007E64E8" w:rsidRPr="003F4123" w:rsidRDefault="007E64E8" w:rsidP="007E64E8">
      <w:pPr>
        <w:pStyle w:val="BusTic"/>
        <w:numPr>
          <w:ilvl w:val="0"/>
          <w:numId w:val="0"/>
        </w:numPr>
        <w:ind w:left="284" w:hanging="284"/>
        <w:rPr>
          <w:lang w:val="se-NO"/>
        </w:rPr>
      </w:pPr>
      <w:r w:rsidRPr="003F4123">
        <w:rPr>
          <w:b/>
          <w:lang w:val="se-NO"/>
        </w:rPr>
        <w:t>Toekomst</w:t>
      </w:r>
    </w:p>
    <w:p w:rsidR="007E64E8" w:rsidRPr="003F4123" w:rsidRDefault="007E64E8" w:rsidP="007E64E8">
      <w:pPr>
        <w:pStyle w:val="BusTic"/>
        <w:numPr>
          <w:ilvl w:val="0"/>
          <w:numId w:val="0"/>
        </w:numPr>
        <w:ind w:left="284" w:hanging="284"/>
        <w:rPr>
          <w:lang w:val="se-NO"/>
        </w:rPr>
      </w:pPr>
    </w:p>
    <w:p w:rsidR="007E64E8" w:rsidRPr="003F4123" w:rsidRDefault="007E64E8" w:rsidP="007E64E8">
      <w:pPr>
        <w:pStyle w:val="BusTic"/>
        <w:numPr>
          <w:ilvl w:val="0"/>
          <w:numId w:val="0"/>
        </w:numPr>
        <w:ind w:left="284" w:hanging="284"/>
        <w:rPr>
          <w:lang w:val="se-NO"/>
        </w:rPr>
      </w:pPr>
      <w:r w:rsidRPr="003F4123">
        <w:rPr>
          <w:b/>
          <w:lang w:val="se-NO"/>
        </w:rPr>
        <w:t>Ryfast</w:t>
      </w:r>
    </w:p>
    <w:p w:rsidR="007E64E8" w:rsidRPr="003F4123" w:rsidRDefault="007E64E8" w:rsidP="007E64E8">
      <w:pPr>
        <w:pStyle w:val="BusTic"/>
        <w:rPr>
          <w:lang w:val="se-NO"/>
        </w:rPr>
      </w:pPr>
      <w:r w:rsidRPr="003F4123">
        <w:rPr>
          <w:lang w:val="se-NO"/>
        </w:rPr>
        <w:t xml:space="preserve">Tussen Stavanger en Tau wordt de Ryfast aangelegd tussen 2012 en 2018, een 20,3 kilometer lange oeververbinding bij Stavanger. </w:t>
      </w:r>
    </w:p>
    <w:p w:rsidR="007E64E8" w:rsidRPr="003F4123" w:rsidRDefault="007E64E8" w:rsidP="007E64E8">
      <w:pPr>
        <w:pStyle w:val="BusTic"/>
        <w:rPr>
          <w:lang w:val="se-NO"/>
        </w:rPr>
      </w:pPr>
      <w:r w:rsidRPr="003F4123">
        <w:rPr>
          <w:lang w:val="se-NO"/>
        </w:rPr>
        <w:t xml:space="preserve">Het project bestaat uit de 14 kilometer lange Ryfylketunnelen, de 4,5 kilometer lange Hundvågtunnelen en de 5,1 kilometer lange Espedal-Frafjordtunnelen. </w:t>
      </w:r>
    </w:p>
    <w:p w:rsidR="007E64E8" w:rsidRPr="003F4123" w:rsidRDefault="007E64E8" w:rsidP="007E64E8">
      <w:pPr>
        <w:pStyle w:val="BusTic"/>
        <w:rPr>
          <w:lang w:val="se-NO"/>
        </w:rPr>
      </w:pPr>
      <w:r w:rsidRPr="003F4123">
        <w:rPr>
          <w:lang w:val="se-NO"/>
        </w:rPr>
        <w:t xml:space="preserve">De geschatte kosten liggen op 5,2 miljard NOK, of circa € 710 miljoen. </w:t>
      </w:r>
    </w:p>
    <w:p w:rsidR="007E64E8" w:rsidRPr="003F4123" w:rsidRDefault="007E64E8" w:rsidP="007E64E8">
      <w:pPr>
        <w:pStyle w:val="BusTic"/>
        <w:rPr>
          <w:lang w:val="se-NO"/>
        </w:rPr>
      </w:pPr>
      <w:r w:rsidRPr="003F4123">
        <w:rPr>
          <w:lang w:val="se-NO"/>
        </w:rPr>
        <w:t xml:space="preserve">Wanneer de tunnel wordt opengesteld zal de RV13 door deze tunnel geleid worden. </w:t>
      </w:r>
    </w:p>
    <w:p w:rsidR="007E64E8" w:rsidRPr="003F4123" w:rsidRDefault="007E64E8" w:rsidP="007E64E8">
      <w:pPr>
        <w:pStyle w:val="BusTic"/>
        <w:rPr>
          <w:lang w:val="se-NO"/>
        </w:rPr>
      </w:pPr>
      <w:r w:rsidRPr="003F4123">
        <w:rPr>
          <w:lang w:val="se-NO"/>
        </w:rPr>
        <w:t xml:space="preserve">De tunnel verkort de reistijd vanaf Stavanger naar Tau met een uur, en vanaf Sandnes met circa 40 minuten. </w:t>
      </w:r>
    </w:p>
    <w:p w:rsidR="007E64E8" w:rsidRPr="003F4123" w:rsidRDefault="007E64E8" w:rsidP="007E64E8">
      <w:pPr>
        <w:pStyle w:val="BusTic"/>
        <w:rPr>
          <w:lang w:val="se-NO"/>
        </w:rPr>
      </w:pPr>
      <w:r w:rsidRPr="003F4123">
        <w:rPr>
          <w:lang w:val="se-NO"/>
        </w:rPr>
        <w:t xml:space="preserve">De aanleg begon op 9 november 2012. </w:t>
      </w:r>
    </w:p>
    <w:p w:rsidR="007E64E8" w:rsidRPr="003F4123" w:rsidRDefault="007E64E8" w:rsidP="007E64E8">
      <w:pPr>
        <w:pStyle w:val="BusTic"/>
        <w:numPr>
          <w:ilvl w:val="0"/>
          <w:numId w:val="0"/>
        </w:numPr>
        <w:rPr>
          <w:lang w:val="se-NO"/>
        </w:rPr>
      </w:pPr>
    </w:p>
    <w:p w:rsidR="007E64E8" w:rsidRPr="003F4123" w:rsidRDefault="007E64E8" w:rsidP="007E64E8">
      <w:pPr>
        <w:pStyle w:val="BusTic"/>
        <w:numPr>
          <w:ilvl w:val="0"/>
          <w:numId w:val="0"/>
        </w:numPr>
        <w:ind w:left="284" w:hanging="284"/>
        <w:rPr>
          <w:lang w:val="se-NO"/>
        </w:rPr>
      </w:pPr>
      <w:r w:rsidRPr="003F4123">
        <w:rPr>
          <w:b/>
          <w:lang w:val="se-NO"/>
        </w:rPr>
        <w:t>Årdal</w:t>
      </w:r>
    </w:p>
    <w:p w:rsidR="007E64E8" w:rsidRPr="003F4123" w:rsidRDefault="007E64E8" w:rsidP="007E64E8">
      <w:pPr>
        <w:pStyle w:val="BusTic"/>
        <w:rPr>
          <w:lang w:val="se-NO"/>
        </w:rPr>
      </w:pPr>
      <w:r w:rsidRPr="003F4123">
        <w:rPr>
          <w:lang w:val="se-NO"/>
        </w:rPr>
        <w:t>In de toekomst moet de riksvei 13 verder beschermd worden tegen landverschuivingen.</w:t>
      </w:r>
    </w:p>
    <w:p w:rsidR="007E64E8" w:rsidRPr="003F4123" w:rsidRDefault="007E64E8" w:rsidP="007E64E8">
      <w:pPr>
        <w:pStyle w:val="BusTic"/>
        <w:rPr>
          <w:lang w:val="se-NO"/>
        </w:rPr>
      </w:pPr>
      <w:r w:rsidRPr="003F4123">
        <w:rPr>
          <w:lang w:val="se-NO"/>
        </w:rPr>
        <w:t xml:space="preserve">Het uitgangspunt is een verlenging van de in 2013 opengestelde Svotunnel. </w:t>
      </w:r>
    </w:p>
    <w:p w:rsidR="007E64E8" w:rsidRPr="003F4123" w:rsidRDefault="007E64E8" w:rsidP="007E64E8">
      <w:pPr>
        <w:pStyle w:val="BusTic"/>
        <w:rPr>
          <w:lang w:val="se-NO"/>
        </w:rPr>
      </w:pPr>
      <w:r w:rsidRPr="003F4123">
        <w:rPr>
          <w:lang w:val="se-NO"/>
        </w:rPr>
        <w:t xml:space="preserve">In oktober 2015 werd een korte verlenging van de tunnel aanbevolen maar de regering van Rogaland stemde op 9 december 2015 voor een lange tunnel, die de Svotunnel in totaal 10 kilometer lang zou maken. </w:t>
      </w:r>
    </w:p>
    <w:p w:rsidR="007E64E8" w:rsidRPr="003F4123" w:rsidRDefault="007E64E8" w:rsidP="007E64E8">
      <w:pPr>
        <w:pStyle w:val="BusTic"/>
        <w:numPr>
          <w:ilvl w:val="0"/>
          <w:numId w:val="0"/>
        </w:numPr>
        <w:rPr>
          <w:lang w:val="se-NO"/>
        </w:rPr>
      </w:pPr>
    </w:p>
    <w:p w:rsidR="007E64E8" w:rsidRPr="003F4123" w:rsidRDefault="007E64E8" w:rsidP="007E64E8">
      <w:pPr>
        <w:pStyle w:val="BusTic"/>
        <w:numPr>
          <w:ilvl w:val="0"/>
          <w:numId w:val="0"/>
        </w:numPr>
        <w:ind w:left="284" w:hanging="284"/>
        <w:rPr>
          <w:lang w:val="se-NO"/>
        </w:rPr>
      </w:pPr>
      <w:r w:rsidRPr="003F4123">
        <w:rPr>
          <w:b/>
          <w:lang w:val="se-NO"/>
        </w:rPr>
        <w:t>Oddadalen</w:t>
      </w:r>
    </w:p>
    <w:p w:rsidR="007E64E8" w:rsidRPr="003F4123" w:rsidRDefault="007E64E8" w:rsidP="007E64E8">
      <w:pPr>
        <w:pStyle w:val="BusTic"/>
        <w:rPr>
          <w:lang w:val="se-NO"/>
        </w:rPr>
      </w:pPr>
      <w:r w:rsidRPr="003F4123">
        <w:rPr>
          <w:lang w:val="se-NO"/>
        </w:rPr>
        <w:t>Het is gepland om de RV13 ten zuiden van Odda, tussen de E134 bij Kløven en Sandvin te verleggen.</w:t>
      </w:r>
    </w:p>
    <w:p w:rsidR="007E64E8" w:rsidRPr="003F4123" w:rsidRDefault="007E64E8" w:rsidP="007E64E8">
      <w:pPr>
        <w:pStyle w:val="BusTic"/>
        <w:numPr>
          <w:ilvl w:val="0"/>
          <w:numId w:val="0"/>
        </w:numPr>
        <w:rPr>
          <w:lang w:val="se-NO"/>
        </w:rPr>
      </w:pPr>
    </w:p>
    <w:p w:rsidR="007E64E8" w:rsidRPr="003F4123" w:rsidRDefault="007E64E8" w:rsidP="007E64E8">
      <w:pPr>
        <w:pStyle w:val="BusTic"/>
        <w:numPr>
          <w:ilvl w:val="0"/>
          <w:numId w:val="0"/>
        </w:numPr>
        <w:ind w:left="284" w:hanging="284"/>
        <w:rPr>
          <w:b/>
          <w:lang w:val="se-NO"/>
        </w:rPr>
      </w:pPr>
      <w:r w:rsidRPr="003F4123">
        <w:rPr>
          <w:b/>
          <w:lang w:val="se-NO"/>
        </w:rPr>
        <w:lastRenderedPageBreak/>
        <w:t>Granvin - Voss</w:t>
      </w:r>
    </w:p>
    <w:p w:rsidR="00FE590F" w:rsidRPr="003F4123" w:rsidRDefault="007E64E8" w:rsidP="007E64E8">
      <w:pPr>
        <w:pStyle w:val="BusTic"/>
        <w:rPr>
          <w:lang w:val="se-NO"/>
        </w:rPr>
      </w:pPr>
      <w:r w:rsidRPr="003F4123">
        <w:rPr>
          <w:lang w:val="se-NO"/>
        </w:rPr>
        <w:t xml:space="preserve">Ten oosten van Voss wordt een deel van de RV13 heraangelegd over een breder tracé van 3,6 kilometer. </w:t>
      </w:r>
    </w:p>
    <w:p w:rsidR="007E64E8" w:rsidRPr="003F4123" w:rsidRDefault="007E64E8" w:rsidP="007E64E8">
      <w:pPr>
        <w:pStyle w:val="BusTic"/>
        <w:rPr>
          <w:lang w:val="se-NO"/>
        </w:rPr>
      </w:pPr>
      <w:r w:rsidRPr="003F4123">
        <w:rPr>
          <w:lang w:val="se-NO"/>
        </w:rPr>
        <w:t xml:space="preserve">Dit wordt deels met tolheffing gefinancierd. </w:t>
      </w:r>
    </w:p>
    <w:p w:rsidR="00FE590F" w:rsidRPr="003F4123" w:rsidRDefault="007E64E8" w:rsidP="007E64E8">
      <w:pPr>
        <w:pStyle w:val="BusTic"/>
        <w:rPr>
          <w:lang w:val="se-NO"/>
        </w:rPr>
      </w:pPr>
      <w:r w:rsidRPr="003F4123">
        <w:rPr>
          <w:lang w:val="se-NO"/>
        </w:rPr>
        <w:t xml:space="preserve">Ten noorden van Granvin komt een tunnel onder Joberget die moet voorkomen dat de weg wordt geblokkeerd door lawines. </w:t>
      </w:r>
    </w:p>
    <w:p w:rsidR="00FE590F" w:rsidRPr="003F4123" w:rsidRDefault="007E64E8" w:rsidP="007E64E8">
      <w:pPr>
        <w:pStyle w:val="BusTic"/>
        <w:rPr>
          <w:lang w:val="se-NO"/>
        </w:rPr>
      </w:pPr>
      <w:r w:rsidRPr="003F4123">
        <w:rPr>
          <w:lang w:val="se-NO"/>
        </w:rPr>
        <w:t xml:space="preserve">De tunnel loopt door een 900 meter hoge bergwand. </w:t>
      </w:r>
    </w:p>
    <w:p w:rsidR="00FE590F" w:rsidRPr="003F4123" w:rsidRDefault="007E64E8" w:rsidP="007E64E8">
      <w:pPr>
        <w:pStyle w:val="BusTic"/>
        <w:rPr>
          <w:lang w:val="se-NO"/>
        </w:rPr>
      </w:pPr>
      <w:r w:rsidRPr="003F4123">
        <w:rPr>
          <w:lang w:val="se-NO"/>
        </w:rPr>
        <w:t xml:space="preserve">De tunnel is 2.044 meter lang, met een tunnelprofiel T9.5. </w:t>
      </w:r>
    </w:p>
    <w:p w:rsidR="007E64E8" w:rsidRPr="003F4123" w:rsidRDefault="007E64E8" w:rsidP="007E64E8">
      <w:pPr>
        <w:pStyle w:val="BusTic"/>
        <w:rPr>
          <w:lang w:val="se-NO"/>
        </w:rPr>
      </w:pPr>
      <w:r w:rsidRPr="003F4123">
        <w:rPr>
          <w:lang w:val="se-NO"/>
        </w:rPr>
        <w:t xml:space="preserve">Dit deel moet in juli 2017 worden opengesteld. </w:t>
      </w:r>
    </w:p>
    <w:p w:rsidR="007E64E8" w:rsidRPr="003F4123" w:rsidRDefault="007E64E8" w:rsidP="00FE590F">
      <w:pPr>
        <w:pStyle w:val="BusTic"/>
        <w:numPr>
          <w:ilvl w:val="0"/>
          <w:numId w:val="0"/>
        </w:numPr>
        <w:rPr>
          <w:lang w:val="se-NO"/>
        </w:rPr>
      </w:pPr>
    </w:p>
    <w:p w:rsidR="007E64E8" w:rsidRPr="003F4123" w:rsidRDefault="007E64E8" w:rsidP="00FE590F">
      <w:pPr>
        <w:pStyle w:val="BusTic"/>
        <w:numPr>
          <w:ilvl w:val="0"/>
          <w:numId w:val="0"/>
        </w:numPr>
        <w:ind w:left="284" w:hanging="284"/>
        <w:rPr>
          <w:lang w:val="se-NO"/>
        </w:rPr>
      </w:pPr>
      <w:r w:rsidRPr="003F4123">
        <w:rPr>
          <w:b/>
          <w:lang w:val="se-NO"/>
        </w:rPr>
        <w:t>Verkeersintensiteiten</w:t>
      </w:r>
    </w:p>
    <w:p w:rsidR="00651DF5" w:rsidRPr="003F4123" w:rsidRDefault="007E64E8" w:rsidP="007E64E8">
      <w:pPr>
        <w:pStyle w:val="BusTic"/>
        <w:rPr>
          <w:lang w:val="se-NO"/>
        </w:rPr>
      </w:pPr>
      <w:r w:rsidRPr="003F4123">
        <w:rPr>
          <w:lang w:val="se-NO"/>
        </w:rPr>
        <w:t>In 2011 reden dagelijks 12.300 voertuigen net ten oosten van Sandnes en 1.000 voertuigen ten noorden van Odda. 1.900 voertuigen rijden tussen Granvin en Voss en 500 voertuigen ten zuiden van Vangsnes</w:t>
      </w:r>
    </w:p>
    <w:p w:rsidR="00651DF5" w:rsidRPr="003F4123" w:rsidRDefault="00651DF5" w:rsidP="00651DF5">
      <w:pPr>
        <w:pStyle w:val="BusTic"/>
        <w:numPr>
          <w:ilvl w:val="0"/>
          <w:numId w:val="0"/>
        </w:numPr>
        <w:ind w:left="284" w:hanging="284"/>
        <w:rPr>
          <w:lang w:val="se-NO"/>
        </w:rPr>
      </w:pPr>
    </w:p>
    <w:p w:rsidR="007333FF" w:rsidRPr="003F4123" w:rsidRDefault="007333FF" w:rsidP="00A27CB6">
      <w:pPr>
        <w:pStyle w:val="BusTic"/>
        <w:numPr>
          <w:ilvl w:val="0"/>
          <w:numId w:val="0"/>
        </w:numPr>
        <w:ind w:left="284" w:hanging="284"/>
        <w:rPr>
          <w:lang w:val="se-NO"/>
        </w:rPr>
      </w:pPr>
      <w:r w:rsidRPr="003F4123">
        <w:rPr>
          <w:b/>
          <w:lang w:val="se-NO"/>
        </w:rPr>
        <w:t>Maximumsnelheden</w:t>
      </w:r>
    </w:p>
    <w:tbl>
      <w:tblPr>
        <w:tblpPr w:leftFromText="141" w:rightFromText="141" w:vertAnchor="text" w:horzAnchor="margin" w:tblpXSpec="right" w:tblpY="137"/>
        <w:tblW w:w="0" w:type="auto"/>
        <w:tblBorders>
          <w:top w:val="single" w:sz="6" w:space="0" w:color="AAAAAA"/>
          <w:left w:val="single" w:sz="6" w:space="0" w:color="AAAAAA"/>
          <w:bottom w:val="single" w:sz="6" w:space="0" w:color="AAAAAA"/>
          <w:right w:val="single" w:sz="6" w:space="0" w:color="AAAAAA"/>
        </w:tblBorders>
        <w:shd w:val="clear" w:color="auto" w:fill="F9F9F9"/>
        <w:tblCellMar>
          <w:top w:w="120" w:type="dxa"/>
          <w:left w:w="120" w:type="dxa"/>
          <w:bottom w:w="120" w:type="dxa"/>
          <w:right w:w="120" w:type="dxa"/>
        </w:tblCellMar>
        <w:tblLook w:val="04A0" w:firstRow="1" w:lastRow="0" w:firstColumn="1" w:lastColumn="0" w:noHBand="0" w:noVBand="1"/>
      </w:tblPr>
      <w:tblGrid>
        <w:gridCol w:w="1679"/>
        <w:gridCol w:w="1640"/>
      </w:tblGrid>
      <w:tr w:rsidR="007333FF" w:rsidRPr="003F4123"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b/>
                <w:lang w:val="se-NO"/>
              </w:rPr>
              <w:t>wegtype</w:t>
            </w:r>
            <w:r w:rsidRPr="003F4123">
              <w:rPr>
                <w:lang w:val="se-NO"/>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b/>
                <w:lang w:val="se-NO"/>
              </w:rPr>
              <w:t>Vmax</w:t>
            </w:r>
            <w:r w:rsidRPr="003F4123">
              <w:rPr>
                <w:lang w:val="se-NO"/>
              </w:rPr>
              <w:t xml:space="preserve"> </w:t>
            </w:r>
          </w:p>
        </w:tc>
      </w:tr>
      <w:tr w:rsidR="007333FF" w:rsidRPr="003F4123"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noProof/>
              </w:rPr>
              <w:drawing>
                <wp:inline distT="0" distB="0" distL="0" distR="0" wp14:anchorId="46157C75" wp14:editId="415480C7">
                  <wp:extent cx="381000" cy="152400"/>
                  <wp:effectExtent l="0" t="0" r="0" b="0"/>
                  <wp:docPr id="24" name="Afbeelding 24" descr="Znak d42.svg">
                    <a:hlinkClick xmlns:a="http://schemas.openxmlformats.org/drawingml/2006/main" r:id="rId12" tooltip="&quot;Bibeko en bube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nak d42.svg">
                            <a:hlinkClick r:id="rId12" tooltip="&quot;Bibeko en bubeko&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noProof/>
              </w:rPr>
              <w:drawing>
                <wp:inline distT="0" distB="0" distL="0" distR="0" wp14:anchorId="61DD17D3" wp14:editId="79E7E911">
                  <wp:extent cx="236220" cy="236220"/>
                  <wp:effectExtent l="0" t="0" r="0" b="0"/>
                  <wp:docPr id="25" name="Afbeelding 25" descr="50 km.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0 km.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7333FF" w:rsidRPr="003F4123"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noProof/>
              </w:rPr>
              <w:drawing>
                <wp:inline distT="0" distB="0" distL="0" distR="0" wp14:anchorId="50E53533" wp14:editId="0436C178">
                  <wp:extent cx="381000" cy="152400"/>
                  <wp:effectExtent l="0" t="0" r="0" b="0"/>
                  <wp:docPr id="26" name="Afbeelding 26" descr="Znak d43.svg">
                    <a:hlinkClick xmlns:a="http://schemas.openxmlformats.org/drawingml/2006/main" r:id="rId12" tooltip="&quot;Bibeko en bubek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Znak d43.svg">
                            <a:hlinkClick r:id="rId12" tooltip="&quot;Bibeko en bubeko&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 cy="15240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noProof/>
              </w:rPr>
              <w:drawing>
                <wp:inline distT="0" distB="0" distL="0" distR="0" wp14:anchorId="43A8C733" wp14:editId="3CEEC89E">
                  <wp:extent cx="236220" cy="236220"/>
                  <wp:effectExtent l="0" t="0" r="0" b="0"/>
                  <wp:docPr id="27" name="Afbeelding 27"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7333FF" w:rsidRPr="003F4123"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noProof/>
              </w:rPr>
              <w:drawing>
                <wp:inline distT="0" distB="0" distL="0" distR="0" wp14:anchorId="2F932E1D" wp14:editId="3C5CEAC6">
                  <wp:extent cx="381000" cy="480060"/>
                  <wp:effectExtent l="0" t="0" r="0" b="0"/>
                  <wp:docPr id="28" name="Afbeelding 28" descr="Znak D7.svg">
                    <a:hlinkClick xmlns:a="http://schemas.openxmlformats.org/drawingml/2006/main" r:id="rId8" tooltip="&quot;Autow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Znak D7.svg">
                            <a:hlinkClick r:id="rId8" tooltip="&quot;Autoweg&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noProof/>
              </w:rPr>
              <w:drawing>
                <wp:inline distT="0" distB="0" distL="0" distR="0" wp14:anchorId="53A77868" wp14:editId="5AC31CC0">
                  <wp:extent cx="236220" cy="236220"/>
                  <wp:effectExtent l="0" t="0" r="0" b="0"/>
                  <wp:docPr id="29" name="Afbeelding 29"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F4123">
              <w:rPr>
                <w:noProof/>
              </w:rPr>
              <w:drawing>
                <wp:inline distT="0" distB="0" distL="0" distR="0" wp14:anchorId="0A32CBF8" wp14:editId="59C790E1">
                  <wp:extent cx="236220" cy="236220"/>
                  <wp:effectExtent l="0" t="0" r="0" b="0"/>
                  <wp:docPr id="30" name="Afbeelding 30" descr="90 km.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90 km.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r w:rsidR="007333FF" w:rsidRPr="003F4123" w:rsidTr="0058046A">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noProof/>
              </w:rPr>
              <w:drawing>
                <wp:inline distT="0" distB="0" distL="0" distR="0" wp14:anchorId="580DF2E2" wp14:editId="2A2BBE91">
                  <wp:extent cx="381000" cy="480060"/>
                  <wp:effectExtent l="0" t="0" r="0" b="0"/>
                  <wp:docPr id="31" name="Afbeelding 31" descr="Znak D9.svg">
                    <a:hlinkClick xmlns:a="http://schemas.openxmlformats.org/drawingml/2006/main" r:id="rId21" tooltip="&quot;Autosnelwe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nak D9.svg">
                            <a:hlinkClick r:id="rId21" tooltip="&quot;Autosnelweg&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0" cy="480060"/>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9F9F9"/>
            <w:vAlign w:val="center"/>
            <w:hideMark/>
          </w:tcPr>
          <w:p w:rsidR="007333FF" w:rsidRPr="003F4123" w:rsidRDefault="007333FF" w:rsidP="00A27CB6">
            <w:pPr>
              <w:pStyle w:val="BusTic"/>
              <w:numPr>
                <w:ilvl w:val="0"/>
                <w:numId w:val="0"/>
              </w:numPr>
              <w:ind w:left="284"/>
              <w:rPr>
                <w:lang w:val="se-NO"/>
              </w:rPr>
            </w:pPr>
            <w:r w:rsidRPr="003F4123">
              <w:rPr>
                <w:noProof/>
              </w:rPr>
              <w:drawing>
                <wp:inline distT="0" distB="0" distL="0" distR="0" wp14:anchorId="6B3A7AD1" wp14:editId="3D86A255">
                  <wp:extent cx="236220" cy="236220"/>
                  <wp:effectExtent l="0" t="0" r="0" b="0"/>
                  <wp:docPr id="224" name="Afbeelding 224" descr="80 km.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80 km.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F4123">
              <w:rPr>
                <w:noProof/>
              </w:rPr>
              <w:drawing>
                <wp:inline distT="0" distB="0" distL="0" distR="0" wp14:anchorId="710E5AD6" wp14:editId="4EBFBA47">
                  <wp:extent cx="236220" cy="236220"/>
                  <wp:effectExtent l="0" t="0" r="0" b="0"/>
                  <wp:docPr id="225" name="Afbeelding 225" descr="100 km.sv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 km.sv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r w:rsidRPr="003F4123">
              <w:rPr>
                <w:noProof/>
              </w:rPr>
              <w:drawing>
                <wp:inline distT="0" distB="0" distL="0" distR="0" wp14:anchorId="2C5A1D6C" wp14:editId="182773BB">
                  <wp:extent cx="236220" cy="236220"/>
                  <wp:effectExtent l="0" t="0" r="0" b="0"/>
                  <wp:docPr id="226" name="Afbeelding 226" descr="110 km.sv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0 km.sv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6220" cy="236220"/>
                          </a:xfrm>
                          <a:prstGeom prst="rect">
                            <a:avLst/>
                          </a:prstGeom>
                          <a:noFill/>
                          <a:ln>
                            <a:noFill/>
                          </a:ln>
                        </pic:spPr>
                      </pic:pic>
                    </a:graphicData>
                  </a:graphic>
                </wp:inline>
              </w:drawing>
            </w:r>
          </w:p>
        </w:tc>
      </w:tr>
    </w:tbl>
    <w:p w:rsidR="007333FF" w:rsidRPr="003F4123" w:rsidRDefault="007333FF" w:rsidP="00FE590F">
      <w:pPr>
        <w:pStyle w:val="BusTic"/>
        <w:rPr>
          <w:lang w:val="se-NO"/>
        </w:rPr>
      </w:pPr>
      <w:r w:rsidRPr="003F4123">
        <w:rPr>
          <w:lang w:val="se-NO"/>
        </w:rPr>
        <w:t xml:space="preserve">De maximumsnelheid binnen de bebouwde kom is 50 km/h, alhoewel men op enkele wegen ook snelheden van 40 km/h tegenkomt. </w:t>
      </w:r>
    </w:p>
    <w:p w:rsidR="007333FF" w:rsidRPr="003F4123" w:rsidRDefault="007333FF" w:rsidP="00FE590F">
      <w:pPr>
        <w:pStyle w:val="BusTic"/>
        <w:rPr>
          <w:lang w:val="se-NO"/>
        </w:rPr>
      </w:pPr>
      <w:r w:rsidRPr="003F4123">
        <w:rPr>
          <w:lang w:val="se-NO"/>
        </w:rPr>
        <w:t xml:space="preserve">In verblijfsgebieden wordt steeds vaker een maximumsnelheid ingesteld van 30 km/h. </w:t>
      </w:r>
    </w:p>
    <w:p w:rsidR="007333FF" w:rsidRPr="003F4123" w:rsidRDefault="007333FF" w:rsidP="00FE590F">
      <w:pPr>
        <w:pStyle w:val="BusTic"/>
        <w:rPr>
          <w:lang w:val="se-NO"/>
        </w:rPr>
      </w:pPr>
      <w:r w:rsidRPr="003F4123">
        <w:rPr>
          <w:lang w:val="se-NO"/>
        </w:rPr>
        <w:t xml:space="preserve">Op veel dorpspassages op doorgaande wegen mag 60 km/h gereden worden. </w:t>
      </w:r>
    </w:p>
    <w:p w:rsidR="007333FF" w:rsidRPr="003F4123" w:rsidRDefault="007333FF" w:rsidP="00FE590F">
      <w:pPr>
        <w:pStyle w:val="BusTic"/>
        <w:rPr>
          <w:lang w:val="se-NO"/>
        </w:rPr>
      </w:pPr>
      <w:r w:rsidRPr="003F4123">
        <w:rPr>
          <w:lang w:val="se-NO"/>
        </w:rPr>
        <w:t xml:space="preserve">Buiten de bebouwde kom geldt standaard een maximumsnelheid van 80 km/h (ook op autosnelwegen), uitgezonderd op enkele hoofdwegen en autosnelwegen waar 90 km/h, 100 km/h of 110 km/h geldt, dit staat dan met borden aangegeven. </w:t>
      </w:r>
    </w:p>
    <w:p w:rsidR="007333FF" w:rsidRPr="003F4123" w:rsidRDefault="007333FF" w:rsidP="00FE590F">
      <w:pPr>
        <w:pStyle w:val="BusTic"/>
        <w:rPr>
          <w:lang w:val="se-NO"/>
        </w:rPr>
      </w:pPr>
      <w:r w:rsidRPr="003F4123">
        <w:rPr>
          <w:lang w:val="se-NO"/>
        </w:rPr>
        <w:t>Sinds 2014 mag op enkele autosnelwegen 110 km/h gereden worden, maar alleen in de zomer.</w:t>
      </w:r>
    </w:p>
    <w:p w:rsidR="007333FF" w:rsidRPr="003F4123" w:rsidRDefault="007333FF" w:rsidP="00FE590F">
      <w:pPr>
        <w:pStyle w:val="BusTic"/>
        <w:rPr>
          <w:lang w:val="se-NO"/>
        </w:rPr>
      </w:pPr>
      <w:r w:rsidRPr="003F4123">
        <w:rPr>
          <w:lang w:val="se-NO"/>
        </w:rPr>
        <w:t xml:space="preserve">Autobussen en auto's met aanhangwagen zijn beperkt tot 80 km/h en auto's met een aanhangwagen of caravan die ongeremd zijn en meer dan 300 kg wegen mogen niet harder dan 60 km/h. </w:t>
      </w:r>
    </w:p>
    <w:p w:rsidR="007333FF" w:rsidRPr="003F4123" w:rsidRDefault="007333FF" w:rsidP="00FE590F">
      <w:pPr>
        <w:pStyle w:val="BusTic"/>
        <w:rPr>
          <w:lang w:val="se-NO"/>
        </w:rPr>
      </w:pPr>
      <w:r w:rsidRPr="003F4123">
        <w:rPr>
          <w:lang w:val="se-NO"/>
        </w:rPr>
        <w:t>In november 2014 werd vastgesteld dat nieuwe snelwegen vanaf dat moment op 110 km/h ontworpen worden.</w:t>
      </w:r>
    </w:p>
    <w:p w:rsidR="002F3C52" w:rsidRPr="003F4123" w:rsidRDefault="00FE590F" w:rsidP="00FE590F">
      <w:pPr>
        <w:spacing w:before="120" w:after="120"/>
        <w:rPr>
          <w:rFonts w:ascii="Verdana" w:hAnsi="Verdana"/>
          <w:b/>
          <w:bCs/>
          <w:sz w:val="24"/>
          <w:szCs w:val="24"/>
          <w:lang w:val="se-NO"/>
        </w:rPr>
      </w:pPr>
      <w:r w:rsidRPr="003F4123">
        <w:rPr>
          <w:rFonts w:ascii="Verdana" w:hAnsi="Verdana"/>
          <w:b/>
          <w:bCs/>
          <w:sz w:val="24"/>
          <w:szCs w:val="24"/>
          <w:lang w:val="se-NO"/>
        </w:rPr>
        <w:t>Begin:</w:t>
      </w:r>
      <w:r w:rsidRPr="003F4123">
        <w:rPr>
          <w:rFonts w:ascii="Verdana" w:hAnsi="Verdana"/>
          <w:b/>
          <w:bCs/>
          <w:sz w:val="24"/>
          <w:szCs w:val="24"/>
          <w:lang w:val="se-NO"/>
        </w:rPr>
        <w:tab/>
        <w:t>Sandnes</w:t>
      </w:r>
    </w:p>
    <w:p w:rsidR="00FE590F" w:rsidRPr="003F4123" w:rsidRDefault="00FE590F" w:rsidP="00FE590F">
      <w:pPr>
        <w:spacing w:before="120" w:after="120"/>
        <w:rPr>
          <w:rFonts w:ascii="Verdana" w:hAnsi="Verdana"/>
          <w:b/>
          <w:bCs/>
          <w:sz w:val="24"/>
          <w:szCs w:val="24"/>
          <w:lang w:val="se-NO"/>
        </w:rPr>
      </w:pPr>
      <w:r w:rsidRPr="003F4123">
        <w:rPr>
          <w:rFonts w:ascii="Verdana" w:hAnsi="Verdana"/>
          <w:b/>
          <w:bCs/>
          <w:sz w:val="24"/>
          <w:szCs w:val="24"/>
          <w:lang w:val="se-NO"/>
        </w:rPr>
        <w:t>Einde:</w:t>
      </w:r>
      <w:r w:rsidRPr="003F4123">
        <w:rPr>
          <w:rFonts w:ascii="Verdana" w:hAnsi="Verdana"/>
          <w:b/>
          <w:bCs/>
          <w:sz w:val="24"/>
          <w:szCs w:val="24"/>
          <w:lang w:val="se-NO"/>
        </w:rPr>
        <w:tab/>
        <w:t>Leikanger</w:t>
      </w:r>
    </w:p>
    <w:p w:rsidR="00FE590F" w:rsidRPr="003F4123" w:rsidRDefault="00FE590F" w:rsidP="00FE590F">
      <w:pPr>
        <w:spacing w:before="120" w:after="120"/>
        <w:rPr>
          <w:rFonts w:ascii="Verdana" w:hAnsi="Verdana"/>
          <w:b/>
          <w:bCs/>
          <w:sz w:val="24"/>
          <w:szCs w:val="24"/>
          <w:lang w:val="se-NO"/>
        </w:rPr>
      </w:pPr>
      <w:r w:rsidRPr="003F4123">
        <w:rPr>
          <w:rFonts w:ascii="Verdana" w:hAnsi="Verdana"/>
          <w:b/>
          <w:bCs/>
          <w:sz w:val="24"/>
          <w:szCs w:val="24"/>
          <w:lang w:val="se-NO"/>
        </w:rPr>
        <w:t>Lengte:</w:t>
      </w:r>
      <w:r w:rsidRPr="003F4123">
        <w:rPr>
          <w:rFonts w:ascii="Verdana" w:hAnsi="Verdana"/>
          <w:b/>
          <w:bCs/>
          <w:sz w:val="24"/>
          <w:szCs w:val="24"/>
          <w:lang w:val="se-NO"/>
        </w:rPr>
        <w:tab/>
        <w:t>450 km</w:t>
      </w:r>
    </w:p>
    <w:p w:rsidR="00FE590F" w:rsidRPr="003F4123" w:rsidRDefault="00FE590F" w:rsidP="00554370">
      <w:pPr>
        <w:rPr>
          <w:rFonts w:ascii="Verdana" w:hAnsi="Verdana"/>
          <w:bCs/>
          <w:sz w:val="24"/>
          <w:szCs w:val="24"/>
          <w:lang w:val="se-NO"/>
        </w:rPr>
      </w:pPr>
    </w:p>
    <w:p w:rsidR="00554370" w:rsidRPr="003F4123" w:rsidRDefault="00554370"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477E37">
        <w:trPr>
          <w:trHeight w:val="510"/>
        </w:trPr>
        <w:tc>
          <w:tcPr>
            <w:tcW w:w="5102" w:type="dxa"/>
            <w:shd w:val="clear" w:color="auto" w:fill="auto"/>
            <w:vAlign w:val="center"/>
          </w:tcPr>
          <w:p w:rsidR="00152C53" w:rsidRPr="003F4123" w:rsidRDefault="00152C53" w:rsidP="00904ED7">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1" name="Afbeelding 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 xml:space="preserve">Sandnes   </w:t>
            </w:r>
            <w:r w:rsidR="00904ED7" w:rsidRPr="003F4123">
              <w:rPr>
                <w:rFonts w:ascii="Arial" w:hAnsi="Arial" w:cs="Arial"/>
                <w:b/>
                <w:sz w:val="44"/>
                <w:szCs w:val="44"/>
                <w:lang w:val="se-NO"/>
              </w:rPr>
              <w:t xml:space="preserve">→  </w:t>
            </w:r>
            <w:r w:rsidR="00904ED7" w:rsidRPr="003F4123">
              <w:rPr>
                <w:rFonts w:ascii="Verdana" w:hAnsi="Verdana"/>
                <w:b/>
                <w:noProof/>
                <w:sz w:val="24"/>
                <w:szCs w:val="24"/>
                <w:lang w:val="nl-NL"/>
              </w:rPr>
              <w:drawing>
                <wp:inline distT="0" distB="0" distL="0" distR="0">
                  <wp:extent cx="360000" cy="252000"/>
                  <wp:effectExtent l="0" t="0" r="2540" b="0"/>
                  <wp:docPr id="18" name="Afbeelding 18" descr="E39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39 NO.svg">
                            <a:hlinkClick r:id="rId29" tooltip="&quot;E39 (Noorwegen)&quot;"/>
                          </pic:cNvPr>
                          <pic:cNvPicPr preferRelativeResize="0">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D75FA" w:rsidRPr="003F4123" w:rsidRDefault="003D75FA" w:rsidP="003D75FA">
      <w:pPr>
        <w:pStyle w:val="Alinia6"/>
        <w:rPr>
          <w:lang w:val="se-NO"/>
        </w:rPr>
      </w:pPr>
      <w:r w:rsidRPr="003F4123">
        <w:rPr>
          <w:rStyle w:val="plaats0"/>
          <w:lang w:val="se-NO"/>
        </w:rPr>
        <w:t>Sandnes</w:t>
      </w:r>
      <w:r w:rsidRPr="003F4123">
        <w:rPr>
          <w:lang w:val="se-NO"/>
        </w:rPr>
        <w:t xml:space="preserve"> </w:t>
      </w:r>
    </w:p>
    <w:p w:rsidR="00477E37" w:rsidRPr="003F4123" w:rsidRDefault="00477E37" w:rsidP="003D75FA">
      <w:pPr>
        <w:pStyle w:val="BusTic"/>
        <w:rPr>
          <w:lang w:val="se-NO"/>
        </w:rPr>
      </w:pPr>
      <w:r w:rsidRPr="003F4123">
        <w:rPr>
          <w:lang w:val="se-NO"/>
        </w:rPr>
        <w:t>Sandnes is een gemeente in de Noorse provincie Rogaland.</w:t>
      </w:r>
    </w:p>
    <w:p w:rsidR="00477E37" w:rsidRPr="003F4123" w:rsidRDefault="00477E37" w:rsidP="00477E37">
      <w:pPr>
        <w:rPr>
          <w:rFonts w:ascii="Verdana" w:hAnsi="Verdana"/>
          <w:bCs/>
          <w:sz w:val="24"/>
          <w:szCs w:val="24"/>
          <w:lang w:val="se-NO"/>
        </w:rPr>
      </w:pPr>
    </w:p>
    <w:p w:rsidR="003D75FA" w:rsidRPr="003F4123" w:rsidRDefault="00477E37" w:rsidP="003D75FA">
      <w:pPr>
        <w:pStyle w:val="BusTic"/>
        <w:rPr>
          <w:lang w:val="se-NO"/>
        </w:rPr>
      </w:pPr>
      <w:r w:rsidRPr="003F4123">
        <w:rPr>
          <w:lang w:val="se-NO"/>
        </w:rPr>
        <w:t xml:space="preserve">Sandnes ligt 15 km ten zuiden van Stavanger. </w:t>
      </w:r>
    </w:p>
    <w:p w:rsidR="003D75FA" w:rsidRPr="003F4123" w:rsidRDefault="00477E37" w:rsidP="003D75FA">
      <w:pPr>
        <w:pStyle w:val="BusTic"/>
        <w:rPr>
          <w:lang w:val="se-NO"/>
        </w:rPr>
      </w:pPr>
      <w:r w:rsidRPr="003F4123">
        <w:rPr>
          <w:lang w:val="se-NO"/>
        </w:rPr>
        <w:t xml:space="preserve">Het grenst in het westen aan Sola, in het zuiden aan Klepp en Time en in het oosten aan Gjesdal en Forsand. </w:t>
      </w:r>
    </w:p>
    <w:p w:rsidR="00477E37" w:rsidRPr="003F4123" w:rsidRDefault="00477E37" w:rsidP="003D75FA">
      <w:pPr>
        <w:pStyle w:val="BusTic"/>
        <w:rPr>
          <w:lang w:val="se-NO"/>
        </w:rPr>
      </w:pPr>
      <w:r w:rsidRPr="003F4123">
        <w:rPr>
          <w:lang w:val="se-NO"/>
        </w:rPr>
        <w:t>Het ligt aan het Gandsfjord en het dal Ganddalen.</w:t>
      </w:r>
    </w:p>
    <w:p w:rsidR="00477E37" w:rsidRPr="003F4123" w:rsidRDefault="00477E37" w:rsidP="00477E37">
      <w:pPr>
        <w:rPr>
          <w:rFonts w:ascii="Verdana" w:hAnsi="Verdana"/>
          <w:bCs/>
          <w:sz w:val="24"/>
          <w:szCs w:val="24"/>
          <w:lang w:val="se-NO"/>
        </w:rPr>
      </w:pPr>
    </w:p>
    <w:p w:rsidR="003D75FA" w:rsidRPr="003F4123" w:rsidRDefault="00477E37" w:rsidP="003D75FA">
      <w:pPr>
        <w:pStyle w:val="BusTic"/>
        <w:rPr>
          <w:lang w:val="se-NO"/>
        </w:rPr>
      </w:pPr>
      <w:r w:rsidRPr="003F4123">
        <w:rPr>
          <w:lang w:val="se-NO"/>
        </w:rPr>
        <w:t xml:space="preserve">Net als Stavanger groeit Sandnes explosief sinds het aanwijzen van Stavanger als </w:t>
      </w:r>
      <w:r w:rsidR="003D75FA" w:rsidRPr="003F4123">
        <w:rPr>
          <w:lang w:val="se-NO"/>
        </w:rPr>
        <w:t>centrum</w:t>
      </w:r>
      <w:r w:rsidRPr="003F4123">
        <w:rPr>
          <w:lang w:val="se-NO"/>
        </w:rPr>
        <w:t xml:space="preserve"> voor de Noorse oliewining. </w:t>
      </w:r>
    </w:p>
    <w:p w:rsidR="00554370" w:rsidRPr="003F4123" w:rsidRDefault="00477E37" w:rsidP="003D75FA">
      <w:pPr>
        <w:pStyle w:val="BusTic"/>
        <w:rPr>
          <w:lang w:val="se-NO"/>
        </w:rPr>
      </w:pPr>
      <w:r w:rsidRPr="003F4123">
        <w:rPr>
          <w:lang w:val="se-NO"/>
        </w:rPr>
        <w:t xml:space="preserve">De gemeente telde in 2005 </w:t>
      </w:r>
      <w:r w:rsidR="003D75FA" w:rsidRPr="003F4123">
        <w:rPr>
          <w:lang w:val="se-NO"/>
        </w:rPr>
        <w:t xml:space="preserve">± </w:t>
      </w:r>
      <w:r w:rsidRPr="003F4123">
        <w:rPr>
          <w:lang w:val="se-NO"/>
        </w:rPr>
        <w:t>57.618 inwoners, in januari 2014 waren dat 71.900.</w:t>
      </w:r>
    </w:p>
    <w:p w:rsidR="003D75FA" w:rsidRPr="003F4123" w:rsidRDefault="003D75FA" w:rsidP="003D75FA">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477E37">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2" name="Afbeelding 2"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Høle</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D75FA" w:rsidRPr="003F4123" w:rsidRDefault="003D75FA" w:rsidP="003D75FA">
      <w:pPr>
        <w:pStyle w:val="Alinia6"/>
        <w:rPr>
          <w:lang w:val="se-NO"/>
        </w:rPr>
      </w:pPr>
      <w:r w:rsidRPr="003F4123">
        <w:rPr>
          <w:rStyle w:val="plaats0"/>
          <w:lang w:val="se-NO"/>
        </w:rPr>
        <w:t>Høle</w:t>
      </w:r>
      <w:r w:rsidRPr="003F4123">
        <w:rPr>
          <w:lang w:val="se-NO"/>
        </w:rPr>
        <w:t xml:space="preserve"> </w:t>
      </w:r>
    </w:p>
    <w:p w:rsidR="003D75FA" w:rsidRPr="003F4123" w:rsidRDefault="00477E37" w:rsidP="003D75FA">
      <w:pPr>
        <w:pStyle w:val="BusTic"/>
        <w:rPr>
          <w:lang w:val="se-NO"/>
        </w:rPr>
      </w:pPr>
      <w:r w:rsidRPr="003F4123">
        <w:rPr>
          <w:lang w:val="se-NO"/>
        </w:rPr>
        <w:t xml:space="preserve">Høle is een plaats in de Noorse gemeente Sandnes, provincie Rogaland. </w:t>
      </w:r>
    </w:p>
    <w:p w:rsidR="00152C53" w:rsidRPr="003F4123" w:rsidRDefault="00477E37" w:rsidP="003D75FA">
      <w:pPr>
        <w:pStyle w:val="BusTic"/>
        <w:rPr>
          <w:lang w:val="se-NO"/>
        </w:rPr>
      </w:pPr>
      <w:r w:rsidRPr="003F4123">
        <w:rPr>
          <w:lang w:val="se-NO"/>
        </w:rPr>
        <w:t xml:space="preserve">Høle telt </w:t>
      </w:r>
      <w:r w:rsidR="003D75FA" w:rsidRPr="003F4123">
        <w:rPr>
          <w:lang w:val="se-NO"/>
        </w:rPr>
        <w:t xml:space="preserve">± </w:t>
      </w:r>
      <w:r w:rsidRPr="003F4123">
        <w:rPr>
          <w:lang w:val="se-NO"/>
        </w:rPr>
        <w:t>335 inwoners (2007) en heeft een oppervlakte van 0,59 km².</w:t>
      </w:r>
    </w:p>
    <w:p w:rsidR="003D75FA" w:rsidRPr="003F4123" w:rsidRDefault="003D75FA" w:rsidP="003D75FA">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477E37">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495549BB" wp14:editId="67FA6D8A">
                  <wp:extent cx="540000" cy="252000"/>
                  <wp:effectExtent l="0" t="0" r="0" b="0"/>
                  <wp:docPr id="13" name="Afbeelding 13" descr="Veerpo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eerpont.png">
                            <a:hlinkClick r:id="rId31"/>
                          </pic:cNvPr>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00904ED7" w:rsidRPr="003F4123">
              <w:rPr>
                <w:rFonts w:ascii="Verdana" w:hAnsi="Verdana"/>
                <w:b/>
                <w:sz w:val="24"/>
                <w:szCs w:val="24"/>
                <w:lang w:val="se-NO"/>
              </w:rPr>
              <w:t xml:space="preserve"> Lysefjord</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D75FA" w:rsidRPr="003F4123" w:rsidRDefault="003D75FA" w:rsidP="003D75FA">
      <w:pPr>
        <w:pStyle w:val="Alinia6"/>
        <w:rPr>
          <w:b/>
          <w:lang w:val="se-NO"/>
        </w:rPr>
      </w:pPr>
      <w:r w:rsidRPr="003F4123">
        <w:rPr>
          <w:b/>
          <w:lang w:val="se-NO"/>
        </w:rPr>
        <w:t xml:space="preserve">De Lysefjord </w:t>
      </w:r>
    </w:p>
    <w:p w:rsidR="003D75FA" w:rsidRPr="003F4123" w:rsidRDefault="00477E37" w:rsidP="003D75FA">
      <w:pPr>
        <w:pStyle w:val="BusTic"/>
        <w:rPr>
          <w:lang w:val="se-NO"/>
        </w:rPr>
      </w:pPr>
      <w:r w:rsidRPr="003F4123">
        <w:rPr>
          <w:lang w:val="se-NO"/>
        </w:rPr>
        <w:t xml:space="preserve">De Lysefjord (Noors: Lysefjorden) is een Noorse fjord in de gemeente Forsand in de provincie Rogaland vlak bij de Høgsfjord. </w:t>
      </w:r>
    </w:p>
    <w:p w:rsidR="00477E37" w:rsidRPr="003F4123" w:rsidRDefault="00477E37" w:rsidP="003D75FA">
      <w:pPr>
        <w:pStyle w:val="BusTic"/>
        <w:rPr>
          <w:lang w:val="se-NO"/>
        </w:rPr>
      </w:pPr>
      <w:r w:rsidRPr="003F4123">
        <w:rPr>
          <w:lang w:val="se-NO"/>
        </w:rPr>
        <w:t>De naam betekent lichtfjord, waarschijnlijk door de lichte granieten stenen langs de fjord.</w:t>
      </w:r>
    </w:p>
    <w:p w:rsidR="00477E37" w:rsidRPr="003F4123" w:rsidRDefault="00477E37" w:rsidP="00477E37">
      <w:pPr>
        <w:rPr>
          <w:rFonts w:ascii="Verdana" w:hAnsi="Verdana"/>
          <w:bCs/>
          <w:sz w:val="24"/>
          <w:szCs w:val="24"/>
          <w:lang w:val="se-NO"/>
        </w:rPr>
      </w:pPr>
    </w:p>
    <w:p w:rsidR="003D75FA" w:rsidRPr="003F4123" w:rsidRDefault="00477E37" w:rsidP="003D75FA">
      <w:pPr>
        <w:pStyle w:val="BusTic"/>
        <w:rPr>
          <w:lang w:val="se-NO"/>
        </w:rPr>
      </w:pPr>
      <w:r w:rsidRPr="003F4123">
        <w:rPr>
          <w:lang w:val="se-NO"/>
        </w:rPr>
        <w:t xml:space="preserve">De fjord is ongeveer 42 km lang en op het diepste punt 500 meter diep. </w:t>
      </w:r>
    </w:p>
    <w:p w:rsidR="00152C53" w:rsidRPr="003F4123" w:rsidRDefault="00477E37" w:rsidP="003D75FA">
      <w:pPr>
        <w:pStyle w:val="BusTic"/>
        <w:rPr>
          <w:lang w:val="se-NO"/>
        </w:rPr>
      </w:pPr>
      <w:r w:rsidRPr="003F4123">
        <w:rPr>
          <w:lang w:val="se-NO"/>
        </w:rPr>
        <w:t>De Lysefjord werd aan het eind van de laatste ijstijd gevormd, toen de gletsjers smolten.</w:t>
      </w:r>
    </w:p>
    <w:p w:rsidR="003D75FA" w:rsidRPr="003F4123" w:rsidRDefault="003D75FA" w:rsidP="003D75FA">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477E37">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3" name="Afbeelding 3"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Jørpeland</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D75FA" w:rsidRPr="003F4123" w:rsidRDefault="003D75FA" w:rsidP="003D75FA">
      <w:pPr>
        <w:pStyle w:val="Alinia6"/>
        <w:rPr>
          <w:lang w:val="se-NO"/>
        </w:rPr>
      </w:pPr>
      <w:r w:rsidRPr="003F4123">
        <w:rPr>
          <w:rStyle w:val="plaats0"/>
          <w:lang w:val="se-NO"/>
        </w:rPr>
        <w:t>Jørpeland</w:t>
      </w:r>
      <w:r w:rsidRPr="003F4123">
        <w:rPr>
          <w:lang w:val="se-NO"/>
        </w:rPr>
        <w:t xml:space="preserve"> </w:t>
      </w:r>
    </w:p>
    <w:p w:rsidR="003D75FA" w:rsidRPr="003F4123" w:rsidRDefault="00477E37" w:rsidP="003D75FA">
      <w:pPr>
        <w:pStyle w:val="BusTic"/>
        <w:rPr>
          <w:lang w:val="se-NO"/>
        </w:rPr>
      </w:pPr>
      <w:r w:rsidRPr="003F4123">
        <w:rPr>
          <w:lang w:val="se-NO"/>
        </w:rPr>
        <w:t xml:space="preserve">Jørpeland is een plaats in de Noorse gemeente Strand, provincie Rogaland. </w:t>
      </w:r>
    </w:p>
    <w:p w:rsidR="00152C53" w:rsidRPr="003F4123" w:rsidRDefault="00477E37" w:rsidP="003D75FA">
      <w:pPr>
        <w:pStyle w:val="BusTic"/>
        <w:rPr>
          <w:lang w:val="se-NO"/>
        </w:rPr>
      </w:pPr>
      <w:r w:rsidRPr="003F4123">
        <w:rPr>
          <w:lang w:val="se-NO"/>
        </w:rPr>
        <w:t xml:space="preserve">Jørpeland telt </w:t>
      </w:r>
      <w:r w:rsidR="003D75FA" w:rsidRPr="003F4123">
        <w:rPr>
          <w:lang w:val="se-NO"/>
        </w:rPr>
        <w:t xml:space="preserve">± </w:t>
      </w:r>
      <w:r w:rsidRPr="003F4123">
        <w:rPr>
          <w:lang w:val="se-NO"/>
        </w:rPr>
        <w:t>5677 inwoners (2007) en heeft een oppervlakte van 4,18 km².</w:t>
      </w:r>
    </w:p>
    <w:p w:rsidR="003D75FA" w:rsidRPr="003F4123" w:rsidRDefault="003D75FA" w:rsidP="003D75FA">
      <w:pPr>
        <w:pStyle w:val="BusTic"/>
        <w:numPr>
          <w:ilvl w:val="0"/>
          <w:numId w:val="0"/>
        </w:numPr>
        <w:ind w:left="284" w:hanging="284"/>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477E37">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lastRenderedPageBreak/>
              <w:drawing>
                <wp:inline distT="0" distB="0" distL="0" distR="0" wp14:anchorId="3C351771" wp14:editId="5BD10E75">
                  <wp:extent cx="540000" cy="252000"/>
                  <wp:effectExtent l="0" t="0" r="0" b="0"/>
                  <wp:docPr id="4" name="Afbeelding 4"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Hjelmelandsvågen</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D75FA" w:rsidRPr="003F4123" w:rsidRDefault="003D75FA" w:rsidP="003D75FA">
      <w:pPr>
        <w:pStyle w:val="Alinia6"/>
        <w:rPr>
          <w:lang w:val="se-NO"/>
        </w:rPr>
      </w:pPr>
      <w:r w:rsidRPr="003F4123">
        <w:rPr>
          <w:rStyle w:val="plaats0"/>
          <w:lang w:val="se-NO"/>
        </w:rPr>
        <w:t>Hjelmelandsvågen</w:t>
      </w:r>
      <w:r w:rsidRPr="003F4123">
        <w:rPr>
          <w:lang w:val="se-NO"/>
        </w:rPr>
        <w:t xml:space="preserve"> </w:t>
      </w:r>
    </w:p>
    <w:p w:rsidR="003D75FA" w:rsidRPr="003F4123" w:rsidRDefault="00477E37" w:rsidP="003D75FA">
      <w:pPr>
        <w:pStyle w:val="BusTic"/>
        <w:rPr>
          <w:lang w:val="se-NO"/>
        </w:rPr>
      </w:pPr>
      <w:r w:rsidRPr="003F4123">
        <w:rPr>
          <w:lang w:val="se-NO"/>
        </w:rPr>
        <w:t xml:space="preserve">Hjelmelandsvågen is een plaats in de Noorse gemeente Hjelmeland, provincie Rogaland. </w:t>
      </w:r>
    </w:p>
    <w:p w:rsidR="00152C53" w:rsidRPr="003F4123" w:rsidRDefault="00477E37" w:rsidP="003D75FA">
      <w:pPr>
        <w:pStyle w:val="BusTic"/>
        <w:rPr>
          <w:lang w:val="se-NO"/>
        </w:rPr>
      </w:pPr>
      <w:r w:rsidRPr="003F4123">
        <w:rPr>
          <w:lang w:val="se-NO"/>
        </w:rPr>
        <w:t xml:space="preserve">Hjelmelandsvågen telt </w:t>
      </w:r>
      <w:r w:rsidR="003D75FA" w:rsidRPr="003F4123">
        <w:rPr>
          <w:lang w:val="se-NO"/>
        </w:rPr>
        <w:t xml:space="preserve">± </w:t>
      </w:r>
      <w:r w:rsidRPr="003F4123">
        <w:rPr>
          <w:lang w:val="se-NO"/>
        </w:rPr>
        <w:t>562 inwoners (2007) en heeft een oppervlakte van 0,81 km².</w:t>
      </w:r>
    </w:p>
    <w:p w:rsidR="003D75FA" w:rsidRPr="003F4123" w:rsidRDefault="003D75FA" w:rsidP="003D75FA">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BF78BE">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495549BB" wp14:editId="67FA6D8A">
                  <wp:extent cx="540000" cy="252000"/>
                  <wp:effectExtent l="0" t="0" r="0" b="0"/>
                  <wp:docPr id="14" name="Afbeelding 14" descr="Veerpo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eerpont.png">
                            <a:hlinkClick r:id="rId31"/>
                          </pic:cNvPr>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00904ED7" w:rsidRPr="003F4123">
              <w:rPr>
                <w:rFonts w:ascii="Verdana" w:hAnsi="Verdana"/>
                <w:b/>
                <w:sz w:val="24"/>
                <w:szCs w:val="24"/>
                <w:lang w:val="se-NO"/>
              </w:rPr>
              <w:t xml:space="preserve"> Jøsenfjord</w:t>
            </w:r>
          </w:p>
        </w:tc>
        <w:tc>
          <w:tcPr>
            <w:tcW w:w="850"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152C53" w:rsidRPr="003F4123" w:rsidRDefault="00152C53" w:rsidP="003D75FA">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3D75FA">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5" name="Afbeelding 5"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Sand</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152C53" w:rsidRPr="003F4123" w:rsidRDefault="00152C53" w:rsidP="003D75FA">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477E37">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6" name="Afbeelding 6"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 xml:space="preserve">Røldal   </w:t>
            </w:r>
            <w:r w:rsidR="00904ED7" w:rsidRPr="003F4123">
              <w:rPr>
                <w:rFonts w:ascii="Arial" w:hAnsi="Arial" w:cs="Arial"/>
                <w:b/>
                <w:sz w:val="44"/>
                <w:szCs w:val="44"/>
                <w:lang w:val="se-NO"/>
              </w:rPr>
              <w:t xml:space="preserve">→  </w:t>
            </w:r>
            <w:r w:rsidR="00904ED7" w:rsidRPr="003F4123">
              <w:rPr>
                <w:rFonts w:ascii="Verdana" w:hAnsi="Verdana"/>
                <w:b/>
                <w:noProof/>
                <w:sz w:val="24"/>
                <w:szCs w:val="24"/>
                <w:lang w:val="nl-NL"/>
              </w:rPr>
              <w:drawing>
                <wp:inline distT="0" distB="0" distL="0" distR="0">
                  <wp:extent cx="360000" cy="252000"/>
                  <wp:effectExtent l="0" t="0" r="2540" b="0"/>
                  <wp:docPr id="19" name="Afbeelding 19" descr="E134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E134 NO.svg">
                            <a:hlinkClick r:id="rId33" tooltip="&quot;E134 (Noorwegen)&quot;"/>
                          </pic:cNvPr>
                          <pic:cNvPicPr preferRelativeResize="0">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D75FA" w:rsidRPr="003F4123" w:rsidRDefault="003D75FA" w:rsidP="003D75FA">
      <w:pPr>
        <w:pStyle w:val="Alinia6"/>
        <w:rPr>
          <w:lang w:val="se-NO"/>
        </w:rPr>
      </w:pPr>
      <w:r w:rsidRPr="003F4123">
        <w:rPr>
          <w:rStyle w:val="plaats0"/>
          <w:lang w:val="se-NO"/>
        </w:rPr>
        <w:t>Røldal</w:t>
      </w:r>
      <w:r w:rsidRPr="003F4123">
        <w:rPr>
          <w:lang w:val="se-NO"/>
        </w:rPr>
        <w:t xml:space="preserve"> </w:t>
      </w:r>
    </w:p>
    <w:p w:rsidR="00477E37" w:rsidRPr="003F4123" w:rsidRDefault="00477E37" w:rsidP="003D75FA">
      <w:pPr>
        <w:pStyle w:val="BusTic"/>
        <w:rPr>
          <w:lang w:val="se-NO"/>
        </w:rPr>
      </w:pPr>
      <w:r w:rsidRPr="003F4123">
        <w:rPr>
          <w:lang w:val="se-NO"/>
        </w:rPr>
        <w:t>Røldal is een dorpje in de gemeente Odda, in de provincie Hordaland in het westen van Noorwegen.</w:t>
      </w:r>
    </w:p>
    <w:p w:rsidR="00477E37" w:rsidRPr="003F4123" w:rsidRDefault="00477E37" w:rsidP="00477E37">
      <w:pPr>
        <w:rPr>
          <w:rFonts w:ascii="Verdana" w:hAnsi="Verdana"/>
          <w:bCs/>
          <w:sz w:val="24"/>
          <w:szCs w:val="24"/>
          <w:lang w:val="se-NO"/>
        </w:rPr>
      </w:pPr>
    </w:p>
    <w:p w:rsidR="003D75FA" w:rsidRPr="003F4123" w:rsidRDefault="00477E37" w:rsidP="003D75FA">
      <w:pPr>
        <w:pStyle w:val="BusTic"/>
        <w:rPr>
          <w:lang w:val="se-NO"/>
        </w:rPr>
      </w:pPr>
      <w:r w:rsidRPr="003F4123">
        <w:rPr>
          <w:lang w:val="se-NO"/>
        </w:rPr>
        <w:t xml:space="preserve">Røldal heeft </w:t>
      </w:r>
      <w:r w:rsidR="003D75FA" w:rsidRPr="003F4123">
        <w:rPr>
          <w:lang w:val="se-NO"/>
        </w:rPr>
        <w:t xml:space="preserve">± </w:t>
      </w:r>
      <w:r w:rsidRPr="003F4123">
        <w:rPr>
          <w:lang w:val="se-NO"/>
        </w:rPr>
        <w:t xml:space="preserve">600 inwoners. Tot 1964 was het een zelfstandige gemeente. </w:t>
      </w:r>
    </w:p>
    <w:p w:rsidR="003D75FA" w:rsidRPr="003F4123" w:rsidRDefault="00477E37" w:rsidP="003D75FA">
      <w:pPr>
        <w:pStyle w:val="BusTic"/>
        <w:rPr>
          <w:lang w:val="se-NO"/>
        </w:rPr>
      </w:pPr>
      <w:r w:rsidRPr="003F4123">
        <w:rPr>
          <w:lang w:val="se-NO"/>
        </w:rPr>
        <w:t xml:space="preserve">Het dorpje is bekend door de staafkerk van Røldal, geitenkaas en het skicentrum (waar de meeste sneeuw van heel Noorwegen valt). </w:t>
      </w:r>
    </w:p>
    <w:p w:rsidR="00152C53" w:rsidRPr="003F4123" w:rsidRDefault="00477E37" w:rsidP="003D75FA">
      <w:pPr>
        <w:pStyle w:val="BusTic"/>
        <w:rPr>
          <w:lang w:val="se-NO"/>
        </w:rPr>
      </w:pPr>
      <w:r w:rsidRPr="003F4123">
        <w:rPr>
          <w:lang w:val="se-NO"/>
        </w:rPr>
        <w:t>Het is tevens een populair beginpunt voor trektochten op de Hardangervidda.</w:t>
      </w:r>
    </w:p>
    <w:p w:rsidR="003D75FA" w:rsidRPr="003F4123" w:rsidRDefault="003D75FA" w:rsidP="003D75FA">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477E37">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7" name="Afbeelding 7"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Odda</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D75FA" w:rsidRPr="003F4123" w:rsidRDefault="003D75FA" w:rsidP="003D75FA">
      <w:pPr>
        <w:pStyle w:val="Alinia6"/>
        <w:rPr>
          <w:lang w:val="se-NO"/>
        </w:rPr>
      </w:pPr>
      <w:r w:rsidRPr="003F4123">
        <w:rPr>
          <w:rStyle w:val="plaats0"/>
          <w:lang w:val="se-NO"/>
        </w:rPr>
        <w:t>Odda</w:t>
      </w:r>
      <w:r w:rsidRPr="003F4123">
        <w:rPr>
          <w:lang w:val="se-NO"/>
        </w:rPr>
        <w:t xml:space="preserve"> </w:t>
      </w:r>
    </w:p>
    <w:p w:rsidR="003D75FA" w:rsidRPr="003F4123" w:rsidRDefault="00477E37" w:rsidP="003D75FA">
      <w:pPr>
        <w:pStyle w:val="BusTic"/>
        <w:rPr>
          <w:lang w:val="se-NO"/>
        </w:rPr>
      </w:pPr>
      <w:r w:rsidRPr="003F4123">
        <w:rPr>
          <w:lang w:val="se-NO"/>
        </w:rPr>
        <w:t xml:space="preserve">Odda is een plaats in de Noorse gemeente Odda, provincie Hordaland. </w:t>
      </w:r>
    </w:p>
    <w:p w:rsidR="00477E37" w:rsidRPr="003F4123" w:rsidRDefault="00477E37" w:rsidP="003D75FA">
      <w:pPr>
        <w:pStyle w:val="BusTic"/>
        <w:rPr>
          <w:lang w:val="se-NO"/>
        </w:rPr>
      </w:pPr>
      <w:r w:rsidRPr="003F4123">
        <w:rPr>
          <w:lang w:val="se-NO"/>
        </w:rPr>
        <w:t xml:space="preserve">Odda telt </w:t>
      </w:r>
      <w:r w:rsidR="003D75FA" w:rsidRPr="003F4123">
        <w:rPr>
          <w:lang w:val="se-NO"/>
        </w:rPr>
        <w:t xml:space="preserve">± </w:t>
      </w:r>
      <w:r w:rsidRPr="003F4123">
        <w:rPr>
          <w:lang w:val="se-NO"/>
        </w:rPr>
        <w:t>5181 inwoners (2007) en heeft een oppervlakte van 3,44 km².</w:t>
      </w:r>
    </w:p>
    <w:p w:rsidR="00477E37" w:rsidRPr="003F4123" w:rsidRDefault="00477E37" w:rsidP="00477E37">
      <w:pPr>
        <w:rPr>
          <w:rFonts w:ascii="Verdana" w:hAnsi="Verdana"/>
          <w:bCs/>
          <w:sz w:val="24"/>
          <w:szCs w:val="24"/>
          <w:lang w:val="se-NO"/>
        </w:rPr>
      </w:pPr>
    </w:p>
    <w:p w:rsidR="003D75FA" w:rsidRPr="003F4123" w:rsidRDefault="00477E37" w:rsidP="003D75FA">
      <w:pPr>
        <w:pStyle w:val="BusTic"/>
        <w:rPr>
          <w:lang w:val="se-NO"/>
        </w:rPr>
      </w:pPr>
      <w:r w:rsidRPr="003F4123">
        <w:rPr>
          <w:lang w:val="se-NO"/>
        </w:rPr>
        <w:t xml:space="preserve">In de stad is industrie gevestigd sinds 1908. </w:t>
      </w:r>
    </w:p>
    <w:p w:rsidR="003D75FA" w:rsidRPr="003F4123" w:rsidRDefault="00477E37" w:rsidP="003D75FA">
      <w:pPr>
        <w:pStyle w:val="BusTic"/>
        <w:rPr>
          <w:lang w:val="se-NO"/>
        </w:rPr>
      </w:pPr>
      <w:r w:rsidRPr="003F4123">
        <w:rPr>
          <w:lang w:val="se-NO"/>
        </w:rPr>
        <w:t xml:space="preserve">Het betreft hoofdzakelijk metallurgische industrie. </w:t>
      </w:r>
    </w:p>
    <w:p w:rsidR="003F4123" w:rsidRPr="003F4123" w:rsidRDefault="00477E37" w:rsidP="003D75FA">
      <w:pPr>
        <w:pStyle w:val="BusTic"/>
        <w:rPr>
          <w:lang w:val="se-NO"/>
        </w:rPr>
      </w:pPr>
      <w:r w:rsidRPr="003F4123">
        <w:rPr>
          <w:lang w:val="se-NO"/>
        </w:rPr>
        <w:t xml:space="preserve">Odda werd in 1927 bekend toen Erling Johnson, werknemer bij Odda Smelteverk, een procedé ontwikkelde voor de productie van kunstmeststoffen. </w:t>
      </w:r>
    </w:p>
    <w:p w:rsidR="00152C53" w:rsidRPr="003F4123" w:rsidRDefault="00477E37" w:rsidP="003D75FA">
      <w:pPr>
        <w:pStyle w:val="BusTic"/>
        <w:rPr>
          <w:lang w:val="se-NO"/>
        </w:rPr>
      </w:pPr>
      <w:r w:rsidRPr="003F4123">
        <w:rPr>
          <w:lang w:val="se-NO"/>
        </w:rPr>
        <w:t>Dit procedé kennen we nog steeds onder de naam het "Oddaprocedé".</w:t>
      </w:r>
    </w:p>
    <w:p w:rsidR="003F4123" w:rsidRPr="003F4123" w:rsidRDefault="003F4123" w:rsidP="003F4123">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BF78BE">
        <w:trPr>
          <w:trHeight w:val="510"/>
        </w:trPr>
        <w:tc>
          <w:tcPr>
            <w:tcW w:w="5102" w:type="dxa"/>
            <w:shd w:val="clear" w:color="auto" w:fill="auto"/>
            <w:vAlign w:val="center"/>
          </w:tcPr>
          <w:p w:rsidR="00152C53" w:rsidRPr="003F4123" w:rsidRDefault="00152C53" w:rsidP="00904ED7">
            <w:pPr>
              <w:rPr>
                <w:rFonts w:ascii="Verdana" w:hAnsi="Verdana"/>
                <w:b/>
                <w:sz w:val="24"/>
                <w:szCs w:val="24"/>
                <w:lang w:val="se-NO"/>
              </w:rPr>
            </w:pPr>
            <w:r w:rsidRPr="003F4123">
              <w:rPr>
                <w:rFonts w:ascii="Verdana" w:hAnsi="Verdana"/>
                <w:b/>
                <w:noProof/>
                <w:sz w:val="24"/>
                <w:szCs w:val="24"/>
                <w:lang w:val="nl-NL"/>
              </w:rPr>
              <w:drawing>
                <wp:inline distT="0" distB="0" distL="0" distR="0" wp14:anchorId="558EAC85" wp14:editId="5D7D3C5D">
                  <wp:extent cx="324000" cy="324000"/>
                  <wp:effectExtent l="0" t="0" r="0" b="0"/>
                  <wp:docPr id="292" name="Afbeelding 292" descr="Rotonde.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otonde.svg">
                            <a:hlinkClick r:id="rId35"/>
                          </pic:cNvPr>
                          <pic:cNvPicPr preferRelativeResize="0">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904ED7" w:rsidRPr="003F4123">
              <w:rPr>
                <w:rFonts w:ascii="Verdana" w:hAnsi="Verdana"/>
                <w:b/>
                <w:sz w:val="24"/>
                <w:szCs w:val="24"/>
                <w:lang w:val="se-NO"/>
              </w:rPr>
              <w:t xml:space="preserve">    </w:t>
            </w:r>
            <w:r w:rsidRPr="003F4123">
              <w:rPr>
                <w:rFonts w:ascii="Verdana" w:hAnsi="Verdana"/>
                <w:b/>
                <w:sz w:val="24"/>
                <w:szCs w:val="24"/>
                <w:lang w:val="se-NO"/>
              </w:rPr>
              <w:t xml:space="preserve"> </w:t>
            </w:r>
            <w:r w:rsidR="00904ED7" w:rsidRPr="003F4123">
              <w:rPr>
                <w:rFonts w:ascii="Verdana" w:hAnsi="Verdana"/>
                <w:b/>
                <w:sz w:val="24"/>
                <w:szCs w:val="24"/>
                <w:lang w:val="se-NO"/>
              </w:rPr>
              <w:t xml:space="preserve">Bu </w:t>
            </w:r>
            <w:r w:rsidR="00904ED7" w:rsidRPr="003F4123">
              <w:rPr>
                <w:rFonts w:ascii="Arial" w:hAnsi="Arial" w:cs="Arial"/>
                <w:b/>
                <w:sz w:val="44"/>
                <w:szCs w:val="44"/>
                <w:lang w:val="se-NO"/>
              </w:rPr>
              <w:t xml:space="preserve">→ </w:t>
            </w:r>
            <w:r w:rsidR="00904ED7" w:rsidRPr="003F4123">
              <w:rPr>
                <w:rFonts w:ascii="Verdana" w:hAnsi="Verdana"/>
                <w:b/>
                <w:noProof/>
                <w:sz w:val="24"/>
                <w:szCs w:val="24"/>
                <w:lang w:val="nl-NL"/>
              </w:rPr>
              <w:drawing>
                <wp:inline distT="0" distB="0" distL="0" distR="0">
                  <wp:extent cx="360000" cy="252000"/>
                  <wp:effectExtent l="0" t="0" r="2540" b="0"/>
                  <wp:docPr id="20" name="Afbeelding 20" descr="Riksvei 7.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Riksvei 7.svg">
                            <a:hlinkClick r:id="rId37" tooltip="&quot;RV7 (Noorwegen)&quot;"/>
                          </pic:cNvPr>
                          <pic:cNvPicPr preferRelativeResize="0">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r w:rsidRPr="003F4123">
              <w:rPr>
                <w:rFonts w:ascii="Verdana" w:hAnsi="Verdana"/>
                <w:b/>
                <w:sz w:val="24"/>
                <w:szCs w:val="24"/>
                <w:lang w:val="se-NO"/>
              </w:rPr>
              <w:t xml:space="preserve">      </w:t>
            </w:r>
          </w:p>
        </w:tc>
        <w:tc>
          <w:tcPr>
            <w:tcW w:w="850"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152C53" w:rsidRPr="003F4123" w:rsidRDefault="00152C5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969"/>
      </w:tblGrid>
      <w:tr w:rsidR="00152C53" w:rsidRPr="003F4123" w:rsidTr="00152C53">
        <w:trPr>
          <w:trHeight w:val="510"/>
        </w:trPr>
        <w:tc>
          <w:tcPr>
            <w:tcW w:w="593" w:type="dxa"/>
            <w:shd w:val="clear" w:color="auto" w:fill="auto"/>
            <w:vAlign w:val="center"/>
          </w:tcPr>
          <w:p w:rsidR="00152C53" w:rsidRPr="003F4123" w:rsidRDefault="00152C53" w:rsidP="00BF78BE">
            <w:pPr>
              <w:jc w:val="center"/>
              <w:rPr>
                <w:rFonts w:ascii="Verdana" w:hAnsi="Verdana"/>
                <w:b/>
                <w:sz w:val="24"/>
                <w:szCs w:val="24"/>
                <w:lang w:val="se-NO"/>
              </w:rPr>
            </w:pPr>
            <w:r w:rsidRPr="003F4123">
              <w:rPr>
                <w:rFonts w:ascii="Verdana" w:hAnsi="Verdana"/>
                <w:b/>
                <w:noProof/>
                <w:color w:val="0000FF"/>
                <w:sz w:val="24"/>
                <w:szCs w:val="24"/>
                <w:lang w:val="nl-NL"/>
              </w:rPr>
              <w:drawing>
                <wp:inline distT="0" distB="0" distL="0" distR="0" wp14:anchorId="7A063FC3" wp14:editId="5CC92017">
                  <wp:extent cx="240000" cy="180000"/>
                  <wp:effectExtent l="0" t="0" r="0" b="0"/>
                  <wp:docPr id="16" name="Afbeelding 16"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EAF1DD" w:themeFill="accent3" w:themeFillTint="33"/>
            <w:vAlign w:val="center"/>
          </w:tcPr>
          <w:p w:rsidR="00152C53" w:rsidRPr="003F4123" w:rsidRDefault="00904ED7" w:rsidP="00BF78BE">
            <w:pPr>
              <w:jc w:val="center"/>
              <w:rPr>
                <w:rFonts w:ascii="Verdana" w:hAnsi="Verdana"/>
                <w:b/>
                <w:sz w:val="24"/>
                <w:szCs w:val="24"/>
                <w:lang w:val="se-NO"/>
              </w:rPr>
            </w:pPr>
            <w:r w:rsidRPr="003F4123">
              <w:rPr>
                <w:rFonts w:ascii="Verdana" w:hAnsi="Verdana"/>
                <w:b/>
                <w:sz w:val="24"/>
                <w:szCs w:val="24"/>
                <w:lang w:val="se-NO"/>
              </w:rPr>
              <w:t>Butunnelen (1.200 m)</w:t>
            </w:r>
          </w:p>
        </w:tc>
        <w:tc>
          <w:tcPr>
            <w:tcW w:w="851" w:type="dxa"/>
            <w:shd w:val="clear" w:color="auto" w:fill="auto"/>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152C53" w:rsidRPr="003F4123" w:rsidRDefault="00152C5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12"/>
        <w:gridCol w:w="4535"/>
        <w:gridCol w:w="969"/>
      </w:tblGrid>
      <w:tr w:rsidR="00152C53" w:rsidRPr="003F4123" w:rsidTr="00904ED7">
        <w:trPr>
          <w:trHeight w:val="510"/>
        </w:trPr>
        <w:tc>
          <w:tcPr>
            <w:tcW w:w="612" w:type="dxa"/>
            <w:shd w:val="clear" w:color="auto" w:fill="auto"/>
            <w:vAlign w:val="center"/>
          </w:tcPr>
          <w:p w:rsidR="00152C53" w:rsidRPr="003F4123" w:rsidRDefault="00152C53" w:rsidP="00BF78BE">
            <w:pPr>
              <w:jc w:val="center"/>
              <w:rPr>
                <w:rFonts w:ascii="Verdana" w:hAnsi="Verdana"/>
                <w:b/>
                <w:sz w:val="24"/>
                <w:szCs w:val="24"/>
                <w:lang w:val="se-NO"/>
              </w:rPr>
            </w:pPr>
            <w:r w:rsidRPr="003F4123">
              <w:rPr>
                <w:rFonts w:ascii="Verdana" w:hAnsi="Verdana" w:cs="Arial"/>
                <w:b/>
                <w:noProof/>
                <w:color w:val="0000FF"/>
                <w:sz w:val="24"/>
                <w:szCs w:val="24"/>
                <w:lang w:val="nl-NL"/>
              </w:rPr>
              <w:drawing>
                <wp:inline distT="0" distB="0" distL="0" distR="0" wp14:anchorId="3ED665F5" wp14:editId="4212504E">
                  <wp:extent cx="251460" cy="251460"/>
                  <wp:effectExtent l="0" t="0" r="0" b="0"/>
                  <wp:docPr id="603" name="Afbeelding 603" descr="https://image.freepik.com/iconen-gratis/vintage-auto-oversteken-van-de-brug_318-4443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https://image.freepik.com/iconen-gratis/vintage-auto-oversteken-van-de-brug_318-44431.jpg">
                            <a:hlinkClick r:id="rId41"/>
                          </pic:cNvPr>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51460" cy="251460"/>
                          </a:xfrm>
                          <a:prstGeom prst="rect">
                            <a:avLst/>
                          </a:prstGeom>
                          <a:noFill/>
                          <a:ln>
                            <a:noFill/>
                          </a:ln>
                        </pic:spPr>
                      </pic:pic>
                    </a:graphicData>
                  </a:graphic>
                </wp:inline>
              </w:drawing>
            </w:r>
          </w:p>
        </w:tc>
        <w:tc>
          <w:tcPr>
            <w:tcW w:w="4535" w:type="dxa"/>
            <w:shd w:val="clear" w:color="auto" w:fill="EAF1DD" w:themeFill="accent3" w:themeFillTint="33"/>
            <w:vAlign w:val="center"/>
          </w:tcPr>
          <w:p w:rsidR="00152C53" w:rsidRPr="003F4123" w:rsidRDefault="00904ED7" w:rsidP="00BF78BE">
            <w:pPr>
              <w:jc w:val="center"/>
              <w:rPr>
                <w:rFonts w:ascii="Verdana" w:hAnsi="Verdana"/>
                <w:b/>
                <w:sz w:val="24"/>
                <w:szCs w:val="24"/>
                <w:lang w:val="se-NO"/>
              </w:rPr>
            </w:pPr>
            <w:r w:rsidRPr="003F4123">
              <w:rPr>
                <w:rFonts w:ascii="Verdana" w:hAnsi="Verdana"/>
                <w:b/>
                <w:sz w:val="24"/>
                <w:szCs w:val="24"/>
                <w:lang w:val="se-NO"/>
              </w:rPr>
              <w:t>Hardangerbrua (1.380 m)</w:t>
            </w:r>
          </w:p>
        </w:tc>
        <w:tc>
          <w:tcPr>
            <w:tcW w:w="969" w:type="dxa"/>
            <w:shd w:val="clear" w:color="auto" w:fill="auto"/>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F4123" w:rsidRPr="003F4123" w:rsidRDefault="003F4123" w:rsidP="003F4123">
      <w:pPr>
        <w:pStyle w:val="Alinia6"/>
        <w:rPr>
          <w:b/>
          <w:lang w:val="se-NO"/>
        </w:rPr>
      </w:pPr>
      <w:r w:rsidRPr="003F4123">
        <w:rPr>
          <w:b/>
          <w:lang w:val="se-NO"/>
        </w:rPr>
        <w:t xml:space="preserve">De Hardangerbrug </w:t>
      </w:r>
    </w:p>
    <w:p w:rsidR="003F4123" w:rsidRPr="003F4123" w:rsidRDefault="00904ED7" w:rsidP="003F4123">
      <w:pPr>
        <w:pStyle w:val="BusTic"/>
        <w:rPr>
          <w:lang w:val="se-NO"/>
        </w:rPr>
      </w:pPr>
      <w:r w:rsidRPr="003F4123">
        <w:rPr>
          <w:lang w:val="se-NO"/>
        </w:rPr>
        <w:t xml:space="preserve">De Hardangerbrug is een hangbrug in Noorwegen, gelegen in Hordaland. </w:t>
      </w:r>
    </w:p>
    <w:p w:rsidR="00904ED7" w:rsidRPr="003F4123" w:rsidRDefault="00904ED7" w:rsidP="003F4123">
      <w:pPr>
        <w:pStyle w:val="BusTic"/>
        <w:rPr>
          <w:lang w:val="se-NO"/>
        </w:rPr>
      </w:pPr>
      <w:r w:rsidRPr="003F4123">
        <w:rPr>
          <w:lang w:val="se-NO"/>
        </w:rPr>
        <w:t xml:space="preserve">De hangbrug overspant het Hardangerfjord en is onderdeel van Riksvei 13. </w:t>
      </w:r>
    </w:p>
    <w:p w:rsidR="00904ED7" w:rsidRPr="003F4123" w:rsidRDefault="00904ED7" w:rsidP="00904ED7">
      <w:pPr>
        <w:rPr>
          <w:rFonts w:ascii="Verdana" w:hAnsi="Verdana"/>
          <w:bCs/>
          <w:sz w:val="24"/>
          <w:szCs w:val="24"/>
          <w:lang w:val="se-NO"/>
        </w:rPr>
      </w:pPr>
    </w:p>
    <w:p w:rsidR="00904ED7" w:rsidRPr="003F4123" w:rsidRDefault="00904ED7" w:rsidP="00904ED7">
      <w:pPr>
        <w:rPr>
          <w:rFonts w:ascii="Verdana" w:hAnsi="Verdana"/>
          <w:bCs/>
          <w:sz w:val="24"/>
          <w:szCs w:val="24"/>
          <w:lang w:val="se-NO"/>
        </w:rPr>
      </w:pPr>
      <w:r w:rsidRPr="003F4123">
        <w:rPr>
          <w:rFonts w:ascii="Verdana" w:hAnsi="Verdana"/>
          <w:b/>
          <w:bCs/>
          <w:sz w:val="24"/>
          <w:szCs w:val="24"/>
          <w:lang w:val="se-NO"/>
        </w:rPr>
        <w:t>Kenmerken</w:t>
      </w:r>
    </w:p>
    <w:p w:rsidR="003F4123" w:rsidRPr="003F4123" w:rsidRDefault="00904ED7" w:rsidP="003F4123">
      <w:pPr>
        <w:pStyle w:val="BusTic"/>
        <w:rPr>
          <w:lang w:val="se-NO"/>
        </w:rPr>
      </w:pPr>
      <w:r w:rsidRPr="003F4123">
        <w:rPr>
          <w:lang w:val="se-NO"/>
        </w:rPr>
        <w:t xml:space="preserve">De Hardangerbrug overspant het Eidfjord, het oostelijk deel van het Hardangerfjord, en is de enige vaste oeververbinding over het fjord. </w:t>
      </w:r>
    </w:p>
    <w:p w:rsidR="003F4123" w:rsidRPr="003F4123" w:rsidRDefault="00904ED7" w:rsidP="003F4123">
      <w:pPr>
        <w:pStyle w:val="BusTic"/>
        <w:rPr>
          <w:lang w:val="se-NO"/>
        </w:rPr>
      </w:pPr>
      <w:r w:rsidRPr="003F4123">
        <w:rPr>
          <w:lang w:val="se-NO"/>
        </w:rPr>
        <w:t xml:space="preserve">De brug heeft een totale lengte van 1.380 meter en een hoofdoverspanning van 1.310 meter. </w:t>
      </w:r>
    </w:p>
    <w:p w:rsidR="003F4123" w:rsidRPr="003F4123" w:rsidRDefault="00904ED7" w:rsidP="003F4123">
      <w:pPr>
        <w:pStyle w:val="BusTic"/>
        <w:rPr>
          <w:lang w:val="se-NO"/>
        </w:rPr>
      </w:pPr>
      <w:r w:rsidRPr="003F4123">
        <w:rPr>
          <w:lang w:val="se-NO"/>
        </w:rPr>
        <w:t xml:space="preserve">Dit komt omdat de brugpylonen op de oevers staan en het brugdek bijna direct overgaat op het vasteland. </w:t>
      </w:r>
    </w:p>
    <w:p w:rsidR="003F4123" w:rsidRPr="003F4123" w:rsidRDefault="00904ED7" w:rsidP="003F4123">
      <w:pPr>
        <w:pStyle w:val="BusTic"/>
        <w:rPr>
          <w:lang w:val="se-NO"/>
        </w:rPr>
      </w:pPr>
      <w:r w:rsidRPr="003F4123">
        <w:rPr>
          <w:lang w:val="se-NO"/>
        </w:rPr>
        <w:t xml:space="preserve">Het fjord is te diep om de pylonen in het water te bouwen. </w:t>
      </w:r>
    </w:p>
    <w:p w:rsidR="003F4123" w:rsidRPr="003F4123" w:rsidRDefault="00904ED7" w:rsidP="003F4123">
      <w:pPr>
        <w:pStyle w:val="BusTic"/>
        <w:rPr>
          <w:lang w:val="se-NO"/>
        </w:rPr>
      </w:pPr>
      <w:r w:rsidRPr="003F4123">
        <w:rPr>
          <w:lang w:val="se-NO"/>
        </w:rPr>
        <w:t xml:space="preserve">Aan de noordzijde van de Hardangerbrug gaat de weg direct over in Vallaviktunnelen. </w:t>
      </w:r>
    </w:p>
    <w:p w:rsidR="003F4123" w:rsidRPr="003F4123" w:rsidRDefault="00904ED7" w:rsidP="003F4123">
      <w:pPr>
        <w:pStyle w:val="BusTic"/>
        <w:rPr>
          <w:lang w:val="se-NO"/>
        </w:rPr>
      </w:pPr>
      <w:r w:rsidRPr="003F4123">
        <w:rPr>
          <w:lang w:val="se-NO"/>
        </w:rPr>
        <w:t xml:space="preserve">De brugpylonen zijn 202,5 meter hoog en de vrije doorvaart is 55 meter, zodat cruiseschepen onder de brug door kunnen varen. </w:t>
      </w:r>
    </w:p>
    <w:p w:rsidR="003F4123" w:rsidRPr="003F4123" w:rsidRDefault="00904ED7" w:rsidP="003F4123">
      <w:pPr>
        <w:pStyle w:val="BusTic"/>
        <w:rPr>
          <w:lang w:val="se-NO"/>
        </w:rPr>
      </w:pPr>
      <w:r w:rsidRPr="003F4123">
        <w:rPr>
          <w:lang w:val="se-NO"/>
        </w:rPr>
        <w:t xml:space="preserve">De brug telt 1x2 rijstroken en is een tolweg. </w:t>
      </w:r>
    </w:p>
    <w:p w:rsidR="003F4123" w:rsidRPr="003F4123" w:rsidRDefault="00904ED7" w:rsidP="003F4123">
      <w:pPr>
        <w:pStyle w:val="BusTic"/>
        <w:rPr>
          <w:lang w:val="se-NO"/>
        </w:rPr>
      </w:pPr>
      <w:r w:rsidRPr="003F4123">
        <w:rPr>
          <w:lang w:val="se-NO"/>
        </w:rPr>
        <w:t xml:space="preserve">Aan beide zijden van de tunnel is in de berg een ondergrondse rotonde gemaakt. </w:t>
      </w:r>
    </w:p>
    <w:p w:rsidR="00904ED7" w:rsidRPr="003F4123" w:rsidRDefault="00904ED7" w:rsidP="003F4123">
      <w:pPr>
        <w:pStyle w:val="BusTic"/>
        <w:rPr>
          <w:lang w:val="se-NO"/>
        </w:rPr>
      </w:pPr>
      <w:r w:rsidRPr="003F4123">
        <w:rPr>
          <w:lang w:val="se-NO"/>
        </w:rPr>
        <w:t xml:space="preserve">Het tolstation is aan de zuidzijde van de brug. </w:t>
      </w:r>
    </w:p>
    <w:p w:rsidR="00904ED7" w:rsidRPr="003F4123" w:rsidRDefault="00904ED7" w:rsidP="00904ED7">
      <w:pPr>
        <w:rPr>
          <w:rFonts w:ascii="Verdana" w:hAnsi="Verdana"/>
          <w:bCs/>
          <w:sz w:val="24"/>
          <w:szCs w:val="24"/>
          <w:lang w:val="se-NO"/>
        </w:rPr>
      </w:pPr>
    </w:p>
    <w:p w:rsidR="00904ED7" w:rsidRPr="003F4123" w:rsidRDefault="00904ED7" w:rsidP="00904ED7">
      <w:pPr>
        <w:rPr>
          <w:rFonts w:ascii="Verdana" w:hAnsi="Verdana"/>
          <w:bCs/>
          <w:sz w:val="24"/>
          <w:szCs w:val="24"/>
          <w:lang w:val="se-NO"/>
        </w:rPr>
      </w:pPr>
      <w:r w:rsidRPr="003F4123">
        <w:rPr>
          <w:rFonts w:ascii="Verdana" w:hAnsi="Verdana"/>
          <w:b/>
          <w:bCs/>
          <w:sz w:val="24"/>
          <w:szCs w:val="24"/>
          <w:lang w:val="se-NO"/>
        </w:rPr>
        <w:t>Geschiedenis</w:t>
      </w:r>
    </w:p>
    <w:p w:rsidR="003F4123" w:rsidRPr="003F4123" w:rsidRDefault="00904ED7" w:rsidP="003F4123">
      <w:pPr>
        <w:pStyle w:val="BusTic"/>
        <w:rPr>
          <w:lang w:val="se-NO"/>
        </w:rPr>
      </w:pPr>
      <w:r w:rsidRPr="003F4123">
        <w:rPr>
          <w:lang w:val="se-NO"/>
        </w:rPr>
        <w:t xml:space="preserve">De brug is tussen februari 2009 en augustus 2013 aangelegd en verving een nabijgelegen veerdienst over het Hardangerfjord. </w:t>
      </w:r>
    </w:p>
    <w:p w:rsidR="003F4123" w:rsidRPr="003F4123" w:rsidRDefault="00904ED7" w:rsidP="003F4123">
      <w:pPr>
        <w:pStyle w:val="BusTic"/>
        <w:rPr>
          <w:lang w:val="se-NO"/>
        </w:rPr>
      </w:pPr>
      <w:r w:rsidRPr="003F4123">
        <w:rPr>
          <w:lang w:val="se-NO"/>
        </w:rPr>
        <w:t>De brug opende op 17 augustus 2013.</w:t>
      </w:r>
    </w:p>
    <w:p w:rsidR="003F4123" w:rsidRPr="003F4123" w:rsidRDefault="00904ED7" w:rsidP="003F4123">
      <w:pPr>
        <w:pStyle w:val="BusTic"/>
        <w:rPr>
          <w:lang w:val="se-NO"/>
        </w:rPr>
      </w:pPr>
      <w:r w:rsidRPr="003F4123">
        <w:rPr>
          <w:lang w:val="se-NO"/>
        </w:rPr>
        <w:t xml:space="preserve">Hiermee is een alternatieve route van Bergen naar Oslo gecreëerd, alhoewel men nog steeds over de hoogvlakte Hardangervidda moet. </w:t>
      </w:r>
    </w:p>
    <w:p w:rsidR="003F4123" w:rsidRPr="003F4123" w:rsidRDefault="00904ED7" w:rsidP="003F4123">
      <w:pPr>
        <w:pStyle w:val="BusTic"/>
        <w:rPr>
          <w:lang w:val="se-NO"/>
        </w:rPr>
      </w:pPr>
      <w:r w:rsidRPr="003F4123">
        <w:rPr>
          <w:lang w:val="se-NO"/>
        </w:rPr>
        <w:t xml:space="preserve">De noordelijker lopende E16 heeft een tracé met lange tunnels. </w:t>
      </w:r>
    </w:p>
    <w:p w:rsidR="003F4123" w:rsidRPr="003F4123" w:rsidRDefault="00904ED7" w:rsidP="003F4123">
      <w:pPr>
        <w:pStyle w:val="BusTic"/>
        <w:rPr>
          <w:lang w:val="se-NO"/>
        </w:rPr>
      </w:pPr>
      <w:r w:rsidRPr="003F4123">
        <w:rPr>
          <w:lang w:val="se-NO"/>
        </w:rPr>
        <w:t xml:space="preserve">Voordat de brug opengesteld is, werd het toltarief van de veerdienst verhoogd om het project te financieren. </w:t>
      </w:r>
    </w:p>
    <w:p w:rsidR="00904ED7" w:rsidRPr="003F4123" w:rsidRDefault="00904ED7" w:rsidP="003F4123">
      <w:pPr>
        <w:pStyle w:val="BusTic"/>
        <w:rPr>
          <w:lang w:val="se-NO"/>
        </w:rPr>
      </w:pPr>
      <w:r w:rsidRPr="003F4123">
        <w:rPr>
          <w:lang w:val="se-NO"/>
        </w:rPr>
        <w:t xml:space="preserve">De aanleg van de brug kostte 1,8 miljard NOK. </w:t>
      </w:r>
    </w:p>
    <w:p w:rsidR="00904ED7" w:rsidRPr="003F4123" w:rsidRDefault="00904ED7" w:rsidP="00904ED7">
      <w:pPr>
        <w:rPr>
          <w:rFonts w:ascii="Verdana" w:hAnsi="Verdana"/>
          <w:bCs/>
          <w:sz w:val="24"/>
          <w:szCs w:val="24"/>
          <w:lang w:val="se-NO"/>
        </w:rPr>
      </w:pPr>
    </w:p>
    <w:p w:rsidR="00904ED7" w:rsidRPr="003F4123" w:rsidRDefault="00904ED7" w:rsidP="00904ED7">
      <w:pPr>
        <w:rPr>
          <w:rFonts w:ascii="Verdana" w:hAnsi="Verdana"/>
          <w:bCs/>
          <w:sz w:val="24"/>
          <w:szCs w:val="24"/>
          <w:lang w:val="se-NO"/>
        </w:rPr>
      </w:pPr>
      <w:r w:rsidRPr="003F4123">
        <w:rPr>
          <w:rFonts w:ascii="Verdana" w:hAnsi="Verdana"/>
          <w:b/>
          <w:bCs/>
          <w:sz w:val="24"/>
          <w:szCs w:val="24"/>
          <w:lang w:val="se-NO"/>
        </w:rPr>
        <w:t>Tol</w:t>
      </w:r>
    </w:p>
    <w:p w:rsidR="003F4123" w:rsidRPr="003F4123" w:rsidRDefault="00904ED7" w:rsidP="003F4123">
      <w:pPr>
        <w:pStyle w:val="BusTic"/>
        <w:rPr>
          <w:lang w:val="se-NO"/>
        </w:rPr>
      </w:pPr>
      <w:r w:rsidRPr="003F4123">
        <w:rPr>
          <w:lang w:val="se-NO"/>
        </w:rPr>
        <w:t xml:space="preserve">De Hardangerbrug is een tolweg. </w:t>
      </w:r>
    </w:p>
    <w:p w:rsidR="00904ED7" w:rsidRPr="003F4123" w:rsidRDefault="00904ED7" w:rsidP="003F4123">
      <w:pPr>
        <w:pStyle w:val="BusTic"/>
        <w:rPr>
          <w:lang w:val="se-NO"/>
        </w:rPr>
      </w:pPr>
      <w:r w:rsidRPr="003F4123">
        <w:rPr>
          <w:lang w:val="se-NO"/>
        </w:rPr>
        <w:t xml:space="preserve">De tol bedroeg 150 NOK in 2015. </w:t>
      </w:r>
    </w:p>
    <w:p w:rsidR="00904ED7" w:rsidRPr="003F4123" w:rsidRDefault="00904ED7" w:rsidP="00904ED7">
      <w:pPr>
        <w:rPr>
          <w:rFonts w:ascii="Verdana" w:hAnsi="Verdana"/>
          <w:bCs/>
          <w:sz w:val="24"/>
          <w:szCs w:val="24"/>
          <w:lang w:val="se-NO"/>
        </w:rPr>
      </w:pPr>
    </w:p>
    <w:p w:rsidR="003F4123" w:rsidRPr="003F4123" w:rsidRDefault="003F4123" w:rsidP="00904ED7">
      <w:pPr>
        <w:rPr>
          <w:rFonts w:ascii="Verdana" w:hAnsi="Verdana"/>
          <w:b/>
          <w:bCs/>
          <w:sz w:val="24"/>
          <w:szCs w:val="24"/>
          <w:lang w:val="se-NO"/>
        </w:rPr>
      </w:pPr>
    </w:p>
    <w:p w:rsidR="003F4123" w:rsidRPr="003F4123" w:rsidRDefault="003F4123" w:rsidP="00904ED7">
      <w:pPr>
        <w:rPr>
          <w:rFonts w:ascii="Verdana" w:hAnsi="Verdana"/>
          <w:b/>
          <w:bCs/>
          <w:sz w:val="24"/>
          <w:szCs w:val="24"/>
          <w:lang w:val="se-NO"/>
        </w:rPr>
      </w:pPr>
    </w:p>
    <w:p w:rsidR="00904ED7" w:rsidRPr="003F4123" w:rsidRDefault="00904ED7" w:rsidP="00904ED7">
      <w:pPr>
        <w:rPr>
          <w:rFonts w:ascii="Verdana" w:hAnsi="Verdana"/>
          <w:bCs/>
          <w:sz w:val="24"/>
          <w:szCs w:val="24"/>
          <w:lang w:val="se-NO"/>
        </w:rPr>
      </w:pPr>
      <w:r w:rsidRPr="003F4123">
        <w:rPr>
          <w:rFonts w:ascii="Verdana" w:hAnsi="Verdana"/>
          <w:b/>
          <w:bCs/>
          <w:sz w:val="24"/>
          <w:szCs w:val="24"/>
          <w:lang w:val="se-NO"/>
        </w:rPr>
        <w:lastRenderedPageBreak/>
        <w:t>Verkeersintensiteiten</w:t>
      </w:r>
    </w:p>
    <w:p w:rsidR="003F4123" w:rsidRPr="003F4123" w:rsidRDefault="00904ED7" w:rsidP="003F4123">
      <w:pPr>
        <w:pStyle w:val="BusTic"/>
        <w:rPr>
          <w:lang w:val="se-NO"/>
        </w:rPr>
      </w:pPr>
      <w:r w:rsidRPr="003F4123">
        <w:rPr>
          <w:lang w:val="se-NO"/>
        </w:rPr>
        <w:t xml:space="preserve">In 2008 maakten dagelijks zo'n 1.000 voertuigen van de veerdienst gebruik. </w:t>
      </w:r>
    </w:p>
    <w:p w:rsidR="00152C53" w:rsidRPr="003F4123" w:rsidRDefault="00904ED7" w:rsidP="003F4123">
      <w:pPr>
        <w:pStyle w:val="BusTic"/>
        <w:rPr>
          <w:lang w:val="se-NO"/>
        </w:rPr>
      </w:pPr>
      <w:r w:rsidRPr="003F4123">
        <w:rPr>
          <w:lang w:val="se-NO"/>
        </w:rPr>
        <w:t>Het verwachte gebruik van de brug ligt op zo'n 1.400 voertuigen per etmaal.</w:t>
      </w:r>
    </w:p>
    <w:p w:rsidR="003F4123" w:rsidRPr="003F4123" w:rsidRDefault="003F4123" w:rsidP="003F4123">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4535"/>
        <w:gridCol w:w="969"/>
      </w:tblGrid>
      <w:tr w:rsidR="00152C53" w:rsidRPr="003F4123" w:rsidTr="00904ED7">
        <w:trPr>
          <w:trHeight w:val="510"/>
        </w:trPr>
        <w:tc>
          <w:tcPr>
            <w:tcW w:w="593" w:type="dxa"/>
            <w:shd w:val="clear" w:color="auto" w:fill="auto"/>
            <w:vAlign w:val="center"/>
          </w:tcPr>
          <w:p w:rsidR="00152C53" w:rsidRPr="003F4123" w:rsidRDefault="00152C53" w:rsidP="00BF78BE">
            <w:pPr>
              <w:jc w:val="center"/>
              <w:rPr>
                <w:rFonts w:ascii="Verdana" w:hAnsi="Verdana"/>
                <w:b/>
                <w:sz w:val="24"/>
                <w:szCs w:val="24"/>
                <w:lang w:val="se-NO"/>
              </w:rPr>
            </w:pPr>
            <w:r w:rsidRPr="003F4123">
              <w:rPr>
                <w:rFonts w:ascii="Verdana" w:hAnsi="Verdana"/>
                <w:b/>
                <w:noProof/>
                <w:color w:val="0000FF"/>
                <w:sz w:val="24"/>
                <w:szCs w:val="24"/>
                <w:lang w:val="nl-NL"/>
              </w:rPr>
              <w:drawing>
                <wp:inline distT="0" distB="0" distL="0" distR="0" wp14:anchorId="7A063FC3" wp14:editId="5CC92017">
                  <wp:extent cx="240000" cy="180000"/>
                  <wp:effectExtent l="0" t="0" r="0" b="0"/>
                  <wp:docPr id="17" name="Afbeelding 17" descr="Tunne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unnel.sv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0000" cy="180000"/>
                          </a:xfrm>
                          <a:prstGeom prst="rect">
                            <a:avLst/>
                          </a:prstGeom>
                          <a:noFill/>
                          <a:ln>
                            <a:noFill/>
                          </a:ln>
                        </pic:spPr>
                      </pic:pic>
                    </a:graphicData>
                  </a:graphic>
                </wp:inline>
              </w:drawing>
            </w:r>
          </w:p>
        </w:tc>
        <w:tc>
          <w:tcPr>
            <w:tcW w:w="4535" w:type="dxa"/>
            <w:shd w:val="clear" w:color="auto" w:fill="EAF1DD" w:themeFill="accent3" w:themeFillTint="33"/>
            <w:vAlign w:val="center"/>
          </w:tcPr>
          <w:p w:rsidR="00152C53" w:rsidRPr="003F4123" w:rsidRDefault="00904ED7" w:rsidP="00BF78BE">
            <w:pPr>
              <w:jc w:val="center"/>
              <w:rPr>
                <w:rFonts w:ascii="Verdana" w:hAnsi="Verdana"/>
                <w:b/>
                <w:sz w:val="24"/>
                <w:szCs w:val="24"/>
                <w:lang w:val="se-NO"/>
              </w:rPr>
            </w:pPr>
            <w:r w:rsidRPr="003F4123">
              <w:rPr>
                <w:rFonts w:ascii="Verdana" w:hAnsi="Verdana"/>
                <w:b/>
                <w:sz w:val="24"/>
                <w:szCs w:val="24"/>
                <w:lang w:val="se-NO"/>
              </w:rPr>
              <w:t>Vallaviktunnelen (7.510 m)</w:t>
            </w:r>
          </w:p>
        </w:tc>
        <w:tc>
          <w:tcPr>
            <w:tcW w:w="969" w:type="dxa"/>
            <w:shd w:val="clear" w:color="auto" w:fill="auto"/>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F4123" w:rsidRPr="003F4123" w:rsidRDefault="003F4123" w:rsidP="003F4123">
      <w:pPr>
        <w:pStyle w:val="Alinia6"/>
        <w:rPr>
          <w:b/>
          <w:lang w:val="se-NO"/>
        </w:rPr>
      </w:pPr>
      <w:r w:rsidRPr="003F4123">
        <w:rPr>
          <w:b/>
          <w:lang w:val="se-NO"/>
        </w:rPr>
        <w:t xml:space="preserve">De Vallaviktunnel </w:t>
      </w:r>
    </w:p>
    <w:p w:rsidR="003F4123" w:rsidRPr="003F4123" w:rsidRDefault="00904ED7" w:rsidP="003F4123">
      <w:pPr>
        <w:pStyle w:val="BusTic"/>
        <w:rPr>
          <w:lang w:val="se-NO"/>
        </w:rPr>
      </w:pPr>
      <w:r w:rsidRPr="003F4123">
        <w:rPr>
          <w:lang w:val="se-NO"/>
        </w:rPr>
        <w:t xml:space="preserve">De Vallaviktunnel is een tunnel in Noorwegen, gelegen in Hordaland. </w:t>
      </w:r>
    </w:p>
    <w:p w:rsidR="00904ED7" w:rsidRPr="003F4123" w:rsidRDefault="00904ED7" w:rsidP="003F4123">
      <w:pPr>
        <w:pStyle w:val="BusTic"/>
        <w:rPr>
          <w:lang w:val="se-NO"/>
        </w:rPr>
      </w:pPr>
      <w:r w:rsidRPr="003F4123">
        <w:rPr>
          <w:lang w:val="se-NO"/>
        </w:rPr>
        <w:t xml:space="preserve">Door de 7,5 kilometer lange tunnel loopt de Riksvei 13. </w:t>
      </w:r>
    </w:p>
    <w:p w:rsidR="00904ED7" w:rsidRPr="003F4123" w:rsidRDefault="00904ED7" w:rsidP="00904ED7">
      <w:pPr>
        <w:rPr>
          <w:rFonts w:ascii="Verdana" w:hAnsi="Verdana"/>
          <w:bCs/>
          <w:sz w:val="24"/>
          <w:szCs w:val="24"/>
          <w:lang w:val="se-NO"/>
        </w:rPr>
      </w:pPr>
    </w:p>
    <w:p w:rsidR="00904ED7" w:rsidRPr="003F4123" w:rsidRDefault="00904ED7" w:rsidP="00904ED7">
      <w:pPr>
        <w:rPr>
          <w:rFonts w:ascii="Verdana" w:hAnsi="Verdana"/>
          <w:bCs/>
          <w:sz w:val="24"/>
          <w:szCs w:val="24"/>
          <w:lang w:val="se-NO"/>
        </w:rPr>
      </w:pPr>
      <w:r w:rsidRPr="003F4123">
        <w:rPr>
          <w:rFonts w:ascii="Verdana" w:hAnsi="Verdana"/>
          <w:b/>
          <w:bCs/>
          <w:sz w:val="24"/>
          <w:szCs w:val="24"/>
          <w:lang w:val="se-NO"/>
        </w:rPr>
        <w:t>Kenmerken</w:t>
      </w:r>
    </w:p>
    <w:p w:rsidR="003F4123" w:rsidRPr="003F4123" w:rsidRDefault="00904ED7" w:rsidP="003F4123">
      <w:pPr>
        <w:pStyle w:val="BusTic"/>
        <w:rPr>
          <w:lang w:val="se-NO"/>
        </w:rPr>
      </w:pPr>
      <w:r w:rsidRPr="003F4123">
        <w:rPr>
          <w:lang w:val="se-NO"/>
        </w:rPr>
        <w:t xml:space="preserve">De Vallaviktunnel loopt tussen Granvin en het Hardangerfjord. </w:t>
      </w:r>
    </w:p>
    <w:p w:rsidR="003F4123" w:rsidRPr="003F4123" w:rsidRDefault="00904ED7" w:rsidP="003F4123">
      <w:pPr>
        <w:pStyle w:val="BusTic"/>
        <w:rPr>
          <w:lang w:val="se-NO"/>
        </w:rPr>
      </w:pPr>
      <w:r w:rsidRPr="003F4123">
        <w:rPr>
          <w:lang w:val="se-NO"/>
        </w:rPr>
        <w:t xml:space="preserve">Aan de zuidzijde gaat de Vallaviktunnel over in de Hardangerbrug die het Hardangerfjord overspant. </w:t>
      </w:r>
    </w:p>
    <w:p w:rsidR="003F4123" w:rsidRPr="003F4123" w:rsidRDefault="00904ED7" w:rsidP="003F4123">
      <w:pPr>
        <w:pStyle w:val="BusTic"/>
        <w:rPr>
          <w:lang w:val="se-NO"/>
        </w:rPr>
      </w:pPr>
      <w:r w:rsidRPr="003F4123">
        <w:rPr>
          <w:lang w:val="se-NO"/>
        </w:rPr>
        <w:t xml:space="preserve">De tunnel loopt onder de Ingebjørgfjell door, een 1.100 meter hoge bergrug langs het Hardangerfjord. </w:t>
      </w:r>
    </w:p>
    <w:p w:rsidR="00904ED7" w:rsidRPr="003F4123" w:rsidRDefault="00904ED7" w:rsidP="003F4123">
      <w:pPr>
        <w:pStyle w:val="BusTic"/>
        <w:rPr>
          <w:lang w:val="se-NO"/>
        </w:rPr>
      </w:pPr>
      <w:r w:rsidRPr="003F4123">
        <w:rPr>
          <w:lang w:val="se-NO"/>
        </w:rPr>
        <w:t xml:space="preserve">De tunnel is onderdeel van de route van Bergen naar Oslo. </w:t>
      </w:r>
    </w:p>
    <w:p w:rsidR="00904ED7" w:rsidRPr="003F4123" w:rsidRDefault="00904ED7" w:rsidP="00904ED7">
      <w:pPr>
        <w:rPr>
          <w:rFonts w:ascii="Verdana" w:hAnsi="Verdana"/>
          <w:bCs/>
          <w:sz w:val="24"/>
          <w:szCs w:val="24"/>
          <w:lang w:val="se-NO"/>
        </w:rPr>
      </w:pPr>
    </w:p>
    <w:p w:rsidR="00904ED7" w:rsidRPr="003F4123" w:rsidRDefault="00904ED7" w:rsidP="00904ED7">
      <w:pPr>
        <w:rPr>
          <w:rFonts w:ascii="Verdana" w:hAnsi="Verdana"/>
          <w:bCs/>
          <w:sz w:val="24"/>
          <w:szCs w:val="24"/>
          <w:lang w:val="se-NO"/>
        </w:rPr>
      </w:pPr>
      <w:r w:rsidRPr="003F4123">
        <w:rPr>
          <w:rFonts w:ascii="Verdana" w:hAnsi="Verdana"/>
          <w:b/>
          <w:bCs/>
          <w:sz w:val="24"/>
          <w:szCs w:val="24"/>
          <w:lang w:val="se-NO"/>
        </w:rPr>
        <w:t>Geschiedenis</w:t>
      </w:r>
    </w:p>
    <w:p w:rsidR="003F4123" w:rsidRPr="003F4123" w:rsidRDefault="00904ED7" w:rsidP="003F4123">
      <w:pPr>
        <w:pStyle w:val="BusTic"/>
        <w:rPr>
          <w:lang w:val="se-NO"/>
        </w:rPr>
      </w:pPr>
      <w:r w:rsidRPr="003F4123">
        <w:rPr>
          <w:lang w:val="se-NO"/>
        </w:rPr>
        <w:t xml:space="preserve">De tunnel is begin jaren '80 aangelegd en opende in 1985 voor het verkeer. </w:t>
      </w:r>
    </w:p>
    <w:p w:rsidR="003F4123" w:rsidRPr="003F4123" w:rsidRDefault="00904ED7" w:rsidP="003F4123">
      <w:pPr>
        <w:pStyle w:val="BusTic"/>
        <w:rPr>
          <w:lang w:val="se-NO"/>
        </w:rPr>
      </w:pPr>
      <w:r w:rsidRPr="003F4123">
        <w:rPr>
          <w:lang w:val="se-NO"/>
        </w:rPr>
        <w:t xml:space="preserve">De tunnel was destijds nog niet van erg groot doorgaand belang vanwege de aansluitende veerdienst over het Hardangerfjord. </w:t>
      </w:r>
    </w:p>
    <w:p w:rsidR="003F4123" w:rsidRPr="003F4123" w:rsidRDefault="00904ED7" w:rsidP="003F4123">
      <w:pPr>
        <w:pStyle w:val="BusTic"/>
        <w:rPr>
          <w:lang w:val="se-NO"/>
        </w:rPr>
      </w:pPr>
      <w:r w:rsidRPr="003F4123">
        <w:rPr>
          <w:lang w:val="se-NO"/>
        </w:rPr>
        <w:t xml:space="preserve">Op 17 augustus 2013 opende de Hardangerbrug over het fjord, waarmee de Vallaviktunnel onderdeel werd van een nieuwe snelle route van Bergen naar Oslo. </w:t>
      </w:r>
    </w:p>
    <w:p w:rsidR="00904ED7" w:rsidRPr="003F4123" w:rsidRDefault="00904ED7" w:rsidP="003F4123">
      <w:pPr>
        <w:pStyle w:val="BusTic"/>
        <w:rPr>
          <w:lang w:val="se-NO"/>
        </w:rPr>
      </w:pPr>
      <w:r w:rsidRPr="003F4123">
        <w:rPr>
          <w:lang w:val="se-NO"/>
        </w:rPr>
        <w:t xml:space="preserve">Tevens is er toen een ondergrondse rotonde met de Fv. 572 aangelegd. </w:t>
      </w:r>
    </w:p>
    <w:p w:rsidR="00904ED7" w:rsidRPr="003F4123" w:rsidRDefault="00904ED7" w:rsidP="00904ED7">
      <w:pPr>
        <w:rPr>
          <w:rFonts w:ascii="Verdana" w:hAnsi="Verdana"/>
          <w:bCs/>
          <w:sz w:val="24"/>
          <w:szCs w:val="24"/>
          <w:lang w:val="se-NO"/>
        </w:rPr>
      </w:pPr>
    </w:p>
    <w:p w:rsidR="00904ED7" w:rsidRPr="003F4123" w:rsidRDefault="00904ED7" w:rsidP="00904ED7">
      <w:pPr>
        <w:rPr>
          <w:rFonts w:ascii="Verdana" w:hAnsi="Verdana"/>
          <w:bCs/>
          <w:sz w:val="24"/>
          <w:szCs w:val="24"/>
          <w:lang w:val="se-NO"/>
        </w:rPr>
      </w:pPr>
      <w:r w:rsidRPr="003F4123">
        <w:rPr>
          <w:rFonts w:ascii="Verdana" w:hAnsi="Verdana"/>
          <w:b/>
          <w:bCs/>
          <w:sz w:val="24"/>
          <w:szCs w:val="24"/>
          <w:lang w:val="se-NO"/>
        </w:rPr>
        <w:t>Verkeersintensiteiten</w:t>
      </w:r>
    </w:p>
    <w:p w:rsidR="00152C53" w:rsidRPr="003F4123" w:rsidRDefault="00904ED7" w:rsidP="003F4123">
      <w:pPr>
        <w:pStyle w:val="BusTic"/>
        <w:rPr>
          <w:lang w:val="se-NO"/>
        </w:rPr>
      </w:pPr>
      <w:r w:rsidRPr="003F4123">
        <w:rPr>
          <w:lang w:val="se-NO"/>
        </w:rPr>
        <w:t>In 2013 maakten dagelijks zo'n 1.500 voertuigen van de tunnel gebruik.</w:t>
      </w:r>
    </w:p>
    <w:p w:rsidR="00152C53" w:rsidRPr="003F4123" w:rsidRDefault="00152C53" w:rsidP="003F4123">
      <w:pPr>
        <w:pStyle w:val="Alinia0"/>
        <w:rPr>
          <w:bCs/>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540289">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8" name="Afbeelding 8"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Granvin</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F4123" w:rsidRPr="003F4123" w:rsidRDefault="003F4123" w:rsidP="003F4123">
      <w:pPr>
        <w:pStyle w:val="Alinia6"/>
        <w:rPr>
          <w:lang w:val="se-NO"/>
        </w:rPr>
      </w:pPr>
      <w:r w:rsidRPr="003F4123">
        <w:rPr>
          <w:rStyle w:val="plaats0"/>
          <w:lang w:val="se-NO"/>
        </w:rPr>
        <w:t>Granvin</w:t>
      </w:r>
      <w:r w:rsidRPr="003F4123">
        <w:rPr>
          <w:lang w:val="se-NO"/>
        </w:rPr>
        <w:t xml:space="preserve"> </w:t>
      </w:r>
    </w:p>
    <w:p w:rsidR="003F4123" w:rsidRPr="003F4123" w:rsidRDefault="00540289" w:rsidP="003F4123">
      <w:pPr>
        <w:pStyle w:val="BusTic"/>
        <w:rPr>
          <w:lang w:val="se-NO"/>
        </w:rPr>
      </w:pPr>
      <w:r w:rsidRPr="003F4123">
        <w:rPr>
          <w:lang w:val="se-NO"/>
        </w:rPr>
        <w:t xml:space="preserve">Granvin is een gemeente in de Noorse provincie Hordaland. </w:t>
      </w:r>
    </w:p>
    <w:p w:rsidR="003F4123" w:rsidRPr="003F4123" w:rsidRDefault="00540289" w:rsidP="003F4123">
      <w:pPr>
        <w:pStyle w:val="BusTic"/>
        <w:rPr>
          <w:lang w:val="se-NO"/>
        </w:rPr>
      </w:pPr>
      <w:r w:rsidRPr="003F4123">
        <w:rPr>
          <w:lang w:val="se-NO"/>
        </w:rPr>
        <w:t xml:space="preserve">De gemeente telde 1008 inwoners in januari 2005, waarvan 51,2% mannelijk. </w:t>
      </w:r>
    </w:p>
    <w:p w:rsidR="00540289" w:rsidRPr="003F4123" w:rsidRDefault="00540289" w:rsidP="00540289">
      <w:pPr>
        <w:rPr>
          <w:rFonts w:ascii="Verdana" w:hAnsi="Verdana"/>
          <w:bCs/>
          <w:sz w:val="24"/>
          <w:szCs w:val="24"/>
          <w:lang w:val="se-NO"/>
        </w:rPr>
      </w:pPr>
    </w:p>
    <w:p w:rsidR="00152C53" w:rsidRPr="003F4123" w:rsidRDefault="00152C53" w:rsidP="00540289">
      <w:pPr>
        <w:rPr>
          <w:rFonts w:ascii="Verdana" w:hAnsi="Verdana"/>
          <w:bCs/>
          <w:sz w:val="24"/>
          <w:szCs w:val="24"/>
          <w:lang w:val="se-NO"/>
        </w:rPr>
      </w:pPr>
    </w:p>
    <w:p w:rsidR="003F4123" w:rsidRPr="003F4123" w:rsidRDefault="003F4123" w:rsidP="00540289">
      <w:pPr>
        <w:rPr>
          <w:rFonts w:ascii="Verdana" w:hAnsi="Verdana"/>
          <w:bCs/>
          <w:sz w:val="24"/>
          <w:szCs w:val="24"/>
          <w:lang w:val="se-NO"/>
        </w:rPr>
      </w:pPr>
    </w:p>
    <w:p w:rsidR="003F4123" w:rsidRPr="003F4123" w:rsidRDefault="003F4123" w:rsidP="00540289">
      <w:pPr>
        <w:rPr>
          <w:rFonts w:ascii="Verdana" w:hAnsi="Verdana"/>
          <w:bCs/>
          <w:sz w:val="24"/>
          <w:szCs w:val="24"/>
          <w:lang w:val="se-NO"/>
        </w:rPr>
      </w:pPr>
    </w:p>
    <w:p w:rsidR="003F4123" w:rsidRPr="003F4123" w:rsidRDefault="003F4123" w:rsidP="00540289">
      <w:pPr>
        <w:rPr>
          <w:rFonts w:ascii="Verdana" w:hAnsi="Verdana"/>
          <w:bCs/>
          <w:sz w:val="24"/>
          <w:szCs w:val="24"/>
          <w:lang w:val="se-NO"/>
        </w:rPr>
      </w:pPr>
    </w:p>
    <w:p w:rsidR="003F4123" w:rsidRPr="003F4123" w:rsidRDefault="003F4123" w:rsidP="00540289">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540289">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lastRenderedPageBreak/>
              <w:drawing>
                <wp:inline distT="0" distB="0" distL="0" distR="0" wp14:anchorId="3C351771" wp14:editId="5BD10E75">
                  <wp:extent cx="540000" cy="252000"/>
                  <wp:effectExtent l="0" t="0" r="0" b="0"/>
                  <wp:docPr id="9" name="Afbeelding 9"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 xml:space="preserve">Voss  </w:t>
            </w:r>
            <w:r w:rsidR="00904ED7" w:rsidRPr="003F4123">
              <w:rPr>
                <w:rFonts w:ascii="Arial" w:hAnsi="Arial" w:cs="Arial"/>
                <w:b/>
                <w:sz w:val="44"/>
                <w:szCs w:val="44"/>
                <w:lang w:val="se-NO"/>
              </w:rPr>
              <w:t xml:space="preserve">→ </w:t>
            </w:r>
            <w:r w:rsidR="00904ED7" w:rsidRPr="003F4123">
              <w:rPr>
                <w:rFonts w:ascii="Verdana" w:hAnsi="Verdana"/>
                <w:b/>
                <w:noProof/>
                <w:sz w:val="24"/>
                <w:szCs w:val="24"/>
                <w:lang w:val="nl-NL"/>
              </w:rPr>
              <w:drawing>
                <wp:inline distT="0" distB="0" distL="0" distR="0">
                  <wp:extent cx="360000" cy="252000"/>
                  <wp:effectExtent l="0" t="0" r="2540" b="0"/>
                  <wp:docPr id="21" name="Afbeelding 21" descr="E16 NO.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E16 NO.svg">
                            <a:hlinkClick r:id="rId43" tooltip="&quot;E16 (Noorwegen)&quot;"/>
                          </pic:cNvPr>
                          <pic:cNvPicPr preferRelativeResize="0">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F4123" w:rsidRPr="003F4123" w:rsidRDefault="003F4123" w:rsidP="003F4123">
      <w:pPr>
        <w:pStyle w:val="Alinia6"/>
        <w:rPr>
          <w:lang w:val="se-NO"/>
        </w:rPr>
      </w:pPr>
      <w:r w:rsidRPr="003F4123">
        <w:rPr>
          <w:rStyle w:val="plaats0"/>
          <w:lang w:val="se-NO"/>
        </w:rPr>
        <w:t>Voss</w:t>
      </w:r>
      <w:r w:rsidRPr="003F4123">
        <w:rPr>
          <w:lang w:val="se-NO"/>
        </w:rPr>
        <w:t xml:space="preserve"> </w:t>
      </w:r>
    </w:p>
    <w:p w:rsidR="00540289" w:rsidRPr="003F4123" w:rsidRDefault="00540289" w:rsidP="003F4123">
      <w:pPr>
        <w:pStyle w:val="BusTic"/>
        <w:rPr>
          <w:lang w:val="se-NO"/>
        </w:rPr>
      </w:pPr>
      <w:r w:rsidRPr="003F4123">
        <w:rPr>
          <w:lang w:val="se-NO"/>
        </w:rPr>
        <w:t>Voss is een gemeente aan het Vangsvatnet-meer in de Noorse provincie Hordaland.</w:t>
      </w:r>
    </w:p>
    <w:p w:rsidR="00540289" w:rsidRPr="003F4123" w:rsidRDefault="00540289" w:rsidP="003F4123">
      <w:pPr>
        <w:pStyle w:val="BusTic"/>
        <w:rPr>
          <w:lang w:val="se-NO"/>
        </w:rPr>
      </w:pPr>
      <w:r w:rsidRPr="003F4123">
        <w:rPr>
          <w:lang w:val="se-NO"/>
        </w:rPr>
        <w:t>De gemeenteregistratie telde 23 personen met (van oorsprong) de Nederlandse nationaliteit.</w:t>
      </w:r>
    </w:p>
    <w:p w:rsidR="00540289" w:rsidRPr="003F4123" w:rsidRDefault="00540289" w:rsidP="00540289">
      <w:pPr>
        <w:rPr>
          <w:rFonts w:ascii="Verdana" w:hAnsi="Verdana"/>
          <w:bCs/>
          <w:sz w:val="24"/>
          <w:szCs w:val="24"/>
          <w:lang w:val="se-NO"/>
        </w:rPr>
      </w:pPr>
    </w:p>
    <w:p w:rsidR="003F4123" w:rsidRPr="003F4123" w:rsidRDefault="00540289" w:rsidP="003F4123">
      <w:pPr>
        <w:pStyle w:val="BusTic"/>
        <w:rPr>
          <w:lang w:val="se-NO"/>
        </w:rPr>
      </w:pPr>
      <w:r w:rsidRPr="003F4123">
        <w:rPr>
          <w:lang w:val="se-NO"/>
        </w:rPr>
        <w:t xml:space="preserve">In de omgeving zijn skigebieden. </w:t>
      </w:r>
    </w:p>
    <w:p w:rsidR="003F4123" w:rsidRPr="003F4123" w:rsidRDefault="00540289" w:rsidP="003F4123">
      <w:pPr>
        <w:pStyle w:val="BusTic"/>
        <w:rPr>
          <w:lang w:val="se-NO"/>
        </w:rPr>
      </w:pPr>
      <w:r w:rsidRPr="003F4123">
        <w:rPr>
          <w:lang w:val="se-NO"/>
        </w:rPr>
        <w:t xml:space="preserve">In de zomer zijn er mogelijkheden voor watersport en sporten zoals parapente en parachutespringen. </w:t>
      </w:r>
    </w:p>
    <w:p w:rsidR="00540289" w:rsidRPr="003F4123" w:rsidRDefault="00540289" w:rsidP="003F4123">
      <w:pPr>
        <w:pStyle w:val="BusTic"/>
        <w:rPr>
          <w:lang w:val="se-NO"/>
        </w:rPr>
      </w:pPr>
      <w:r w:rsidRPr="003F4123">
        <w:rPr>
          <w:lang w:val="se-NO"/>
        </w:rPr>
        <w:t xml:space="preserve">Er is verder een waterval, de </w:t>
      </w:r>
      <w:r w:rsidRPr="003F4123">
        <w:rPr>
          <w:u w:val="thick"/>
          <w:lang w:val="se-NO"/>
        </w:rPr>
        <w:t>Tvindefossen</w:t>
      </w:r>
      <w:r w:rsidRPr="003F4123">
        <w:rPr>
          <w:lang w:val="se-NO"/>
        </w:rPr>
        <w:t>, gelegen op 110 meter van de E16.</w:t>
      </w:r>
    </w:p>
    <w:p w:rsidR="00540289" w:rsidRPr="003F4123" w:rsidRDefault="00540289" w:rsidP="003F4123">
      <w:pPr>
        <w:pStyle w:val="BusTic"/>
        <w:rPr>
          <w:lang w:val="se-NO"/>
        </w:rPr>
      </w:pPr>
      <w:r w:rsidRPr="003F4123">
        <w:rPr>
          <w:lang w:val="se-NO"/>
        </w:rPr>
        <w:t>In Voss is ook een station van de Bergensbanen</w:t>
      </w:r>
    </w:p>
    <w:p w:rsidR="00540289" w:rsidRPr="003F4123" w:rsidRDefault="00540289" w:rsidP="00540289">
      <w:pPr>
        <w:rPr>
          <w:rFonts w:ascii="Verdana" w:hAnsi="Verdana"/>
          <w:bCs/>
          <w:sz w:val="24"/>
          <w:szCs w:val="24"/>
          <w:lang w:val="se-NO"/>
        </w:rPr>
      </w:pPr>
    </w:p>
    <w:p w:rsidR="00540289" w:rsidRPr="003F4123" w:rsidRDefault="00540289" w:rsidP="00540289">
      <w:pPr>
        <w:rPr>
          <w:rFonts w:ascii="Verdana" w:hAnsi="Verdana"/>
          <w:bCs/>
          <w:sz w:val="24"/>
          <w:szCs w:val="24"/>
          <w:lang w:val="se-NO"/>
        </w:rPr>
      </w:pPr>
      <w:r w:rsidRPr="003F4123">
        <w:rPr>
          <w:rFonts w:ascii="Verdana" w:hAnsi="Verdana"/>
          <w:b/>
          <w:bCs/>
          <w:sz w:val="24"/>
          <w:szCs w:val="24"/>
          <w:lang w:val="se-NO"/>
        </w:rPr>
        <w:t>Tvindefossen</w:t>
      </w:r>
    </w:p>
    <w:p w:rsidR="003F4123" w:rsidRPr="003F4123" w:rsidRDefault="00540289" w:rsidP="003F4123">
      <w:pPr>
        <w:pStyle w:val="BusTic"/>
        <w:rPr>
          <w:lang w:val="se-NO"/>
        </w:rPr>
      </w:pPr>
      <w:r w:rsidRPr="003F4123">
        <w:rPr>
          <w:lang w:val="se-NO"/>
        </w:rPr>
        <w:t xml:space="preserve">Tvindefossen of Tvinnefossen is een waterval gelegen langs de E16 tussen Voss en Stalheim in de provincie Hordaland in het westen van Noorwegen. </w:t>
      </w:r>
    </w:p>
    <w:p w:rsidR="003F4123" w:rsidRPr="003F4123" w:rsidRDefault="00540289" w:rsidP="003F4123">
      <w:pPr>
        <w:pStyle w:val="BusTic"/>
        <w:rPr>
          <w:lang w:val="se-NO"/>
        </w:rPr>
      </w:pPr>
      <w:r w:rsidRPr="003F4123">
        <w:rPr>
          <w:lang w:val="se-NO"/>
        </w:rPr>
        <w:t xml:space="preserve">Het water van de rivier Kroelvi valt over een klif, stapsgewijs naar beneden over een hoogte van 140 meter. </w:t>
      </w:r>
    </w:p>
    <w:p w:rsidR="00540289" w:rsidRPr="003F4123" w:rsidRDefault="00540289" w:rsidP="003F4123">
      <w:pPr>
        <w:pStyle w:val="BusTic"/>
        <w:rPr>
          <w:lang w:val="se-NO"/>
        </w:rPr>
      </w:pPr>
      <w:r w:rsidRPr="003F4123">
        <w:rPr>
          <w:lang w:val="se-NO"/>
        </w:rPr>
        <w:t>Sommige bronnen speken van een hoogte van 110 meter.</w:t>
      </w:r>
    </w:p>
    <w:p w:rsidR="00540289" w:rsidRPr="003F4123" w:rsidRDefault="00540289" w:rsidP="00540289">
      <w:pPr>
        <w:rPr>
          <w:rFonts w:ascii="Verdana" w:hAnsi="Verdana"/>
          <w:bCs/>
          <w:sz w:val="24"/>
          <w:szCs w:val="24"/>
          <w:lang w:val="se-NO"/>
        </w:rPr>
      </w:pPr>
    </w:p>
    <w:p w:rsidR="00540289" w:rsidRPr="003F4123" w:rsidRDefault="00540289" w:rsidP="003F4123">
      <w:pPr>
        <w:pStyle w:val="BusTic"/>
        <w:rPr>
          <w:lang w:val="se-NO"/>
        </w:rPr>
      </w:pPr>
      <w:r w:rsidRPr="003F4123">
        <w:rPr>
          <w:lang w:val="se-NO"/>
        </w:rPr>
        <w:t>Stroomopwaarts vanaf de top, vlak bij het gehucht Ytre Afdal, is er nog een waterval in de rivier Kroelvi, Breifossen (meer dan 40 meter hoog).</w:t>
      </w:r>
    </w:p>
    <w:p w:rsidR="00540289" w:rsidRPr="003F4123" w:rsidRDefault="00540289" w:rsidP="00540289">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540289">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10" name="Afbeelding 10"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Vikøyri</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F4123" w:rsidRPr="003F4123" w:rsidRDefault="003F4123" w:rsidP="000D05FA">
      <w:pPr>
        <w:pStyle w:val="Alinia6"/>
      </w:pPr>
      <w:proofErr w:type="spellStart"/>
      <w:r w:rsidRPr="000D05FA">
        <w:rPr>
          <w:rStyle w:val="plaats0"/>
        </w:rPr>
        <w:t>Viksøyri</w:t>
      </w:r>
      <w:proofErr w:type="spellEnd"/>
      <w:r w:rsidRPr="003F4123">
        <w:t xml:space="preserve"> </w:t>
      </w:r>
    </w:p>
    <w:p w:rsidR="003F4123" w:rsidRPr="003F4123" w:rsidRDefault="00540289" w:rsidP="003F4123">
      <w:pPr>
        <w:pStyle w:val="BusTic"/>
        <w:rPr>
          <w:lang w:val="se-NO"/>
        </w:rPr>
      </w:pPr>
      <w:r w:rsidRPr="003F4123">
        <w:rPr>
          <w:lang w:val="se-NO"/>
        </w:rPr>
        <w:t xml:space="preserve">Viksøyri (ook Vikøyri, plaatselijk: Øyri) is een plaats in de Noorse gemeente Vik, provincie Sogn og Fjordane. </w:t>
      </w:r>
    </w:p>
    <w:p w:rsidR="00152C53" w:rsidRPr="003F4123" w:rsidRDefault="00540289" w:rsidP="003F4123">
      <w:pPr>
        <w:pStyle w:val="BusTic"/>
        <w:rPr>
          <w:lang w:val="se-NO"/>
        </w:rPr>
      </w:pPr>
      <w:r w:rsidRPr="003F4123">
        <w:rPr>
          <w:lang w:val="se-NO"/>
        </w:rPr>
        <w:t xml:space="preserve">Viksøyri telt </w:t>
      </w:r>
      <w:r w:rsidR="003F4123" w:rsidRPr="003F4123">
        <w:rPr>
          <w:lang w:val="se-NO"/>
        </w:rPr>
        <w:t xml:space="preserve">± </w:t>
      </w:r>
      <w:r w:rsidRPr="003F4123">
        <w:rPr>
          <w:lang w:val="se-NO"/>
        </w:rPr>
        <w:t>1093 inwoners (2007) en heeft een oppervlakte van 1,35 km².</w:t>
      </w:r>
    </w:p>
    <w:p w:rsidR="003F4123" w:rsidRPr="003F4123" w:rsidRDefault="003F4123" w:rsidP="003F4123">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BF78BE">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11" name="Afbeelding 11"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Vangnes</w:t>
            </w:r>
          </w:p>
        </w:tc>
        <w:tc>
          <w:tcPr>
            <w:tcW w:w="850"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152C53" w:rsidRPr="003F4123" w:rsidRDefault="00152C5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p w:rsidR="003F4123" w:rsidRPr="003F4123" w:rsidRDefault="003F4123" w:rsidP="00554370">
      <w:pPr>
        <w:rPr>
          <w:rFonts w:ascii="Verdana" w:hAnsi="Verdana"/>
          <w:bCs/>
          <w:sz w:val="24"/>
          <w:szCs w:val="24"/>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540289">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495549BB" wp14:editId="67FA6D8A">
                  <wp:extent cx="540000" cy="252000"/>
                  <wp:effectExtent l="0" t="0" r="0" b="0"/>
                  <wp:docPr id="15" name="Afbeelding 15" descr="Veerpont.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Veerpont.png">
                            <a:hlinkClick r:id="rId31"/>
                          </pic:cNvPr>
                          <pic:cNvPicPr preferRelativeResize="0">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00904ED7" w:rsidRPr="003F4123">
              <w:rPr>
                <w:rFonts w:ascii="Verdana" w:hAnsi="Verdana"/>
                <w:b/>
                <w:sz w:val="24"/>
                <w:szCs w:val="24"/>
                <w:lang w:val="se-NO"/>
              </w:rPr>
              <w:t xml:space="preserve"> Sognefjord</w:t>
            </w:r>
          </w:p>
        </w:tc>
        <w:tc>
          <w:tcPr>
            <w:tcW w:w="969"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F4123" w:rsidRPr="003F4123" w:rsidRDefault="003F4123" w:rsidP="003F4123">
      <w:pPr>
        <w:pStyle w:val="Alinia6"/>
        <w:rPr>
          <w:b/>
          <w:lang w:val="se-NO"/>
        </w:rPr>
      </w:pPr>
      <w:r w:rsidRPr="003F4123">
        <w:rPr>
          <w:b/>
          <w:lang w:val="se-NO"/>
        </w:rPr>
        <w:t xml:space="preserve">De Sognefjord </w:t>
      </w:r>
    </w:p>
    <w:p w:rsidR="00540289" w:rsidRPr="003F4123" w:rsidRDefault="00540289" w:rsidP="003F4123">
      <w:pPr>
        <w:pStyle w:val="BusTic"/>
        <w:rPr>
          <w:lang w:val="se-NO"/>
        </w:rPr>
      </w:pPr>
      <w:r w:rsidRPr="003F4123">
        <w:rPr>
          <w:lang w:val="se-NO"/>
        </w:rPr>
        <w:t>De Sognefjord (Noors: Sognefjorden) is de langste fjord van Noorwegen en de derde langste ter wereld, na de Kangertittivaq in Groenland en de Greely Fiord op Ellesmere-eiland (Canada).</w:t>
      </w:r>
    </w:p>
    <w:p w:rsidR="00540289" w:rsidRPr="003F4123" w:rsidRDefault="00540289" w:rsidP="00540289">
      <w:pPr>
        <w:rPr>
          <w:rFonts w:ascii="Verdana" w:hAnsi="Verdana"/>
          <w:bCs/>
          <w:sz w:val="24"/>
          <w:szCs w:val="24"/>
          <w:lang w:val="se-NO"/>
        </w:rPr>
      </w:pPr>
    </w:p>
    <w:p w:rsidR="003F4123" w:rsidRPr="003F4123" w:rsidRDefault="00540289" w:rsidP="003F4123">
      <w:pPr>
        <w:pStyle w:val="BusTic"/>
        <w:rPr>
          <w:lang w:val="se-NO"/>
        </w:rPr>
      </w:pPr>
      <w:r w:rsidRPr="003F4123">
        <w:rPr>
          <w:lang w:val="se-NO"/>
        </w:rPr>
        <w:t xml:space="preserve">Hij ligt in West-Noorwegen in de provincie Sogn og Fjordane, circa 72 km ten noorden van Bergen. </w:t>
      </w:r>
    </w:p>
    <w:p w:rsidR="00540289" w:rsidRPr="003F4123" w:rsidRDefault="00540289" w:rsidP="003F4123">
      <w:pPr>
        <w:pStyle w:val="BusTic"/>
        <w:rPr>
          <w:lang w:val="se-NO"/>
        </w:rPr>
      </w:pPr>
      <w:r w:rsidRPr="003F4123">
        <w:rPr>
          <w:lang w:val="se-NO"/>
        </w:rPr>
        <w:t>De Sognefjord heeft diverse zijarmen zoals de Lustrafjord, Aurlandsfjord, Lærdalfjord en de Nærøyfjord.</w:t>
      </w:r>
    </w:p>
    <w:p w:rsidR="00540289" w:rsidRPr="003F4123" w:rsidRDefault="00540289" w:rsidP="00540289">
      <w:pPr>
        <w:rPr>
          <w:rFonts w:ascii="Verdana" w:hAnsi="Verdana"/>
          <w:bCs/>
          <w:sz w:val="24"/>
          <w:szCs w:val="24"/>
          <w:lang w:val="se-NO"/>
        </w:rPr>
      </w:pPr>
    </w:p>
    <w:p w:rsidR="003F4123" w:rsidRPr="003F4123" w:rsidRDefault="00540289" w:rsidP="003F4123">
      <w:pPr>
        <w:pStyle w:val="BusTic"/>
        <w:rPr>
          <w:lang w:val="se-NO"/>
        </w:rPr>
      </w:pPr>
      <w:r w:rsidRPr="003F4123">
        <w:rPr>
          <w:lang w:val="se-NO"/>
        </w:rPr>
        <w:t xml:space="preserve">De fjord is circa 204 kilometer lang en loopt tot Skjolden. </w:t>
      </w:r>
    </w:p>
    <w:p w:rsidR="00540289" w:rsidRPr="003F4123" w:rsidRDefault="00540289" w:rsidP="003F4123">
      <w:pPr>
        <w:pStyle w:val="BusTic"/>
        <w:rPr>
          <w:lang w:val="se-NO"/>
        </w:rPr>
      </w:pPr>
      <w:r w:rsidRPr="003F4123">
        <w:rPr>
          <w:lang w:val="se-NO"/>
        </w:rPr>
        <w:t>Grote plaatsen langs de fjord zijn Lavik, Høyanger, Balestrand, Hermansverk en Sogndal.</w:t>
      </w:r>
    </w:p>
    <w:p w:rsidR="00540289" w:rsidRPr="003F4123" w:rsidRDefault="00540289" w:rsidP="00540289">
      <w:pPr>
        <w:rPr>
          <w:rFonts w:ascii="Verdana" w:hAnsi="Verdana"/>
          <w:bCs/>
          <w:sz w:val="24"/>
          <w:szCs w:val="24"/>
          <w:lang w:val="se-NO"/>
        </w:rPr>
      </w:pPr>
    </w:p>
    <w:p w:rsidR="00152C53" w:rsidRPr="003F4123" w:rsidRDefault="00540289" w:rsidP="003F4123">
      <w:pPr>
        <w:pStyle w:val="BusTic"/>
        <w:rPr>
          <w:lang w:val="se-NO"/>
        </w:rPr>
      </w:pPr>
      <w:r w:rsidRPr="003F4123">
        <w:rPr>
          <w:lang w:val="se-NO"/>
        </w:rPr>
        <w:t>Er zijn zes ferryverbindingen om de Sognefjord over te steken: tussen Rysjedalsvika en Rutledal, tussen Lavik en Oppedal, tussen Nordeide-Måren en Ortnevik, tussen Dragsvik en Vangsnes, tussen Gudvangen-Kaupanger en Lærdal, en tussen Mannheller en Fodnes.</w:t>
      </w:r>
    </w:p>
    <w:p w:rsidR="003F4123" w:rsidRPr="003F4123" w:rsidRDefault="003F4123" w:rsidP="003F4123">
      <w:pPr>
        <w:pStyle w:val="Alinia0"/>
        <w:rPr>
          <w:lang w:val="se-NO"/>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9"/>
      </w:tblGrid>
      <w:tr w:rsidR="00152C53" w:rsidRPr="003F4123" w:rsidTr="00BF78BE">
        <w:trPr>
          <w:trHeight w:val="510"/>
        </w:trPr>
        <w:tc>
          <w:tcPr>
            <w:tcW w:w="5102" w:type="dxa"/>
            <w:shd w:val="clear" w:color="auto" w:fill="auto"/>
            <w:vAlign w:val="center"/>
          </w:tcPr>
          <w:p w:rsidR="00152C53" w:rsidRPr="003F4123" w:rsidRDefault="00152C53" w:rsidP="00BF78BE">
            <w:pPr>
              <w:rPr>
                <w:rFonts w:ascii="Verdana" w:hAnsi="Verdana"/>
                <w:b/>
                <w:sz w:val="24"/>
                <w:szCs w:val="24"/>
                <w:lang w:val="se-NO"/>
              </w:rPr>
            </w:pPr>
            <w:r w:rsidRPr="003F4123">
              <w:rPr>
                <w:rFonts w:ascii="Verdana" w:hAnsi="Verdana"/>
                <w:b/>
                <w:noProof/>
                <w:sz w:val="24"/>
                <w:szCs w:val="24"/>
                <w:lang w:val="nl-NL"/>
              </w:rPr>
              <w:drawing>
                <wp:inline distT="0" distB="0" distL="0" distR="0" wp14:anchorId="3C351771" wp14:editId="5BD10E75">
                  <wp:extent cx="540000" cy="252000"/>
                  <wp:effectExtent l="0" t="0" r="0" b="0"/>
                  <wp:docPr id="12" name="Afbeelding 12" descr="Znak d42.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Znak d42.svg">
                            <a:hlinkClick r:id="rId27"/>
                          </pic:cNvPr>
                          <pic:cNvPicPr preferRelativeResize="0">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40000" cy="252000"/>
                          </a:xfrm>
                          <a:prstGeom prst="rect">
                            <a:avLst/>
                          </a:prstGeom>
                          <a:noFill/>
                          <a:ln>
                            <a:noFill/>
                          </a:ln>
                        </pic:spPr>
                      </pic:pic>
                    </a:graphicData>
                  </a:graphic>
                </wp:inline>
              </w:drawing>
            </w:r>
            <w:r w:rsidRPr="003F4123">
              <w:rPr>
                <w:rFonts w:ascii="Verdana" w:hAnsi="Verdana"/>
                <w:b/>
                <w:sz w:val="24"/>
                <w:szCs w:val="24"/>
                <w:lang w:val="se-NO"/>
              </w:rPr>
              <w:t xml:space="preserve"> </w:t>
            </w:r>
            <w:r w:rsidR="00904ED7" w:rsidRPr="003F4123">
              <w:rPr>
                <w:rFonts w:ascii="Verdana" w:hAnsi="Verdana"/>
                <w:b/>
                <w:sz w:val="24"/>
                <w:szCs w:val="24"/>
                <w:lang w:val="se-NO"/>
              </w:rPr>
              <w:t xml:space="preserve">Leikanger   </w:t>
            </w:r>
            <w:r w:rsidR="00904ED7" w:rsidRPr="003F4123">
              <w:rPr>
                <w:rFonts w:ascii="Arial" w:hAnsi="Arial" w:cs="Arial"/>
                <w:b/>
                <w:sz w:val="44"/>
                <w:szCs w:val="44"/>
                <w:lang w:val="se-NO"/>
              </w:rPr>
              <w:t xml:space="preserve">→ </w:t>
            </w:r>
            <w:r w:rsidR="00904ED7" w:rsidRPr="003F4123">
              <w:rPr>
                <w:rFonts w:ascii="Verdana" w:hAnsi="Verdana"/>
                <w:b/>
                <w:noProof/>
                <w:sz w:val="24"/>
                <w:szCs w:val="24"/>
                <w:lang w:val="nl-NL"/>
              </w:rPr>
              <w:drawing>
                <wp:inline distT="0" distB="0" distL="0" distR="0">
                  <wp:extent cx="360000" cy="252000"/>
                  <wp:effectExtent l="0" t="0" r="2540" b="0"/>
                  <wp:docPr id="23" name="Afbeelding 23" descr="Riksvei 55.sv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Riksvei 55.svg">
                            <a:hlinkClick r:id="rId45" tooltip="&quot;RV55 (Noorwegen)&quot;"/>
                          </pic:cNvPr>
                          <pic:cNvPicPr preferRelativeResize="0">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60000" cy="252000"/>
                          </a:xfrm>
                          <a:prstGeom prst="rect">
                            <a:avLst/>
                          </a:prstGeom>
                          <a:noFill/>
                          <a:ln>
                            <a:noFill/>
                          </a:ln>
                        </pic:spPr>
                      </pic:pic>
                    </a:graphicData>
                  </a:graphic>
                </wp:inline>
              </w:drawing>
            </w:r>
          </w:p>
        </w:tc>
        <w:tc>
          <w:tcPr>
            <w:tcW w:w="850" w:type="dxa"/>
            <w:vAlign w:val="center"/>
          </w:tcPr>
          <w:p w:rsidR="00152C53" w:rsidRPr="003F4123" w:rsidRDefault="00152C53" w:rsidP="00BF78BE">
            <w:pPr>
              <w:jc w:val="center"/>
              <w:rPr>
                <w:rFonts w:ascii="Verdana" w:hAnsi="Verdana"/>
                <w:b/>
                <w:sz w:val="24"/>
                <w:szCs w:val="24"/>
                <w:lang w:val="se-NO"/>
              </w:rPr>
            </w:pPr>
            <w:r w:rsidRPr="003F4123">
              <w:rPr>
                <w:rFonts w:ascii="Verdana" w:hAnsi="Verdana"/>
                <w:b/>
                <w:color w:val="FFFFFF" w:themeColor="background1"/>
                <w:sz w:val="24"/>
                <w:szCs w:val="24"/>
                <w:bdr w:val="single" w:sz="8" w:space="0" w:color="auto"/>
                <w:shd w:val="clear" w:color="auto" w:fill="00B050"/>
                <w:lang w:val="se-NO"/>
              </w:rPr>
              <w:t>RV13</w:t>
            </w:r>
          </w:p>
        </w:tc>
      </w:tr>
    </w:tbl>
    <w:p w:rsidR="003F4123" w:rsidRPr="003F4123" w:rsidRDefault="003F4123" w:rsidP="003F4123">
      <w:pPr>
        <w:pStyle w:val="Alinia6"/>
        <w:rPr>
          <w:lang w:val="se-NO"/>
        </w:rPr>
      </w:pPr>
      <w:r w:rsidRPr="003F4123">
        <w:rPr>
          <w:rStyle w:val="plaats0"/>
          <w:lang w:val="se-NO"/>
        </w:rPr>
        <w:t>Leikanger</w:t>
      </w:r>
      <w:r w:rsidRPr="003F4123">
        <w:rPr>
          <w:lang w:val="se-NO"/>
        </w:rPr>
        <w:t xml:space="preserve"> </w:t>
      </w:r>
    </w:p>
    <w:p w:rsidR="003F4123" w:rsidRPr="003F4123" w:rsidRDefault="00540289" w:rsidP="003F4123">
      <w:pPr>
        <w:pStyle w:val="BusTic"/>
        <w:rPr>
          <w:lang w:val="se-NO"/>
        </w:rPr>
      </w:pPr>
      <w:r w:rsidRPr="003F4123">
        <w:rPr>
          <w:lang w:val="se-NO"/>
        </w:rPr>
        <w:t xml:space="preserve">Leikanger is een gemeente in de Noorse provincie Sogn og Fjordane. </w:t>
      </w:r>
    </w:p>
    <w:p w:rsidR="00540289" w:rsidRPr="003F4123" w:rsidRDefault="00540289" w:rsidP="003F4123">
      <w:pPr>
        <w:pStyle w:val="BusTic"/>
        <w:rPr>
          <w:lang w:val="se-NO"/>
        </w:rPr>
      </w:pPr>
      <w:r w:rsidRPr="003F4123">
        <w:rPr>
          <w:lang w:val="se-NO"/>
        </w:rPr>
        <w:t>Het ligt aan de Sognefjord.</w:t>
      </w:r>
    </w:p>
    <w:p w:rsidR="00540289" w:rsidRPr="003F4123" w:rsidRDefault="00540289" w:rsidP="00540289">
      <w:pPr>
        <w:rPr>
          <w:rFonts w:ascii="Verdana" w:hAnsi="Verdana"/>
          <w:bCs/>
          <w:sz w:val="24"/>
          <w:szCs w:val="24"/>
          <w:lang w:val="se-NO"/>
        </w:rPr>
      </w:pPr>
    </w:p>
    <w:sectPr w:rsidR="00540289" w:rsidRPr="003F4123" w:rsidSect="001C70D3">
      <w:headerReference w:type="default" r:id="rId47"/>
      <w:footerReference w:type="default" r:id="rId48"/>
      <w:pgSz w:w="11906" w:h="16838"/>
      <w:pgMar w:top="567" w:right="851" w:bottom="828" w:left="851" w:header="85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3D6" w:rsidRDefault="007763D6" w:rsidP="007A2B79">
      <w:r>
        <w:separator/>
      </w:r>
    </w:p>
  </w:endnote>
  <w:endnote w:type="continuationSeparator" w:id="0">
    <w:p w:rsidR="007763D6" w:rsidRDefault="007763D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9C3CF0" w:rsidRPr="009C3CF0">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3D6" w:rsidRDefault="007763D6" w:rsidP="007A2B79">
      <w:r>
        <w:separator/>
      </w:r>
    </w:p>
  </w:footnote>
  <w:footnote w:type="continuationSeparator" w:id="0">
    <w:p w:rsidR="007763D6" w:rsidRDefault="007763D6"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1B7" w:rsidRDefault="002221B7" w:rsidP="00CB0244">
    <w:pPr>
      <w:pStyle w:val="Koptekst"/>
      <w:ind w:firstLine="2124"/>
      <w:rPr>
        <w:rFonts w:ascii="Verdana" w:hAnsi="Verdana"/>
        <w:b/>
        <w:noProof/>
        <w:color w:val="FFFFFF" w:themeColor="background1"/>
        <w:sz w:val="32"/>
        <w:szCs w:val="32"/>
        <w:shd w:val="clear" w:color="auto" w:fill="FF0000"/>
        <w:lang w:val="nl-NL"/>
      </w:rPr>
    </w:pPr>
    <w:r w:rsidRPr="00B329DA">
      <w:rPr>
        <w:rFonts w:ascii="Verdana" w:hAnsi="Verdana"/>
        <w:b/>
        <w:noProof/>
        <w:sz w:val="32"/>
        <w:szCs w:val="32"/>
        <w:lang w:val="nl-NL"/>
      </w:rPr>
      <w:drawing>
        <wp:anchor distT="0" distB="0" distL="114300" distR="114300" simplePos="0" relativeHeight="251657216" behindDoc="1" locked="0" layoutInCell="1" allowOverlap="1" wp14:anchorId="2527885C" wp14:editId="78A705CA">
          <wp:simplePos x="0" y="0"/>
          <wp:positionH relativeFrom="column">
            <wp:posOffset>-344170</wp:posOffset>
          </wp:positionH>
          <wp:positionV relativeFrom="paragraph">
            <wp:posOffset>-350520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B0244">
      <w:rPr>
        <w:rFonts w:ascii="Verdana" w:hAnsi="Verdana"/>
        <w:b/>
        <w:noProof/>
        <w:sz w:val="32"/>
        <w:szCs w:val="32"/>
        <w:lang w:val="nl-NL"/>
      </w:rPr>
      <w:t xml:space="preserve">  </w:t>
    </w:r>
    <w:r w:rsidR="001C70D3">
      <w:rPr>
        <w:rFonts w:ascii="Verdana" w:hAnsi="Verdana"/>
        <w:b/>
        <w:noProof/>
        <w:sz w:val="32"/>
        <w:szCs w:val="32"/>
        <w:lang w:val="nl-NL"/>
      </w:rPr>
      <w:t>Noorwegen</w:t>
    </w:r>
    <w:r w:rsidR="00AE1BF9">
      <w:rPr>
        <w:rFonts w:ascii="Verdana" w:hAnsi="Verdana"/>
        <w:b/>
        <w:noProof/>
        <w:sz w:val="32"/>
        <w:szCs w:val="32"/>
        <w:lang w:val="nl-NL"/>
      </w:rPr>
      <w:t xml:space="preserve">  </w:t>
    </w:r>
  </w:p>
  <w:p w:rsidR="005F1770" w:rsidRPr="007A2B79" w:rsidRDefault="005F1770" w:rsidP="005F1770">
    <w:pPr>
      <w:pStyle w:val="Koptekst"/>
      <w:ind w:firstLine="2832"/>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312372"/>
    <w:multiLevelType w:val="hybridMultilevel"/>
    <w:tmpl w:val="53C8715C"/>
    <w:lvl w:ilvl="0" w:tplc="3836DA8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5FDD5D32"/>
    <w:multiLevelType w:val="hybridMultilevel"/>
    <w:tmpl w:val="0996FDFE"/>
    <w:lvl w:ilvl="0" w:tplc="E4DC60F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6"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15:restartNumberingAfterBreak="0">
    <w:nsid w:val="7B6A63A7"/>
    <w:multiLevelType w:val="hybridMultilevel"/>
    <w:tmpl w:val="F2AC5698"/>
    <w:lvl w:ilvl="0" w:tplc="581219E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5"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6"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3"/>
  </w:num>
  <w:num w:numId="3">
    <w:abstractNumId w:val="28"/>
  </w:num>
  <w:num w:numId="4">
    <w:abstractNumId w:val="14"/>
  </w:num>
  <w:num w:numId="5">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num>
  <w:num w:numId="50">
    <w:abstractNumId w:val="5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
  </w:num>
  <w:num w:numId="67">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0630C"/>
    <w:rsid w:val="00015AE6"/>
    <w:rsid w:val="00022C5F"/>
    <w:rsid w:val="000306EB"/>
    <w:rsid w:val="00063F4D"/>
    <w:rsid w:val="00077BC5"/>
    <w:rsid w:val="0008766A"/>
    <w:rsid w:val="000B35DC"/>
    <w:rsid w:val="000B3F02"/>
    <w:rsid w:val="000D05FA"/>
    <w:rsid w:val="000D0A8B"/>
    <w:rsid w:val="000F3B57"/>
    <w:rsid w:val="000F4F6B"/>
    <w:rsid w:val="00113A40"/>
    <w:rsid w:val="00120DD2"/>
    <w:rsid w:val="00137E88"/>
    <w:rsid w:val="00152C53"/>
    <w:rsid w:val="00170477"/>
    <w:rsid w:val="001B0768"/>
    <w:rsid w:val="001C70D3"/>
    <w:rsid w:val="001D64BE"/>
    <w:rsid w:val="00205944"/>
    <w:rsid w:val="002221B7"/>
    <w:rsid w:val="00251CD6"/>
    <w:rsid w:val="0026531F"/>
    <w:rsid w:val="00275D6D"/>
    <w:rsid w:val="002A65F5"/>
    <w:rsid w:val="002B29A5"/>
    <w:rsid w:val="002F3C52"/>
    <w:rsid w:val="002F6A8B"/>
    <w:rsid w:val="00300B68"/>
    <w:rsid w:val="00317824"/>
    <w:rsid w:val="0033032A"/>
    <w:rsid w:val="00330EC1"/>
    <w:rsid w:val="00343FFB"/>
    <w:rsid w:val="003663E5"/>
    <w:rsid w:val="003738AA"/>
    <w:rsid w:val="00375508"/>
    <w:rsid w:val="003B25D0"/>
    <w:rsid w:val="003B734B"/>
    <w:rsid w:val="003D75FA"/>
    <w:rsid w:val="003F4123"/>
    <w:rsid w:val="003F6B2F"/>
    <w:rsid w:val="00402515"/>
    <w:rsid w:val="00406200"/>
    <w:rsid w:val="00407F30"/>
    <w:rsid w:val="004435A4"/>
    <w:rsid w:val="004445A9"/>
    <w:rsid w:val="00451A3C"/>
    <w:rsid w:val="0046489F"/>
    <w:rsid w:val="00477E37"/>
    <w:rsid w:val="004A75B0"/>
    <w:rsid w:val="004B0A15"/>
    <w:rsid w:val="004F49EB"/>
    <w:rsid w:val="004F572D"/>
    <w:rsid w:val="00522CF5"/>
    <w:rsid w:val="0052793F"/>
    <w:rsid w:val="00540289"/>
    <w:rsid w:val="00553B72"/>
    <w:rsid w:val="00554370"/>
    <w:rsid w:val="005A0357"/>
    <w:rsid w:val="005D0E3B"/>
    <w:rsid w:val="005F0D9C"/>
    <w:rsid w:val="005F1770"/>
    <w:rsid w:val="005F59EB"/>
    <w:rsid w:val="0060766F"/>
    <w:rsid w:val="006226E1"/>
    <w:rsid w:val="00627DAD"/>
    <w:rsid w:val="00630349"/>
    <w:rsid w:val="00630A26"/>
    <w:rsid w:val="00651DF5"/>
    <w:rsid w:val="00666543"/>
    <w:rsid w:val="00687CFF"/>
    <w:rsid w:val="00695640"/>
    <w:rsid w:val="006A4E41"/>
    <w:rsid w:val="006B0288"/>
    <w:rsid w:val="006B6011"/>
    <w:rsid w:val="006C1401"/>
    <w:rsid w:val="006C3B72"/>
    <w:rsid w:val="006D4614"/>
    <w:rsid w:val="00702B2C"/>
    <w:rsid w:val="00732328"/>
    <w:rsid w:val="007333FF"/>
    <w:rsid w:val="00735BF9"/>
    <w:rsid w:val="00737060"/>
    <w:rsid w:val="00762F5A"/>
    <w:rsid w:val="007664ED"/>
    <w:rsid w:val="007763D6"/>
    <w:rsid w:val="007854B0"/>
    <w:rsid w:val="007A2B79"/>
    <w:rsid w:val="007C5E0F"/>
    <w:rsid w:val="007D27E5"/>
    <w:rsid w:val="007E64E8"/>
    <w:rsid w:val="007E779C"/>
    <w:rsid w:val="00807943"/>
    <w:rsid w:val="00821EE1"/>
    <w:rsid w:val="0083246E"/>
    <w:rsid w:val="00841626"/>
    <w:rsid w:val="00862C18"/>
    <w:rsid w:val="00867836"/>
    <w:rsid w:val="008A2540"/>
    <w:rsid w:val="008C4C76"/>
    <w:rsid w:val="008D0BAE"/>
    <w:rsid w:val="008D5F71"/>
    <w:rsid w:val="00904ED7"/>
    <w:rsid w:val="00921B6B"/>
    <w:rsid w:val="00925405"/>
    <w:rsid w:val="009422FA"/>
    <w:rsid w:val="00952835"/>
    <w:rsid w:val="00966212"/>
    <w:rsid w:val="00996A53"/>
    <w:rsid w:val="009C3CF0"/>
    <w:rsid w:val="009D2624"/>
    <w:rsid w:val="009F1975"/>
    <w:rsid w:val="00A00FAE"/>
    <w:rsid w:val="00A053AF"/>
    <w:rsid w:val="00A11A1D"/>
    <w:rsid w:val="00A16B51"/>
    <w:rsid w:val="00A27CB6"/>
    <w:rsid w:val="00A43320"/>
    <w:rsid w:val="00A63239"/>
    <w:rsid w:val="00A63BD1"/>
    <w:rsid w:val="00A644E1"/>
    <w:rsid w:val="00A8267D"/>
    <w:rsid w:val="00A9421F"/>
    <w:rsid w:val="00AA7E3C"/>
    <w:rsid w:val="00AD1C0A"/>
    <w:rsid w:val="00AE1BF9"/>
    <w:rsid w:val="00AE6ACE"/>
    <w:rsid w:val="00B329DA"/>
    <w:rsid w:val="00B44414"/>
    <w:rsid w:val="00B6539F"/>
    <w:rsid w:val="00B7054D"/>
    <w:rsid w:val="00B76B49"/>
    <w:rsid w:val="00BB2675"/>
    <w:rsid w:val="00BC7C6A"/>
    <w:rsid w:val="00BD0AC1"/>
    <w:rsid w:val="00BD42B4"/>
    <w:rsid w:val="00BF56E5"/>
    <w:rsid w:val="00C03B1C"/>
    <w:rsid w:val="00C075CE"/>
    <w:rsid w:val="00C1768B"/>
    <w:rsid w:val="00C45593"/>
    <w:rsid w:val="00C56E7A"/>
    <w:rsid w:val="00C65AE8"/>
    <w:rsid w:val="00C75D61"/>
    <w:rsid w:val="00C777B2"/>
    <w:rsid w:val="00CA408D"/>
    <w:rsid w:val="00CB0244"/>
    <w:rsid w:val="00CB7D9C"/>
    <w:rsid w:val="00D01349"/>
    <w:rsid w:val="00D26096"/>
    <w:rsid w:val="00D51E15"/>
    <w:rsid w:val="00D76CA5"/>
    <w:rsid w:val="00D82D8F"/>
    <w:rsid w:val="00D87BED"/>
    <w:rsid w:val="00D963B6"/>
    <w:rsid w:val="00DC16E0"/>
    <w:rsid w:val="00DC607C"/>
    <w:rsid w:val="00DE3CD7"/>
    <w:rsid w:val="00E160DA"/>
    <w:rsid w:val="00E160FE"/>
    <w:rsid w:val="00E62450"/>
    <w:rsid w:val="00E632BB"/>
    <w:rsid w:val="00E73120"/>
    <w:rsid w:val="00E760C6"/>
    <w:rsid w:val="00E83D9B"/>
    <w:rsid w:val="00E84B86"/>
    <w:rsid w:val="00E9132D"/>
    <w:rsid w:val="00ED0E92"/>
    <w:rsid w:val="00ED22BF"/>
    <w:rsid w:val="00EE315B"/>
    <w:rsid w:val="00F004C4"/>
    <w:rsid w:val="00F0378E"/>
    <w:rsid w:val="00F14055"/>
    <w:rsid w:val="00F35C87"/>
    <w:rsid w:val="00F74EB5"/>
    <w:rsid w:val="00FE2751"/>
    <w:rsid w:val="00FE590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9AF7A69"/>
  <w15:docId w15:val="{F4C49C81-4233-49AA-8C72-3787987DB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semiHidden/>
    <w:unhideWhenUsed/>
    <w:qFormat/>
    <w:rsid w:val="00A27CB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AE6ACE"/>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27CB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27CB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5F0D9C"/>
    <w:rPr>
      <w:rFonts w:ascii="Verdana" w:hAnsi="Verdana"/>
      <w:b/>
      <w:color w:val="FFFFFF" w:themeColor="background1"/>
      <w:sz w:val="28"/>
      <w:szCs w:val="24"/>
      <w:bdr w:val="none" w:sz="0" w:space="0" w:color="auto"/>
      <w:shd w:val="clear" w:color="auto" w:fill="3333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406200"/>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651DF5"/>
    <w:pPr>
      <w:keepLines/>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51DF5"/>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uiPriority w:val="9"/>
    <w:semiHidden/>
    <w:rsid w:val="00A27CB6"/>
    <w:rPr>
      <w:rFonts w:asciiTheme="majorHAnsi" w:eastAsiaTheme="majorEastAsia" w:hAnsiTheme="majorHAnsi" w:cstheme="majorBidi"/>
      <w:color w:val="243F60" w:themeColor="accent1" w:themeShade="7F"/>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27354828">
      <w:bodyDiv w:val="1"/>
      <w:marLeft w:val="0"/>
      <w:marRight w:val="0"/>
      <w:marTop w:val="0"/>
      <w:marBottom w:val="0"/>
      <w:divBdr>
        <w:top w:val="none" w:sz="0" w:space="0" w:color="auto"/>
        <w:left w:val="none" w:sz="0" w:space="0" w:color="auto"/>
        <w:bottom w:val="none" w:sz="0" w:space="0" w:color="auto"/>
        <w:right w:val="none" w:sz="0" w:space="0" w:color="auto"/>
      </w:divBdr>
      <w:divsChild>
        <w:div w:id="1326515470">
          <w:marLeft w:val="0"/>
          <w:marRight w:val="0"/>
          <w:marTop w:val="0"/>
          <w:marBottom w:val="0"/>
          <w:divBdr>
            <w:top w:val="none" w:sz="0" w:space="0" w:color="auto"/>
            <w:left w:val="none" w:sz="0" w:space="0" w:color="auto"/>
            <w:bottom w:val="none" w:sz="0" w:space="0" w:color="auto"/>
            <w:right w:val="none" w:sz="0" w:space="0" w:color="auto"/>
          </w:divBdr>
          <w:divsChild>
            <w:div w:id="2005205698">
              <w:marLeft w:val="0"/>
              <w:marRight w:val="0"/>
              <w:marTop w:val="0"/>
              <w:marBottom w:val="0"/>
              <w:divBdr>
                <w:top w:val="none" w:sz="0" w:space="0" w:color="auto"/>
                <w:left w:val="none" w:sz="0" w:space="0" w:color="auto"/>
                <w:bottom w:val="none" w:sz="0" w:space="0" w:color="auto"/>
                <w:right w:val="none" w:sz="0" w:space="0" w:color="auto"/>
              </w:divBdr>
              <w:divsChild>
                <w:div w:id="1563979964">
                  <w:marLeft w:val="0"/>
                  <w:marRight w:val="0"/>
                  <w:marTop w:val="0"/>
                  <w:marBottom w:val="0"/>
                  <w:divBdr>
                    <w:top w:val="none" w:sz="0" w:space="0" w:color="auto"/>
                    <w:left w:val="none" w:sz="0" w:space="0" w:color="auto"/>
                    <w:bottom w:val="none" w:sz="0" w:space="0" w:color="auto"/>
                    <w:right w:val="none" w:sz="0" w:space="0" w:color="auto"/>
                  </w:divBdr>
                  <w:divsChild>
                    <w:div w:id="1524897312">
                      <w:marLeft w:val="0"/>
                      <w:marRight w:val="0"/>
                      <w:marTop w:val="0"/>
                      <w:marBottom w:val="0"/>
                      <w:divBdr>
                        <w:top w:val="none" w:sz="0" w:space="0" w:color="auto"/>
                        <w:left w:val="none" w:sz="0" w:space="0" w:color="auto"/>
                        <w:bottom w:val="none" w:sz="0" w:space="0" w:color="auto"/>
                        <w:right w:val="none" w:sz="0" w:space="0" w:color="auto"/>
                      </w:divBdr>
                      <w:divsChild>
                        <w:div w:id="557135482">
                          <w:marLeft w:val="0"/>
                          <w:marRight w:val="0"/>
                          <w:marTop w:val="0"/>
                          <w:marBottom w:val="0"/>
                          <w:divBdr>
                            <w:top w:val="none" w:sz="0" w:space="0" w:color="auto"/>
                            <w:left w:val="none" w:sz="0" w:space="0" w:color="auto"/>
                            <w:bottom w:val="none" w:sz="0" w:space="0" w:color="auto"/>
                            <w:right w:val="none" w:sz="0" w:space="0" w:color="auto"/>
                          </w:divBdr>
                        </w:div>
                      </w:divsChild>
                    </w:div>
                    <w:div w:id="1758287775">
                      <w:marLeft w:val="0"/>
                      <w:marRight w:val="0"/>
                      <w:marTop w:val="0"/>
                      <w:marBottom w:val="0"/>
                      <w:divBdr>
                        <w:top w:val="none" w:sz="0" w:space="0" w:color="auto"/>
                        <w:left w:val="none" w:sz="0" w:space="0" w:color="auto"/>
                        <w:bottom w:val="none" w:sz="0" w:space="0" w:color="auto"/>
                        <w:right w:val="none" w:sz="0" w:space="0" w:color="auto"/>
                      </w:divBdr>
                      <w:divsChild>
                        <w:div w:id="2055234907">
                          <w:marLeft w:val="0"/>
                          <w:marRight w:val="0"/>
                          <w:marTop w:val="0"/>
                          <w:marBottom w:val="0"/>
                          <w:divBdr>
                            <w:top w:val="none" w:sz="0" w:space="0" w:color="auto"/>
                            <w:left w:val="none" w:sz="0" w:space="0" w:color="auto"/>
                            <w:bottom w:val="none" w:sz="0" w:space="0" w:color="auto"/>
                            <w:right w:val="none" w:sz="0" w:space="0" w:color="auto"/>
                          </w:divBdr>
                          <w:divsChild>
                            <w:div w:id="17449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150319">
                      <w:marLeft w:val="0"/>
                      <w:marRight w:val="0"/>
                      <w:marTop w:val="0"/>
                      <w:marBottom w:val="0"/>
                      <w:divBdr>
                        <w:top w:val="none" w:sz="0" w:space="0" w:color="auto"/>
                        <w:left w:val="none" w:sz="0" w:space="0" w:color="auto"/>
                        <w:bottom w:val="none" w:sz="0" w:space="0" w:color="auto"/>
                        <w:right w:val="none" w:sz="0" w:space="0" w:color="auto"/>
                      </w:divBdr>
                      <w:divsChild>
                        <w:div w:id="1742025539">
                          <w:marLeft w:val="0"/>
                          <w:marRight w:val="0"/>
                          <w:marTop w:val="0"/>
                          <w:marBottom w:val="0"/>
                          <w:divBdr>
                            <w:top w:val="none" w:sz="0" w:space="0" w:color="auto"/>
                            <w:left w:val="none" w:sz="0" w:space="0" w:color="auto"/>
                            <w:bottom w:val="none" w:sz="0" w:space="0" w:color="auto"/>
                            <w:right w:val="none" w:sz="0" w:space="0" w:color="auto"/>
                          </w:divBdr>
                          <w:divsChild>
                            <w:div w:id="9478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www.wegenwiki.nl/Bestand:Tunnel.svg" TargetMode="External"/><Relationship Id="rId3" Type="http://schemas.openxmlformats.org/officeDocument/2006/relationships/settings" Target="settings.xml"/><Relationship Id="rId21" Type="http://schemas.openxmlformats.org/officeDocument/2006/relationships/hyperlink" Target="http://www.wegenwiki.nl/Autosnelweg" TargetMode="External"/><Relationship Id="rId34" Type="http://schemas.openxmlformats.org/officeDocument/2006/relationships/image" Target="media/image15.png"/><Relationship Id="rId42" Type="http://schemas.openxmlformats.org/officeDocument/2006/relationships/image" Target="media/image19.jpe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wegenwiki.nl/Bibeko_en_bubeko" TargetMode="External"/><Relationship Id="rId17" Type="http://schemas.openxmlformats.org/officeDocument/2006/relationships/hyperlink" Target="http://www.wegenwiki.nl/Bestand:80_km.svg" TargetMode="External"/><Relationship Id="rId25" Type="http://schemas.openxmlformats.org/officeDocument/2006/relationships/hyperlink" Target="http://www.wegenwiki.nl/Bestand:110_km.svg" TargetMode="External"/><Relationship Id="rId33" Type="http://schemas.openxmlformats.org/officeDocument/2006/relationships/hyperlink" Target="https://www.wegenwiki.nl/E134_(Noorwegen)" TargetMode="External"/><Relationship Id="rId38" Type="http://schemas.openxmlformats.org/officeDocument/2006/relationships/image" Target="media/image17.png"/><Relationship Id="rId46"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hyperlink" Target="https://www.wegenwiki.nl/E39_(Noorwegen)" TargetMode="External"/><Relationship Id="rId41" Type="http://schemas.openxmlformats.org/officeDocument/2006/relationships/hyperlink" Target="https://www.google.nl/url?sa=i&amp;rct=j&amp;q=&amp;esrc=s&amp;source=images&amp;cd=&amp;cad=rja&amp;uact=8&amp;ved=0ahUKEwiS9MTtuf7KAhVKDZoKHYX9C74QjRwIBw&amp;url=http://nl.freepik.com/iconen-gratis/vintage-auto-oversteken-van-de-brug_741181.htm&amp;psig=AFQjCNG8RSmHupUOIrCK4NAtiuzQBmmbGA&amp;ust=145578645880748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hyperlink" Target="https://www.wegenwiki.nl/RV7_(Noorwegen)" TargetMode="External"/><Relationship Id="rId40" Type="http://schemas.openxmlformats.org/officeDocument/2006/relationships/image" Target="media/image18.png"/><Relationship Id="rId45" Type="http://schemas.openxmlformats.org/officeDocument/2006/relationships/hyperlink" Target="https://www.wegenwiki.nl/RV55_(Noorwegen)"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www.wegenwiki.nl/Bestand:100_km.svg" TargetMode="External"/><Relationship Id="rId28" Type="http://schemas.openxmlformats.org/officeDocument/2006/relationships/image" Target="media/image12.png"/><Relationship Id="rId36" Type="http://schemas.openxmlformats.org/officeDocument/2006/relationships/image" Target="media/image16.png"/><Relationship Id="rId49" Type="http://schemas.openxmlformats.org/officeDocument/2006/relationships/fontTable" Target="fontTable.xml"/><Relationship Id="rId10" Type="http://schemas.openxmlformats.org/officeDocument/2006/relationships/hyperlink" Target="https://commons.wikimedia.org/wiki/File:Norwegian-road-sign-502.0.svg" TargetMode="External"/><Relationship Id="rId19" Type="http://schemas.openxmlformats.org/officeDocument/2006/relationships/hyperlink" Target="http://www.wegenwiki.nl/Bestand:90_km.svg" TargetMode="External"/><Relationship Id="rId31" Type="http://schemas.openxmlformats.org/officeDocument/2006/relationships/hyperlink" Target="https://www.wegenwiki.nl/Bestand:Veerpont.png" TargetMode="External"/><Relationship Id="rId44"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egenwiki.nl/Bestand:50_km.svg" TargetMode="External"/><Relationship Id="rId22" Type="http://schemas.openxmlformats.org/officeDocument/2006/relationships/image" Target="media/image9.png"/><Relationship Id="rId27" Type="http://schemas.openxmlformats.org/officeDocument/2006/relationships/hyperlink" Target="https://www.wegenwiki.nl/Bestand:Znak_d42.svg" TargetMode="External"/><Relationship Id="rId30" Type="http://schemas.openxmlformats.org/officeDocument/2006/relationships/image" Target="media/image13.png"/><Relationship Id="rId35" Type="http://schemas.openxmlformats.org/officeDocument/2006/relationships/hyperlink" Target="http://www.wegenwiki.nl/Bestand:Rotonde.svg" TargetMode="External"/><Relationship Id="rId43" Type="http://schemas.openxmlformats.org/officeDocument/2006/relationships/hyperlink" Target="https://www.wegenwiki.nl/E16_(Noorwegen)" TargetMode="External"/><Relationship Id="rId48" Type="http://schemas.openxmlformats.org/officeDocument/2006/relationships/footer" Target="footer1.xml"/><Relationship Id="rId8" Type="http://schemas.openxmlformats.org/officeDocument/2006/relationships/hyperlink" Target="http://www.wegenwiki.nl/Autow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11</Pages>
  <Words>2126</Words>
  <Characters>11696</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7</cp:revision>
  <cp:lastPrinted>2011-10-21T09:12:00Z</cp:lastPrinted>
  <dcterms:created xsi:type="dcterms:W3CDTF">2016-04-28T08:30:00Z</dcterms:created>
  <dcterms:modified xsi:type="dcterms:W3CDTF">2016-04-30T12:37:00Z</dcterms:modified>
</cp:coreProperties>
</file>