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3A03B3">
        <w:rPr>
          <w:rFonts w:ascii="Verdana" w:hAnsi="Verdana"/>
          <w:b/>
          <w:bCs/>
          <w:sz w:val="96"/>
          <w:szCs w:val="96"/>
          <w:lang w:val="nl-NL"/>
        </w:rPr>
        <w:t>9</w:t>
      </w:r>
    </w:p>
    <w:p w:rsidR="007A2B79" w:rsidRPr="00B9336C" w:rsidRDefault="00434F98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2540000" cy="2540000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9 Chiasso - Lainat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434F98" w:rsidRDefault="00434F9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3A03B3" w:rsidRPr="00434F98" w:rsidRDefault="003A03B3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434F98">
        <w:rPr>
          <w:rFonts w:ascii="Verdana" w:hAnsi="Verdana"/>
          <w:b/>
          <w:sz w:val="72"/>
          <w:szCs w:val="72"/>
          <w:lang w:val="nl-NL"/>
        </w:rPr>
        <w:t>Ponte Chiasso</w:t>
      </w:r>
      <w:r w:rsidR="00434F98" w:rsidRPr="00434F98">
        <w:rPr>
          <w:rFonts w:ascii="Verdana" w:hAnsi="Verdana"/>
          <w:b/>
          <w:sz w:val="72"/>
          <w:szCs w:val="72"/>
          <w:lang w:val="nl-NL"/>
        </w:rPr>
        <w:t xml:space="preserve"> </w:t>
      </w:r>
      <w:r w:rsidRPr="00434F98">
        <w:rPr>
          <w:rFonts w:ascii="Verdana" w:hAnsi="Verdana"/>
          <w:b/>
          <w:sz w:val="72"/>
          <w:szCs w:val="72"/>
          <w:lang w:val="nl-NL"/>
        </w:rPr>
        <w:t>–</w:t>
      </w:r>
      <w:r w:rsidR="00434F98" w:rsidRPr="00434F98">
        <w:rPr>
          <w:rFonts w:ascii="Verdana" w:hAnsi="Verdana"/>
          <w:b/>
          <w:sz w:val="72"/>
          <w:szCs w:val="72"/>
          <w:lang w:val="nl-NL"/>
        </w:rPr>
        <w:t xml:space="preserve"> </w:t>
      </w:r>
      <w:r w:rsidRPr="00434F98">
        <w:rPr>
          <w:rFonts w:ascii="Verdana" w:hAnsi="Verdana"/>
          <w:b/>
          <w:sz w:val="72"/>
          <w:szCs w:val="72"/>
          <w:lang w:val="nl-NL"/>
        </w:rPr>
        <w:t>Lainate</w:t>
      </w:r>
    </w:p>
    <w:p w:rsidR="003A03B3" w:rsidRPr="00C8181E" w:rsidRDefault="003A03B3" w:rsidP="003A03B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C8181E">
        <w:rPr>
          <w:rFonts w:ascii="Verdana" w:hAnsi="Verdana"/>
          <w:b/>
          <w:sz w:val="72"/>
          <w:szCs w:val="72"/>
          <w:lang w:val="nl-NL"/>
        </w:rPr>
        <w:t>Autostrada dei Laghi</w:t>
      </w:r>
    </w:p>
    <w:p w:rsidR="00183763" w:rsidRPr="00C8181E" w:rsidRDefault="00183763" w:rsidP="001837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Pr="00C8181E" w:rsidRDefault="00183763" w:rsidP="00183763">
      <w:pPr>
        <w:pStyle w:val="BusTic"/>
      </w:pPr>
      <w:r w:rsidRPr="00C8181E">
        <w:lastRenderedPageBreak/>
        <w:t xml:space="preserve">De A9 is een Autostrada in Italië, ook wel bekend als de Autostrada dei Laghi. </w:t>
      </w:r>
    </w:p>
    <w:p w:rsidR="00183763" w:rsidRPr="00C8181E" w:rsidRDefault="00183763" w:rsidP="00183763">
      <w:pPr>
        <w:pStyle w:val="BusTic"/>
      </w:pPr>
      <w:r w:rsidRPr="00C8181E">
        <w:t xml:space="preserve">De snelweg vormt een korte noord-zuidroute in het noorden van het land, vanaf de A8 bij Lainate via Como naar de grens met Zwitserland. </w:t>
      </w:r>
    </w:p>
    <w:p w:rsidR="00183763" w:rsidRPr="00C8181E" w:rsidRDefault="00183763" w:rsidP="00183763">
      <w:pPr>
        <w:pStyle w:val="BusTic"/>
      </w:pPr>
      <w:r w:rsidRPr="00C8181E">
        <w:t xml:space="preserve">De A9 is onderdeel van de transitroute tussen Zwitserland en Italië. </w:t>
      </w:r>
    </w:p>
    <w:p w:rsidR="00183763" w:rsidRPr="00C8181E" w:rsidRDefault="00183763" w:rsidP="00183763">
      <w:pPr>
        <w:pStyle w:val="BusTic"/>
      </w:pPr>
      <w:r w:rsidRPr="00C8181E">
        <w:t>De snelweg is 32 kilometer lang.</w:t>
      </w:r>
    </w:p>
    <w:p w:rsidR="00183763" w:rsidRPr="00C8181E" w:rsidRDefault="00183763" w:rsidP="001837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Pr="00C8181E" w:rsidRDefault="00183763" w:rsidP="001837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Pr="00C8181E" w:rsidRDefault="00183763" w:rsidP="00183763">
      <w:pPr>
        <w:pStyle w:val="Alinia6"/>
        <w:rPr>
          <w:rStyle w:val="Beziens"/>
        </w:rPr>
      </w:pPr>
      <w:r w:rsidRPr="00C8181E">
        <w:rPr>
          <w:rStyle w:val="Beziens"/>
        </w:rPr>
        <w:t>Routebeschrijving</w:t>
      </w:r>
    </w:p>
    <w:p w:rsidR="00183763" w:rsidRPr="00C8181E" w:rsidRDefault="00183763" w:rsidP="00183763">
      <w:pPr>
        <w:pStyle w:val="BusTic"/>
      </w:pPr>
      <w:r w:rsidRPr="00C8181E">
        <w:t xml:space="preserve">Bij Lainate takt de A9 van de A8 af, de snelweg van Milano naar Varese. </w:t>
      </w:r>
    </w:p>
    <w:p w:rsidR="00183763" w:rsidRPr="00C8181E" w:rsidRDefault="00183763" w:rsidP="00183763">
      <w:pPr>
        <w:pStyle w:val="BusTic"/>
      </w:pPr>
      <w:r w:rsidRPr="00C8181E">
        <w:t xml:space="preserve">De A9 bedient dan een aantal kleine voorsteden van Milano, die verspreid in de omgeving liggen. </w:t>
      </w:r>
    </w:p>
    <w:p w:rsidR="00183763" w:rsidRPr="00C8181E" w:rsidRDefault="00183763" w:rsidP="00183763">
      <w:pPr>
        <w:pStyle w:val="BusTic"/>
      </w:pPr>
      <w:r w:rsidRPr="00C8181E">
        <w:t xml:space="preserve">De snelweg is over het algemeen kaarsrecht en telt 2x2 rijstroken. </w:t>
      </w:r>
    </w:p>
    <w:p w:rsidR="00183763" w:rsidRPr="00C8181E" w:rsidRDefault="00183763" w:rsidP="00183763">
      <w:pPr>
        <w:pStyle w:val="BusTic"/>
      </w:pPr>
      <w:r w:rsidRPr="00C8181E">
        <w:t xml:space="preserve">Richting Como wordt het landschap wat heuvelachtiger, waarna vlak voor Como het grote tolstation volgt. </w:t>
      </w:r>
    </w:p>
    <w:p w:rsidR="00183763" w:rsidRPr="00C8181E" w:rsidRDefault="00183763" w:rsidP="00183763">
      <w:pPr>
        <w:pStyle w:val="BusTic"/>
      </w:pPr>
      <w:r w:rsidRPr="00C8181E">
        <w:t xml:space="preserve">Hierna bedient de A9 de stad Como met 3 aansluitingen, met een wat bochtiger tracé. </w:t>
      </w:r>
    </w:p>
    <w:p w:rsidR="00183763" w:rsidRPr="00C8181E" w:rsidRDefault="00183763" w:rsidP="00183763">
      <w:pPr>
        <w:pStyle w:val="BusTic"/>
      </w:pPr>
      <w:r w:rsidRPr="00C8181E">
        <w:t xml:space="preserve">Bij Ponte Chiasso volgt dan de grens met Zwitserland. </w:t>
      </w:r>
    </w:p>
    <w:p w:rsidR="00183763" w:rsidRPr="00C8181E" w:rsidRDefault="00183763" w:rsidP="00183763">
      <w:pPr>
        <w:pStyle w:val="BusTic"/>
      </w:pPr>
      <w:r w:rsidRPr="00C8181E">
        <w:t>Aan Zwitserse zijde gaat de A2 verder richting Lugano en Luzern.</w:t>
      </w: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C8181E">
        <w:rPr>
          <w:b/>
        </w:rPr>
        <w:t>Totaal 32 km lang</w:t>
      </w: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Pr="00C8181E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434F98" w:rsidRPr="00C8181E" w:rsidRDefault="00434F98" w:rsidP="00183763">
      <w:pPr>
        <w:pStyle w:val="BusTic"/>
        <w:numPr>
          <w:ilvl w:val="0"/>
          <w:numId w:val="0"/>
        </w:numPr>
        <w:ind w:left="284" w:hanging="284"/>
      </w:pPr>
    </w:p>
    <w:p w:rsidR="00AD6732" w:rsidRDefault="00AD6732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183763" w:rsidRPr="00C8181E" w:rsidTr="00597D30">
        <w:trPr>
          <w:trHeight w:val="510"/>
          <w:jc w:val="center"/>
        </w:trPr>
        <w:tc>
          <w:tcPr>
            <w:tcW w:w="5102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9CBC434" wp14:editId="0932B524">
                  <wp:extent cx="281940" cy="281940"/>
                  <wp:effectExtent l="0" t="0" r="3810" b="3810"/>
                  <wp:docPr id="9" name="Afbeelding 9" descr="Flag of Switzerland.svg">
                    <a:hlinkClick xmlns:a="http://schemas.openxmlformats.org/drawingml/2006/main" r:id="rId8" tooltip="&quot;Zwitserland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lag of Switzerland.svg">
                            <a:hlinkClick r:id="rId8" tooltip="&quot;Zwitserland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Arial" w:hAnsi="Arial" w:cs="Arial"/>
                <w:b/>
                <w:szCs w:val="24"/>
                <w:lang w:val="nl-NL"/>
              </w:rPr>
              <w:t xml:space="preserve">   </w:t>
            </w: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5BED08" wp14:editId="56A14CA2">
                  <wp:extent cx="358140" cy="226695"/>
                  <wp:effectExtent l="19050" t="0" r="3810" b="0"/>
                  <wp:docPr id="12" name="Afbeelding 12" descr="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2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C8181E">
              <w:rPr>
                <w:rFonts w:ascii="Arial" w:hAnsi="Arial" w:cs="Arial"/>
                <w:b/>
                <w:szCs w:val="24"/>
                <w:lang w:val="nl-NL"/>
              </w:rPr>
              <w:t xml:space="preserve"> </w:t>
            </w:r>
            <w:r w:rsidRPr="00D54C73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Lugano / Luzern</w:t>
            </w:r>
            <w:bookmarkStart w:id="0" w:name="_GoBack"/>
            <w:bookmarkEnd w:id="0"/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63A97E02" wp14:editId="7853FDDF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Como-Nord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3F4A79" wp14:editId="1C18E48B">
                  <wp:extent cx="358140" cy="226695"/>
                  <wp:effectExtent l="19050" t="0" r="3810" b="0"/>
                  <wp:docPr id="13" name="Afbeelding 13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4AFE1882" wp14:editId="10FEFD8F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Como-Monte Olimpino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52119F" wp14:editId="647ABCDA">
                  <wp:extent cx="358140" cy="226695"/>
                  <wp:effectExtent l="19050" t="0" r="3810" b="0"/>
                  <wp:docPr id="14" name="Afbeelding 14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Pr="00585D5A" w:rsidRDefault="00183763" w:rsidP="00183763">
      <w:pPr>
        <w:pStyle w:val="Alinia6"/>
        <w:rPr>
          <w:rStyle w:val="Beziens"/>
        </w:rPr>
      </w:pPr>
      <w:r w:rsidRPr="00585D5A">
        <w:rPr>
          <w:rStyle w:val="Beziens"/>
        </w:rPr>
        <w:t xml:space="preserve">Het Comomeer </w:t>
      </w:r>
    </w:p>
    <w:p w:rsidR="00183763" w:rsidRPr="00585D5A" w:rsidRDefault="00183763" w:rsidP="00183763">
      <w:pPr>
        <w:pStyle w:val="BusTic"/>
      </w:pPr>
      <w:r w:rsidRPr="00585D5A">
        <w:t xml:space="preserve">Het Comomeer (Italiaans: Lago di Como of Lario) is een meer in Lombardije (Noord-Italië). </w:t>
      </w:r>
    </w:p>
    <w:p w:rsidR="00183763" w:rsidRPr="00585D5A" w:rsidRDefault="00183763" w:rsidP="00183763">
      <w:pPr>
        <w:pStyle w:val="BusTic"/>
      </w:pPr>
      <w:r w:rsidRPr="00585D5A">
        <w:t xml:space="preserve">Het is met een oppervlakte van 146 km² het op twee na grootste van de Italiaanse Alpenmeren en is van glaciale oorsprong. </w:t>
      </w:r>
    </w:p>
    <w:p w:rsidR="00183763" w:rsidRPr="00585D5A" w:rsidRDefault="00183763" w:rsidP="00183763">
      <w:pPr>
        <w:pStyle w:val="BusTic"/>
      </w:pPr>
      <w:r w:rsidRPr="00585D5A">
        <w:t xml:space="preserve">Het meer ligt op 198 meter hoogte en heeft een maximale diepte van 410 meter. </w:t>
      </w:r>
    </w:p>
    <w:p w:rsidR="00183763" w:rsidRPr="00585D5A" w:rsidRDefault="00183763" w:rsidP="00183763">
      <w:pPr>
        <w:pStyle w:val="BusTic"/>
      </w:pPr>
      <w:r w:rsidRPr="00585D5A">
        <w:t xml:space="preserve">Daarmee is het Comomeer het diepste meer van Italië. </w:t>
      </w:r>
    </w:p>
    <w:p w:rsidR="00183763" w:rsidRPr="00585D5A" w:rsidRDefault="00183763" w:rsidP="00183763">
      <w:pPr>
        <w:pStyle w:val="BusTic"/>
      </w:pPr>
      <w:r w:rsidRPr="00585D5A">
        <w:t xml:space="preserve">In het meer ligt een klein eilandje, het Isola Comacina. </w:t>
      </w:r>
    </w:p>
    <w:p w:rsidR="00183763" w:rsidRPr="00585D5A" w:rsidRDefault="00183763" w:rsidP="00183763">
      <w:pPr>
        <w:pStyle w:val="BusTic"/>
      </w:pPr>
      <w:r w:rsidRPr="00585D5A">
        <w:t>De hoogste berg aan het meer is de Monte Legnone (2609 m) die zich ten oosten van Colico verheft.</w:t>
      </w:r>
    </w:p>
    <w:p w:rsidR="00183763" w:rsidRPr="00585D5A" w:rsidRDefault="00183763" w:rsidP="00183763">
      <w:pPr>
        <w:pStyle w:val="BusTic"/>
      </w:pPr>
      <w:r w:rsidRPr="00585D5A">
        <w:t xml:space="preserve">De grootste watertoevoer is de rivier de Adda, die het meer in het noorden bij Colico binnenstroomt en in het zuidoosten bij Lecco weer verlaat. </w:t>
      </w:r>
    </w:p>
    <w:p w:rsidR="00183763" w:rsidRPr="00585D5A" w:rsidRDefault="00183763" w:rsidP="00183763">
      <w:pPr>
        <w:pStyle w:val="BusTic"/>
      </w:pPr>
      <w:r w:rsidRPr="00585D5A">
        <w:t xml:space="preserve">De grootste stad aan het meer is tevens de naamgever ervan: Como. </w:t>
      </w:r>
    </w:p>
    <w:p w:rsidR="00183763" w:rsidRPr="00585D5A" w:rsidRDefault="00183763" w:rsidP="00183763">
      <w:pPr>
        <w:pStyle w:val="BusTic"/>
      </w:pPr>
      <w:r w:rsidRPr="00585D5A">
        <w:t>Deze zijdestad ligt aan de zuidwestpunt van het meer, dat de vorm van een omgekeerde Y heeft.</w:t>
      </w:r>
    </w:p>
    <w:p w:rsidR="00183763" w:rsidRPr="00585D5A" w:rsidRDefault="00183763" w:rsidP="00183763">
      <w:pPr>
        <w:pStyle w:val="BusTic"/>
        <w:numPr>
          <w:ilvl w:val="0"/>
          <w:numId w:val="0"/>
        </w:numPr>
      </w:pPr>
    </w:p>
    <w:p w:rsidR="00183763" w:rsidRDefault="00183763" w:rsidP="00183763">
      <w:pPr>
        <w:pStyle w:val="BusTic"/>
      </w:pPr>
      <w:r w:rsidRPr="00585D5A">
        <w:t xml:space="preserve">In het noordelijkste deel van het meer ligt de vlakte Pian di Spagna die de scheiding vormt met het meer Lago di Mezzola. </w:t>
      </w:r>
    </w:p>
    <w:p w:rsidR="00183763" w:rsidRDefault="00183763" w:rsidP="00183763">
      <w:pPr>
        <w:pStyle w:val="BusTic"/>
      </w:pPr>
      <w:r w:rsidRPr="00585D5A">
        <w:t xml:space="preserve">In de Romeinse tijd maakte dit nog deel uit van het Comomeer. </w:t>
      </w:r>
    </w:p>
    <w:p w:rsidR="00183763" w:rsidRDefault="00183763" w:rsidP="00183763">
      <w:pPr>
        <w:pStyle w:val="BusTic"/>
      </w:pPr>
      <w:r w:rsidRPr="00585D5A">
        <w:t xml:space="preserve">Door de vele overstromingen van de rivier de Adda is in een relatief korte tijd de delta ontstaan die de twee nu van elkaar scheidt. </w:t>
      </w:r>
    </w:p>
    <w:p w:rsidR="00183763" w:rsidRDefault="00183763" w:rsidP="00183763">
      <w:pPr>
        <w:pStyle w:val="BusTic"/>
      </w:pPr>
      <w:r w:rsidRPr="00585D5A">
        <w:t>Ze zijn nog wel met elkaar verbonden door de rivier de Mera die in de nabijheid van de Splügenpas ontspringt.</w:t>
      </w: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68085BAC" wp14:editId="23B1D3D1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Como-Sud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17B5D7" wp14:editId="40A7ECCC">
                  <wp:extent cx="358140" cy="226695"/>
                  <wp:effectExtent l="19050" t="0" r="3810" b="0"/>
                  <wp:docPr id="15" name="Afbeelding 15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Pr="005C4DB9" w:rsidRDefault="00183763" w:rsidP="00183763">
      <w:pPr>
        <w:pStyle w:val="Alinia6"/>
      </w:pPr>
      <w:r w:rsidRPr="00987390">
        <w:rPr>
          <w:rStyle w:val="plaats0"/>
        </w:rPr>
        <w:lastRenderedPageBreak/>
        <w:t>Como</w:t>
      </w:r>
      <w:r>
        <w:t xml:space="preserve">  ± 87.000 inwoners </w:t>
      </w:r>
    </w:p>
    <w:p w:rsidR="00183763" w:rsidRPr="001A439F" w:rsidRDefault="00183763" w:rsidP="00183763">
      <w:pPr>
        <w:pStyle w:val="BusTic"/>
      </w:pPr>
      <w:r w:rsidRPr="001A439F">
        <w:t>Deze drukke provinciehoofdstad bezit enkele inte</w:t>
      </w:r>
      <w:r w:rsidRPr="001A439F">
        <w:softHyphen/>
        <w:t xml:space="preserve">ressante monumenten die beslist een paar uurtjes verdienen. </w:t>
      </w:r>
    </w:p>
    <w:p w:rsidR="00183763" w:rsidRPr="001A439F" w:rsidRDefault="00183763" w:rsidP="00183763">
      <w:pPr>
        <w:pStyle w:val="BusTic"/>
      </w:pPr>
      <w:r w:rsidRPr="001A439F">
        <w:t xml:space="preserve">Como werd in 89 v. Chr. gesticht door de Romeinen en bereikte zijn grootste bloei in de Middeleeuwen, toen het een machtige commune (onafhankelijk stad) was. </w:t>
      </w:r>
    </w:p>
    <w:p w:rsidR="00183763" w:rsidRPr="001A439F" w:rsidRDefault="00183763" w:rsidP="00183763">
      <w:pPr>
        <w:pStyle w:val="BusTic"/>
      </w:pPr>
      <w:r w:rsidRPr="001A439F">
        <w:t xml:space="preserve">Aan de Romeinse tijd herinnert nog de plattegrond van de oude stadskern met zijn haaks op elkaar staande straten. </w:t>
      </w:r>
    </w:p>
    <w:p w:rsidR="00183763" w:rsidRPr="001A439F" w:rsidRDefault="00183763" w:rsidP="00183763">
      <w:pPr>
        <w:pStyle w:val="BusTic"/>
      </w:pPr>
      <w:r w:rsidRPr="001A439F">
        <w:t xml:space="preserve">De belangrijke ' monumenten zijn te vinden aan de Piazza del Duomo. </w:t>
      </w:r>
    </w:p>
    <w:p w:rsidR="00183763" w:rsidRPr="001A439F" w:rsidRDefault="00183763" w:rsidP="00183763">
      <w:pPr>
        <w:pStyle w:val="BusTic"/>
      </w:pPr>
      <w:r w:rsidRPr="001A439F">
        <w:t xml:space="preserve">De </w:t>
      </w:r>
      <w:r w:rsidRPr="001A439F">
        <w:rPr>
          <w:iCs/>
        </w:rPr>
        <w:t xml:space="preserve">Broletto, </w:t>
      </w:r>
      <w:r w:rsidRPr="001A439F">
        <w:t>de ze</w:t>
      </w:r>
      <w:r w:rsidRPr="001A439F">
        <w:softHyphen/>
        <w:t>tel van het middeleeuwse stadsbestuur, is een Romaan gotisch gebouw uit de 13</w:t>
      </w:r>
      <w:r>
        <w:rPr>
          <w:vertAlign w:val="superscript"/>
        </w:rPr>
        <w:t>de</w:t>
      </w:r>
      <w:r w:rsidRPr="001A439F">
        <w:t xml:space="preserve">  eeuw. </w:t>
      </w:r>
    </w:p>
    <w:p w:rsidR="00183763" w:rsidRPr="001A439F" w:rsidRDefault="00183763" w:rsidP="00183763">
      <w:pPr>
        <w:pStyle w:val="BusTic"/>
      </w:pPr>
      <w:r w:rsidRPr="001A439F">
        <w:t xml:space="preserve">Aan de linkerkant ervan steekt de Torre del Comune de lucht in. </w:t>
      </w:r>
    </w:p>
    <w:p w:rsidR="00183763" w:rsidRPr="001A439F" w:rsidRDefault="00183763" w:rsidP="00183763">
      <w:pPr>
        <w:pStyle w:val="BusTic"/>
      </w:pPr>
      <w:r w:rsidRPr="001A439F">
        <w:t xml:space="preserve">Zoals vaak bij dit soort paleizen bestaat de benedenverdieping uit een open portkus met bogen. </w:t>
      </w:r>
    </w:p>
    <w:p w:rsidR="00183763" w:rsidRPr="001A439F" w:rsidRDefault="00183763" w:rsidP="00183763">
      <w:pPr>
        <w:pStyle w:val="BusTic"/>
      </w:pPr>
      <w:r w:rsidRPr="001A439F">
        <w:t xml:space="preserve">De gevel is bekleed met verschillende kleuren marmer. </w:t>
      </w:r>
    </w:p>
    <w:p w:rsidR="00183763" w:rsidRPr="001A439F" w:rsidRDefault="00183763" w:rsidP="00183763">
      <w:pPr>
        <w:pStyle w:val="BusTic"/>
      </w:pPr>
      <w:r w:rsidRPr="001A439F">
        <w:t xml:space="preserve">Boven de bogen van de benedenverdieping ziet u fraaie j drielingvensters en een balkon. </w:t>
      </w:r>
    </w:p>
    <w:p w:rsidR="00183763" w:rsidRPr="001A439F" w:rsidRDefault="00183763" w:rsidP="00183763">
      <w:pPr>
        <w:pStyle w:val="BusTic"/>
      </w:pPr>
      <w:r w:rsidRPr="001A439F">
        <w:t>Rechts van de Broletto rijst de sierlijke façade van de</w:t>
      </w:r>
      <w:r w:rsidRPr="001A439F">
        <w:rPr>
          <w:iCs/>
        </w:rPr>
        <w:t xml:space="preserve"> Duomo op. </w:t>
      </w:r>
    </w:p>
    <w:p w:rsidR="00183763" w:rsidRPr="001A439F" w:rsidRDefault="00183763" w:rsidP="00183763">
      <w:pPr>
        <w:pStyle w:val="BusTic"/>
      </w:pPr>
      <w:r w:rsidRPr="001A439F">
        <w:t xml:space="preserve">De kerk is wat bouwstijl betreft een mengeling van gotiek en renaissance. </w:t>
      </w:r>
    </w:p>
    <w:p w:rsidR="00183763" w:rsidRPr="001A439F" w:rsidRDefault="00183763" w:rsidP="00183763">
      <w:pPr>
        <w:pStyle w:val="BusTic"/>
      </w:pPr>
      <w:r w:rsidRPr="001A439F">
        <w:t xml:space="preserve">De bouw begon in 1396 en heeft zich over een hele lange periode uitgestrekt. </w:t>
      </w:r>
    </w:p>
    <w:p w:rsidR="00183763" w:rsidRPr="001A439F" w:rsidRDefault="00183763" w:rsidP="00183763">
      <w:pPr>
        <w:pStyle w:val="BusTic"/>
      </w:pPr>
      <w:r w:rsidRPr="001A439F">
        <w:t xml:space="preserve">De dom was pas af in 1744, toen de door Filippo Juvarra ontworpen koepel werd voltooid. </w:t>
      </w:r>
    </w:p>
    <w:p w:rsidR="00183763" w:rsidRPr="001A439F" w:rsidRDefault="00183763" w:rsidP="00183763">
      <w:pPr>
        <w:pStyle w:val="BusTic"/>
      </w:pPr>
      <w:r w:rsidRPr="001A439F">
        <w:t>Ter hoogte van de levendige Piazza Cavour leg</w:t>
      </w:r>
      <w:r w:rsidRPr="001A439F">
        <w:softHyphen/>
        <w:t xml:space="preserve">gen de boten aan die de verbindingen over het water onderhouden. </w:t>
      </w:r>
    </w:p>
    <w:p w:rsidR="00183763" w:rsidRDefault="00183763" w:rsidP="00183763">
      <w:pPr>
        <w:pStyle w:val="BusTic"/>
      </w:pPr>
      <w:r w:rsidRPr="001A439F">
        <w:t xml:space="preserve">Een klein stukje hier voorbij ligt aan het meer een park met daarin de </w:t>
      </w:r>
      <w:r w:rsidRPr="001A439F">
        <w:rPr>
          <w:iCs/>
        </w:rPr>
        <w:t>Tempio Voltiano</w:t>
      </w:r>
      <w:r w:rsidRPr="001A439F">
        <w:rPr>
          <w:i/>
        </w:rPr>
        <w:t xml:space="preserve">, </w:t>
      </w:r>
      <w:r w:rsidRPr="001A439F">
        <w:t>een klein museum dat is gewijd aan de uit Como afkomstige natuurkundige Alessandro Volta (1745</w:t>
      </w:r>
      <w:r w:rsidRPr="001A439F">
        <w:noBreakHyphen/>
        <w:t xml:space="preserve">1827). </w:t>
      </w:r>
    </w:p>
    <w:p w:rsidR="00183763" w:rsidRPr="001A439F" w:rsidRDefault="00183763" w:rsidP="00183763">
      <w:pPr>
        <w:pStyle w:val="BusTic"/>
      </w:pPr>
      <w:r w:rsidRPr="001A439F">
        <w:t>Ook vindt u hier twee oor</w:t>
      </w:r>
      <w:r w:rsidRPr="001A439F">
        <w:softHyphen/>
        <w:t>logsmonumenten, één voor de gevallenen uit de Eerste Wereldoorlog van de futuristische kunstenaar Antonio Sant'Elia en één voor de slacht</w:t>
      </w:r>
      <w:r w:rsidRPr="001A439F">
        <w:softHyphen/>
        <w:t xml:space="preserve">offers van de Tweede Wereldoorlog. </w:t>
      </w:r>
    </w:p>
    <w:p w:rsidR="00183763" w:rsidRDefault="00183763" w:rsidP="00183763">
      <w:pPr>
        <w:pStyle w:val="BusTic"/>
      </w:pPr>
      <w:r w:rsidRPr="001A439F">
        <w:t xml:space="preserve">Het bestaat uit stenen, afkomstig uit concentratiekampen en Hiroshima, en bronzen platen met inscripties, waaronder een citaat uit het dagboek van Anne Frank. </w:t>
      </w:r>
    </w:p>
    <w:p w:rsidR="00183763" w:rsidRPr="001A439F" w:rsidRDefault="00183763" w:rsidP="0018376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183763" w:rsidRPr="00C8181E" w:rsidTr="00597D30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DFFFC7B" wp14:editId="4085E77B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183763" w:rsidRPr="00C8181E" w:rsidRDefault="00183763" w:rsidP="00597D30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4407F00A" wp14:editId="7F909AB4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Fino Mornasco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8BDAE2" wp14:editId="3558F4BB">
                  <wp:extent cx="358140" cy="226695"/>
                  <wp:effectExtent l="19050" t="0" r="3810" b="0"/>
                  <wp:docPr id="17" name="Afbeelding 17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8CD27A4" wp14:editId="7176C72B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Lomazzo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C3C1EA" wp14:editId="14F3339C">
                  <wp:extent cx="358140" cy="226695"/>
                  <wp:effectExtent l="19050" t="0" r="3810" b="0"/>
                  <wp:docPr id="18" name="Afbeelding 18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5A850DA1" wp14:editId="3D68B98C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Turate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A30473" wp14:editId="09EEB2C1">
                  <wp:extent cx="358140" cy="226695"/>
                  <wp:effectExtent l="19050" t="0" r="3810" b="0"/>
                  <wp:docPr id="19" name="Afbeelding 19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2A4B1311" wp14:editId="1D274DEB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Saronno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E4E294" wp14:editId="72D4EFB3">
                  <wp:extent cx="358140" cy="226695"/>
                  <wp:effectExtent l="19050" t="0" r="3810" b="0"/>
                  <wp:docPr id="20" name="Afbeelding 2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Pr="005C4DB9" w:rsidRDefault="00183763" w:rsidP="00183763">
      <w:pPr>
        <w:pStyle w:val="Alinia6"/>
        <w:rPr>
          <w:rStyle w:val="plaats0"/>
        </w:rPr>
      </w:pPr>
      <w:r w:rsidRPr="005C4DB9">
        <w:rPr>
          <w:rStyle w:val="plaats0"/>
        </w:rPr>
        <w:t>Saronno</w:t>
      </w:r>
    </w:p>
    <w:p w:rsidR="00183763" w:rsidRDefault="00183763" w:rsidP="00183763">
      <w:pPr>
        <w:pStyle w:val="BusTic"/>
      </w:pPr>
      <w:r w:rsidRPr="005C4DB9">
        <w:t xml:space="preserve">De Italiaanse stad Saronno ligt in het zuidwesten van de provincie Varese, maar wordt vrijwel helemaal omgeven door het grondgebied van de buurprovincie Como. </w:t>
      </w:r>
    </w:p>
    <w:p w:rsidR="00183763" w:rsidRDefault="00183763" w:rsidP="00183763">
      <w:pPr>
        <w:pStyle w:val="BusTic"/>
      </w:pPr>
      <w:r w:rsidRPr="005C4DB9">
        <w:t xml:space="preserve">De stad is een belangrijk verkeersknooppunt, de spoorlijnen tussen Milaan, Varese, Como en de internationale luchthaven Malpensa ontmoeten elkaar hier. </w:t>
      </w:r>
    </w:p>
    <w:p w:rsidR="00183763" w:rsidRPr="005C4DB9" w:rsidRDefault="00183763" w:rsidP="00183763">
      <w:pPr>
        <w:pStyle w:val="BusTic"/>
      </w:pPr>
      <w:r w:rsidRPr="005C4DB9">
        <w:t>Ten zuiden van de plaats komen de belangrijke snelwegen A8 en A9 samen.</w:t>
      </w:r>
    </w:p>
    <w:p w:rsidR="00183763" w:rsidRDefault="00183763" w:rsidP="00183763">
      <w:pPr>
        <w:pStyle w:val="BusTic"/>
      </w:pPr>
      <w:r w:rsidRPr="005C4DB9">
        <w:t xml:space="preserve">Saronno is erg bekend om de bitterkoekjes (amaretti) die er geproduceerd worden. </w:t>
      </w:r>
    </w:p>
    <w:p w:rsidR="00183763" w:rsidRDefault="00183763" w:rsidP="00183763">
      <w:pPr>
        <w:pStyle w:val="BusTic"/>
      </w:pPr>
      <w:r w:rsidRPr="005C4DB9">
        <w:t xml:space="preserve">Saronno is in het buitenland vooral bekend door de likeur </w:t>
      </w:r>
      <w:r w:rsidRPr="00585D5A">
        <w:rPr>
          <w:u w:val="double"/>
        </w:rPr>
        <w:t>Amaretto di Saronno</w:t>
      </w:r>
      <w:r w:rsidRPr="005C4DB9">
        <w:t xml:space="preserve"> die echter al sinds jaren niet meer in deze stad geproduceerd wordt. </w:t>
      </w:r>
    </w:p>
    <w:p w:rsidR="00183763" w:rsidRDefault="00183763" w:rsidP="00183763">
      <w:pPr>
        <w:pStyle w:val="BusTic"/>
      </w:pPr>
      <w:r w:rsidRPr="005C4DB9">
        <w:t xml:space="preserve">De stad heeft een klein historisch centrum met een aantal bezienswaardige gebouwen waaronder de kerk San Francesco en het Santuario di S. Maria dei Miracoli. </w:t>
      </w:r>
    </w:p>
    <w:p w:rsidR="00183763" w:rsidRDefault="00183763" w:rsidP="00183763">
      <w:pPr>
        <w:pStyle w:val="BusTic"/>
      </w:pPr>
      <w:r w:rsidRPr="005C4DB9">
        <w:t>De stad is gelegen in het natuurpark Parco del Lura, vernoemd naar een klein riviertje</w:t>
      </w:r>
    </w:p>
    <w:p w:rsidR="00183763" w:rsidRDefault="00183763" w:rsidP="00183763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183763" w:rsidRPr="00C8181E" w:rsidTr="00597D30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noProof/>
                <w:color w:val="0000FF"/>
                <w:lang w:val="nl-NL"/>
              </w:rPr>
              <w:drawing>
                <wp:inline distT="0" distB="0" distL="0" distR="0" wp14:anchorId="7934C731" wp14:editId="78CA9FB4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Origgio</w:t>
            </w:r>
          </w:p>
        </w:tc>
        <w:tc>
          <w:tcPr>
            <w:tcW w:w="850" w:type="dxa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5DB4CE" wp14:editId="75EDF26A">
                  <wp:extent cx="358140" cy="226695"/>
                  <wp:effectExtent l="19050" t="0" r="3810" b="0"/>
                  <wp:docPr id="21" name="Afbeelding 21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183763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183763" w:rsidRPr="00C8181E" w:rsidTr="00597D30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C4D19F" wp14:editId="08AA84E0">
                  <wp:extent cx="358140" cy="226695"/>
                  <wp:effectExtent l="19050" t="0" r="3810" b="0"/>
                  <wp:docPr id="16" name="Afbeelding 1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B83D20" wp14:editId="070DAD80">
                  <wp:extent cx="358140" cy="226695"/>
                  <wp:effectExtent l="19050" t="0" r="3810" b="0"/>
                  <wp:docPr id="1" name="Afbeelding 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Milano</w:t>
            </w:r>
          </w:p>
        </w:tc>
        <w:tc>
          <w:tcPr>
            <w:tcW w:w="394" w:type="pct"/>
            <w:vMerge w:val="restart"/>
            <w:vAlign w:val="center"/>
          </w:tcPr>
          <w:p w:rsidR="00183763" w:rsidRPr="00C8181E" w:rsidRDefault="00183763" w:rsidP="00597D30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2C5B5CF" wp14:editId="65DC836A">
                  <wp:extent cx="358140" cy="226695"/>
                  <wp:effectExtent l="19050" t="0" r="3810" b="0"/>
                  <wp:docPr id="22" name="Afbeelding 22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3763" w:rsidRPr="00C8181E" w:rsidTr="00597D30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C8181E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C8181E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D54C73">
              <w:rPr>
                <w:rFonts w:ascii="Verdana" w:hAnsi="Verdana"/>
                <w:b/>
                <w:sz w:val="24"/>
                <w:szCs w:val="24"/>
                <w:lang w:val="nl-NL"/>
              </w:rPr>
              <w:t>Varese</w:t>
            </w:r>
          </w:p>
        </w:tc>
        <w:tc>
          <w:tcPr>
            <w:tcW w:w="394" w:type="pct"/>
            <w:vMerge/>
            <w:vAlign w:val="center"/>
          </w:tcPr>
          <w:p w:rsidR="00183763" w:rsidRPr="00C8181E" w:rsidRDefault="00183763" w:rsidP="00597D3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183763" w:rsidRPr="00B9336C" w:rsidRDefault="00183763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A0AC8" w:rsidRPr="00B9336C" w:rsidRDefault="00CA0AC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A0AC8" w:rsidRDefault="00CA0AC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B81B6B" w:rsidSect="007A2B79">
      <w:headerReference w:type="default" r:id="rId20"/>
      <w:footerReference w:type="defaul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AA5" w:rsidRDefault="002D1AA5" w:rsidP="007A2B79">
      <w:r>
        <w:separator/>
      </w:r>
    </w:p>
  </w:endnote>
  <w:endnote w:type="continuationSeparator" w:id="0">
    <w:p w:rsidR="002D1AA5" w:rsidRDefault="002D1AA5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434F98" w:rsidRPr="00434F98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AA5" w:rsidRDefault="002D1AA5" w:rsidP="007A2B79">
      <w:r>
        <w:separator/>
      </w:r>
    </w:p>
  </w:footnote>
  <w:footnote w:type="continuationSeparator" w:id="0">
    <w:p w:rsidR="002D1AA5" w:rsidRDefault="002D1AA5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78FEBC3" wp14:editId="3754597A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3A03B3" w:rsidRPr="003A03B3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39F97BA8" wp14:editId="3309A9CF">
          <wp:extent cx="358140" cy="226695"/>
          <wp:effectExtent l="19050" t="0" r="3810" b="0"/>
          <wp:docPr id="10" name="Afbeelding 10" descr="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A 9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3B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83763"/>
    <w:rsid w:val="001B0768"/>
    <w:rsid w:val="001B449E"/>
    <w:rsid w:val="001D64BE"/>
    <w:rsid w:val="002221B7"/>
    <w:rsid w:val="00275D6D"/>
    <w:rsid w:val="002A65F5"/>
    <w:rsid w:val="002B29A5"/>
    <w:rsid w:val="002D1AA5"/>
    <w:rsid w:val="002F6A8B"/>
    <w:rsid w:val="00330EC1"/>
    <w:rsid w:val="00343FFB"/>
    <w:rsid w:val="00347C83"/>
    <w:rsid w:val="00375508"/>
    <w:rsid w:val="003A03B3"/>
    <w:rsid w:val="003B734B"/>
    <w:rsid w:val="00434F98"/>
    <w:rsid w:val="00442004"/>
    <w:rsid w:val="004435A4"/>
    <w:rsid w:val="00457D01"/>
    <w:rsid w:val="004803B2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62F5A"/>
    <w:rsid w:val="007854B0"/>
    <w:rsid w:val="007A2B79"/>
    <w:rsid w:val="007C2584"/>
    <w:rsid w:val="007C5E0F"/>
    <w:rsid w:val="007E779C"/>
    <w:rsid w:val="0083246E"/>
    <w:rsid w:val="00862C18"/>
    <w:rsid w:val="00867836"/>
    <w:rsid w:val="00887286"/>
    <w:rsid w:val="008D0BAE"/>
    <w:rsid w:val="008F5955"/>
    <w:rsid w:val="00927346"/>
    <w:rsid w:val="009813E7"/>
    <w:rsid w:val="00984BDB"/>
    <w:rsid w:val="00987390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45D1"/>
    <w:rsid w:val="00C45593"/>
    <w:rsid w:val="00C56E7A"/>
    <w:rsid w:val="00C657CA"/>
    <w:rsid w:val="00C65AE8"/>
    <w:rsid w:val="00C75D61"/>
    <w:rsid w:val="00CA0AC8"/>
    <w:rsid w:val="00CA408D"/>
    <w:rsid w:val="00CA6F85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08AA81-CBFD-4A13-8F8E-D595DEE46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Zwitserland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8.htm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wegenwiki.nl/Bestand:Tol.sv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theme" Target="theme/theme1.xml"/><Relationship Id="rId10" Type="http://schemas.openxmlformats.org/officeDocument/2006/relationships/hyperlink" Target="http://www.marc-mondorf.de/a2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marc-mondorf.de/a9.htm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openxmlformats.org/officeDocument/2006/relationships/hyperlink" Target="http://www.marc-mondorf.de/a9.htm" TargetMode="External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805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9</cp:revision>
  <cp:lastPrinted>2011-10-21T09:12:00Z</cp:lastPrinted>
  <dcterms:created xsi:type="dcterms:W3CDTF">2012-05-03T11:55:00Z</dcterms:created>
  <dcterms:modified xsi:type="dcterms:W3CDTF">2015-03-19T09:57:00Z</dcterms:modified>
  <cp:category>2012</cp:category>
</cp:coreProperties>
</file>