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C40FA9" w:rsidRDefault="007A2B79" w:rsidP="00B81B6B">
      <w:pPr>
        <w:keepLines/>
        <w:jc w:val="center"/>
        <w:rPr>
          <w:rFonts w:ascii="Verdana" w:hAnsi="Verdana"/>
          <w:b/>
          <w:bCs/>
          <w:sz w:val="96"/>
          <w:szCs w:val="96"/>
          <w:lang w:val="nl-NL"/>
        </w:rPr>
      </w:pPr>
      <w:r w:rsidRPr="00C40FA9">
        <w:rPr>
          <w:rFonts w:ascii="Verdana" w:hAnsi="Verdana"/>
          <w:b/>
          <w:bCs/>
          <w:sz w:val="96"/>
          <w:szCs w:val="96"/>
          <w:lang w:val="nl-NL"/>
        </w:rPr>
        <w:t>Autosnelweg A</w:t>
      </w:r>
      <w:r w:rsidR="00B409C8">
        <w:rPr>
          <w:rFonts w:ascii="Verdana" w:hAnsi="Verdana"/>
          <w:b/>
          <w:bCs/>
          <w:sz w:val="96"/>
          <w:szCs w:val="96"/>
          <w:lang w:val="nl-NL"/>
        </w:rPr>
        <w:t>26</w:t>
      </w:r>
    </w:p>
    <w:p w:rsidR="007A2B79" w:rsidRPr="00C40FA9" w:rsidRDefault="0060626D" w:rsidP="00B81B6B">
      <w:pPr>
        <w:keepLines/>
        <w:jc w:val="center"/>
        <w:rPr>
          <w:rFonts w:ascii="Verdana" w:hAnsi="Verdana"/>
          <w:b/>
          <w:bCs/>
          <w:lang w:val="nl-NL"/>
        </w:rPr>
      </w:pPr>
      <w:r>
        <w:rPr>
          <w:rFonts w:ascii="Verdana" w:hAnsi="Verdana"/>
          <w:b/>
          <w:bCs/>
          <w:noProof/>
          <w:lang w:val="nl-NL"/>
        </w:rPr>
        <w:drawing>
          <wp:inline distT="0" distB="0" distL="0" distR="0">
            <wp:extent cx="5397500" cy="63500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26 Genova - Gravellona Toce.jpg"/>
                    <pic:cNvPicPr/>
                  </pic:nvPicPr>
                  <pic:blipFill>
                    <a:blip r:embed="rId8">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7A2B79" w:rsidRPr="00C40FA9" w:rsidRDefault="007A2B79" w:rsidP="00B81B6B">
      <w:pPr>
        <w:keepLines/>
        <w:jc w:val="center"/>
        <w:rPr>
          <w:rFonts w:ascii="Verdana" w:hAnsi="Verdana"/>
          <w:b/>
          <w:bCs/>
          <w:lang w:val="nl-NL"/>
        </w:rPr>
      </w:pPr>
    </w:p>
    <w:p w:rsidR="00DD4F3D" w:rsidRDefault="00DD4F3D" w:rsidP="00DD4F3D">
      <w:pPr>
        <w:keepLines/>
        <w:jc w:val="center"/>
        <w:rPr>
          <w:rFonts w:ascii="Verdana" w:hAnsi="Verdana"/>
          <w:b/>
          <w:bCs/>
          <w:sz w:val="72"/>
          <w:szCs w:val="72"/>
          <w:lang w:val="nl-NL"/>
        </w:rPr>
      </w:pPr>
    </w:p>
    <w:p w:rsidR="0060626D" w:rsidRDefault="0060626D" w:rsidP="00DD4F3D">
      <w:pPr>
        <w:keepLines/>
        <w:jc w:val="center"/>
        <w:rPr>
          <w:rFonts w:ascii="Verdana" w:hAnsi="Verdana"/>
          <w:b/>
          <w:sz w:val="56"/>
          <w:szCs w:val="56"/>
          <w:lang w:val="nl-NL"/>
        </w:rPr>
      </w:pPr>
    </w:p>
    <w:p w:rsidR="00B409C8" w:rsidRPr="0060626D" w:rsidRDefault="00B409C8" w:rsidP="00DD4F3D">
      <w:pPr>
        <w:keepLines/>
        <w:jc w:val="center"/>
        <w:rPr>
          <w:rFonts w:ascii="Verdana" w:hAnsi="Verdana"/>
          <w:b/>
          <w:sz w:val="56"/>
          <w:szCs w:val="56"/>
          <w:lang w:val="nl-NL"/>
        </w:rPr>
      </w:pPr>
      <w:r w:rsidRPr="0060626D">
        <w:rPr>
          <w:rFonts w:ascii="Verdana" w:hAnsi="Verdana"/>
          <w:b/>
          <w:sz w:val="56"/>
          <w:szCs w:val="56"/>
          <w:lang w:val="nl-NL"/>
        </w:rPr>
        <w:t>Gravellona Toce – Genova</w:t>
      </w:r>
    </w:p>
    <w:p w:rsidR="00B409C8" w:rsidRPr="00730E42" w:rsidRDefault="00B409C8" w:rsidP="00B409C8">
      <w:pPr>
        <w:keepLines/>
        <w:jc w:val="center"/>
        <w:rPr>
          <w:rFonts w:ascii="Verdana" w:hAnsi="Verdana"/>
          <w:b/>
          <w:bCs/>
          <w:sz w:val="72"/>
          <w:szCs w:val="72"/>
          <w:lang w:val="nl-NL"/>
        </w:rPr>
      </w:pPr>
      <w:r w:rsidRPr="00730E42">
        <w:rPr>
          <w:rFonts w:ascii="Verdana" w:hAnsi="Verdana"/>
          <w:b/>
          <w:sz w:val="72"/>
          <w:szCs w:val="72"/>
          <w:lang w:val="nl-NL"/>
        </w:rPr>
        <w:t>Autostrada dei Trafori</w:t>
      </w:r>
    </w:p>
    <w:p w:rsidR="00C733FA" w:rsidRPr="00730E42" w:rsidRDefault="00C733FA" w:rsidP="00C733FA">
      <w:pPr>
        <w:pStyle w:val="BusTic"/>
      </w:pPr>
      <w:r w:rsidRPr="00730E42">
        <w:lastRenderedPageBreak/>
        <w:t xml:space="preserve">De A26 is een autostrada in Italië, ook wel bekend als de Autostrada dei Trafori. </w:t>
      </w:r>
    </w:p>
    <w:p w:rsidR="00C733FA" w:rsidRPr="00730E42" w:rsidRDefault="00C733FA" w:rsidP="00C733FA">
      <w:pPr>
        <w:pStyle w:val="BusTic"/>
      </w:pPr>
      <w:r w:rsidRPr="00730E42">
        <w:t xml:space="preserve">De snelweg vormt een noord-zuidroute door het westen van het land, vanaf de Ligurische kust bij Genova via Alessandria en Vercelli naar de Alpen bij Gravellona Toce. </w:t>
      </w:r>
    </w:p>
    <w:p w:rsidR="00C733FA" w:rsidRPr="00730E42" w:rsidRDefault="00C733FA" w:rsidP="00C733FA">
      <w:pPr>
        <w:pStyle w:val="BusTic"/>
      </w:pPr>
      <w:r w:rsidRPr="00730E42">
        <w:t xml:space="preserve">De A26 verbindt feitelijk weinig grote steden, en is dan ook erg rustig. </w:t>
      </w:r>
    </w:p>
    <w:p w:rsidR="00C733FA" w:rsidRPr="00730E42" w:rsidRDefault="00C733FA" w:rsidP="00C733FA">
      <w:pPr>
        <w:pStyle w:val="BusTic"/>
      </w:pPr>
      <w:r w:rsidRPr="00730E42">
        <w:t xml:space="preserve">Het zuidelijke deel is onderdeel van één van twee routes tussen Milano en Genova. </w:t>
      </w:r>
    </w:p>
    <w:p w:rsidR="00C733FA" w:rsidRPr="00730E42" w:rsidRDefault="00C733FA" w:rsidP="00C733FA">
      <w:pPr>
        <w:pStyle w:val="Alinia6"/>
        <w:rPr>
          <w:rStyle w:val="Beziens"/>
        </w:rPr>
      </w:pPr>
      <w:r w:rsidRPr="00730E42">
        <w:rPr>
          <w:rStyle w:val="Beziens"/>
        </w:rPr>
        <w:t>Routebeschrijving</w:t>
      </w:r>
    </w:p>
    <w:p w:rsidR="00C733FA" w:rsidRPr="00730E42" w:rsidRDefault="00C733FA" w:rsidP="00C733FA">
      <w:pPr>
        <w:pStyle w:val="BusTic"/>
      </w:pPr>
      <w:r w:rsidRPr="00730E42">
        <w:t xml:space="preserve">Ten westen van Genova begint de A26 aan de Ligurische kust aan de A10, de kustsnelweg vanaf Genova naar Savona en Nice. </w:t>
      </w:r>
    </w:p>
    <w:p w:rsidR="00C733FA" w:rsidRPr="00730E42" w:rsidRDefault="00C733FA" w:rsidP="00C733FA">
      <w:pPr>
        <w:pStyle w:val="BusTic"/>
      </w:pPr>
      <w:r w:rsidRPr="00730E42">
        <w:t xml:space="preserve">De A26 telt 2x2 rijstroken en begint aan een spectaculaire stijging de Appenijnen in. </w:t>
      </w:r>
    </w:p>
    <w:p w:rsidR="00C733FA" w:rsidRPr="00730E42" w:rsidRDefault="00C733FA" w:rsidP="00C733FA">
      <w:pPr>
        <w:pStyle w:val="BusTic"/>
      </w:pPr>
      <w:r w:rsidRPr="00730E42">
        <w:t xml:space="preserve">De snelweg stijgt hier circa 300 meter over korte afstand. </w:t>
      </w:r>
    </w:p>
    <w:p w:rsidR="00C733FA" w:rsidRPr="00730E42" w:rsidRDefault="00C733FA" w:rsidP="00C733FA">
      <w:pPr>
        <w:pStyle w:val="BusTic"/>
      </w:pPr>
      <w:r w:rsidRPr="00730E42">
        <w:t xml:space="preserve">Er is een lange slinger aan het begin, de rest van de route is redelijk recht, met talloze tunnels en viaducten. </w:t>
      </w:r>
    </w:p>
    <w:p w:rsidR="00C733FA" w:rsidRPr="00730E42" w:rsidRDefault="00C733FA" w:rsidP="00C733FA">
      <w:pPr>
        <w:pStyle w:val="BusTic"/>
      </w:pPr>
      <w:r w:rsidRPr="00730E42">
        <w:t xml:space="preserve">De snelweg passeert door één van de lagere delen van de Appenijnen, alhoewel verder oostelijk de bergen tot meer dan 1000 meter zijn. </w:t>
      </w:r>
    </w:p>
    <w:p w:rsidR="00C733FA" w:rsidRPr="00730E42" w:rsidRDefault="00C733FA" w:rsidP="00C733FA">
      <w:pPr>
        <w:pStyle w:val="BusTic"/>
      </w:pPr>
      <w:r w:rsidRPr="00730E42">
        <w:t xml:space="preserve">Vervolgens daalt men af naar de Povlakte. </w:t>
      </w:r>
    </w:p>
    <w:p w:rsidR="00C733FA" w:rsidRPr="00730E42" w:rsidRDefault="00C733FA" w:rsidP="00C733FA">
      <w:pPr>
        <w:pStyle w:val="BusTic"/>
      </w:pPr>
      <w:r w:rsidRPr="00730E42">
        <w:t xml:space="preserve">De snelweg telt doorlopend 2x3 rijstroken tussen Genova en Novara. </w:t>
      </w:r>
    </w:p>
    <w:p w:rsidR="00C733FA" w:rsidRPr="00730E42" w:rsidRDefault="00C733FA" w:rsidP="00C733FA">
      <w:pPr>
        <w:pStyle w:val="BusTic"/>
      </w:pPr>
      <w:r w:rsidRPr="00730E42">
        <w:t xml:space="preserve">Bij Predosa volgt een diramazione, die de A26 met de iets oostelijker gelegen A7 verbindt, voor verkeer richting Milano. </w:t>
      </w:r>
    </w:p>
    <w:p w:rsidR="00C733FA" w:rsidRPr="00730E42" w:rsidRDefault="00C733FA" w:rsidP="00C733FA">
      <w:pPr>
        <w:pStyle w:val="BusTic"/>
      </w:pPr>
      <w:r w:rsidRPr="00730E42">
        <w:t xml:space="preserve">De A26 bedient dan de grotere stad Alessandria, de belangrijkste stad aan de route van de A26. </w:t>
      </w:r>
    </w:p>
    <w:p w:rsidR="00C733FA" w:rsidRPr="00730E42" w:rsidRDefault="00C733FA" w:rsidP="00C733FA">
      <w:pPr>
        <w:pStyle w:val="BusTic"/>
      </w:pPr>
      <w:r w:rsidRPr="00730E42">
        <w:t xml:space="preserve">Hier kruist men de A21, een oost-westsnelweg vanaf Torino richting Piacenza en Brescia. </w:t>
      </w:r>
    </w:p>
    <w:p w:rsidR="00C733FA" w:rsidRPr="00730E42" w:rsidRDefault="00C733FA" w:rsidP="00C733FA">
      <w:pPr>
        <w:pStyle w:val="BusTic"/>
      </w:pPr>
      <w:r w:rsidRPr="00730E42">
        <w:t xml:space="preserve">Noordelijker voert de A26 door een monotoon vlak gebied, maar is wel met 2x3 rijstroken uitgebouwd en doorgaans rustig. </w:t>
      </w:r>
    </w:p>
    <w:p w:rsidR="00C733FA" w:rsidRPr="00730E42" w:rsidRDefault="00C733FA" w:rsidP="00C733FA">
      <w:pPr>
        <w:keepLines/>
        <w:rPr>
          <w:rFonts w:ascii="Verdana" w:hAnsi="Verdana"/>
          <w:sz w:val="24"/>
          <w:szCs w:val="24"/>
          <w:lang w:val="nl-NL"/>
        </w:rPr>
      </w:pPr>
    </w:p>
    <w:p w:rsidR="00C733FA" w:rsidRPr="00730E42" w:rsidRDefault="00C733FA" w:rsidP="00C733FA">
      <w:pPr>
        <w:pStyle w:val="BusTic"/>
      </w:pPr>
      <w:r w:rsidRPr="00730E42">
        <w:t xml:space="preserve">Bij de stad Vercelli takt een diramazione af naar de A4 en A5, voornamelijk interessant voor verkeer richting Aosta en Lyon. </w:t>
      </w:r>
    </w:p>
    <w:p w:rsidR="00C733FA" w:rsidRPr="00730E42" w:rsidRDefault="00C733FA" w:rsidP="00C733FA">
      <w:pPr>
        <w:pStyle w:val="BusTic"/>
      </w:pPr>
      <w:r w:rsidRPr="00730E42">
        <w:t xml:space="preserve">De A26 passeert ruim ten westen van Novara langs, en kruist dan de A4, de snelweg van Torino naar Milano. </w:t>
      </w:r>
    </w:p>
    <w:p w:rsidR="00C733FA" w:rsidRPr="00730E42" w:rsidRDefault="00C733FA" w:rsidP="00C733FA">
      <w:pPr>
        <w:pStyle w:val="BusTic"/>
      </w:pPr>
      <w:r w:rsidRPr="00730E42">
        <w:t xml:space="preserve">Hierna versmalt de snelweg naar 2x2 rijstroken, en loopt vanaf Borgomanero de uitlopers van de Alpen in. </w:t>
      </w:r>
    </w:p>
    <w:p w:rsidR="00C733FA" w:rsidRPr="00730E42" w:rsidRDefault="00C733FA" w:rsidP="00C733FA">
      <w:pPr>
        <w:pStyle w:val="BusTic"/>
      </w:pPr>
      <w:r w:rsidRPr="00730E42">
        <w:t xml:space="preserve">Even ten zuiden van het Lago Maggiore sluit de diramazione naar de A8 aan, die de A26 met Gallarate en Varese verbindt. Niet ver daarna volgt het tolstation. </w:t>
      </w:r>
    </w:p>
    <w:p w:rsidR="00C733FA" w:rsidRPr="00730E42" w:rsidRDefault="00C733FA" w:rsidP="00C733FA">
      <w:pPr>
        <w:pStyle w:val="BusTic"/>
      </w:pPr>
      <w:r w:rsidRPr="00730E42">
        <w:t xml:space="preserve">De A26 loopt hier vlak langs het Lago Maggiore, maar vanaf de snelweg is er niks van te zien, mede vanwege de talloze tunnels. </w:t>
      </w:r>
    </w:p>
    <w:p w:rsidR="00C733FA" w:rsidRPr="00730E42" w:rsidRDefault="00C733FA" w:rsidP="00C733FA">
      <w:pPr>
        <w:pStyle w:val="BusTic"/>
      </w:pPr>
      <w:r w:rsidRPr="00730E42">
        <w:t>Voorbij Gravellona Toce gaat de A26 over in de SS33, een superstrada verder naar Domodossola en de Simplonpas naar Zwitserland.</w:t>
      </w:r>
    </w:p>
    <w:p w:rsidR="00C733FA" w:rsidRPr="00730E42" w:rsidRDefault="00C733FA" w:rsidP="00C733FA">
      <w:pPr>
        <w:keepLines/>
        <w:rPr>
          <w:rFonts w:ascii="Verdana" w:hAnsi="Verdana"/>
          <w:sz w:val="24"/>
          <w:szCs w:val="24"/>
          <w:lang w:val="nl-NL"/>
        </w:rPr>
      </w:pPr>
      <w:r w:rsidRPr="00730E42">
        <w:rPr>
          <w:rFonts w:ascii="Verdana" w:hAnsi="Verdana"/>
          <w:sz w:val="24"/>
          <w:szCs w:val="24"/>
          <w:lang w:val="nl-NL"/>
        </w:rPr>
        <w:t xml:space="preserve"> </w:t>
      </w:r>
    </w:p>
    <w:p w:rsidR="00C733FA" w:rsidRPr="00730E42" w:rsidRDefault="00C733FA" w:rsidP="00C733FA">
      <w:pPr>
        <w:pStyle w:val="Alinia6"/>
        <w:rPr>
          <w:b/>
        </w:rPr>
      </w:pPr>
      <w:r w:rsidRPr="00730E42">
        <w:rPr>
          <w:b/>
        </w:rPr>
        <w:lastRenderedPageBreak/>
        <w:t>Diramazione A8/A26</w:t>
      </w:r>
    </w:p>
    <w:p w:rsidR="00C733FA" w:rsidRPr="00730E42" w:rsidRDefault="00C733FA" w:rsidP="00C733FA">
      <w:pPr>
        <w:pStyle w:val="BusTic"/>
      </w:pPr>
      <w:r w:rsidRPr="00730E42">
        <w:t xml:space="preserve">Tussen de A8 bij Gallarate en de A26 bij Gattico loopt een 23,2 kilometer lange diramazione, die met 2x3 rijstroken uitgebouwd is en ten zuiden van het Lago Maggiore langs loopt. </w:t>
      </w:r>
    </w:p>
    <w:p w:rsidR="00C733FA" w:rsidRPr="00730E42" w:rsidRDefault="00C733FA" w:rsidP="00C733FA">
      <w:pPr>
        <w:pStyle w:val="BusTic"/>
      </w:pPr>
      <w:r w:rsidRPr="00730E42">
        <w:t>De weg is van belang voor transitverkeer vanuit Zwitserland naar Milano, en voor toeristenverkeer in de regio Lago Maggiore.</w:t>
      </w:r>
    </w:p>
    <w:p w:rsidR="00C733FA" w:rsidRPr="00730E42" w:rsidRDefault="00C733FA" w:rsidP="00C733FA">
      <w:pPr>
        <w:keepLines/>
        <w:rPr>
          <w:rFonts w:ascii="Verdana" w:hAnsi="Verdana"/>
          <w:sz w:val="24"/>
          <w:szCs w:val="24"/>
          <w:lang w:val="nl-NL"/>
        </w:rPr>
      </w:pPr>
      <w:r w:rsidRPr="00730E42">
        <w:rPr>
          <w:rFonts w:ascii="Verdana" w:hAnsi="Verdana"/>
          <w:sz w:val="24"/>
          <w:szCs w:val="24"/>
          <w:lang w:val="nl-NL"/>
        </w:rPr>
        <w:t xml:space="preserve"> </w:t>
      </w:r>
    </w:p>
    <w:p w:rsidR="00C733FA" w:rsidRPr="00730E42" w:rsidRDefault="00C733FA" w:rsidP="00C733FA">
      <w:pPr>
        <w:pStyle w:val="Alinia6"/>
        <w:rPr>
          <w:b/>
        </w:rPr>
      </w:pPr>
      <w:r w:rsidRPr="00730E42">
        <w:rPr>
          <w:b/>
        </w:rPr>
        <w:t>Diramazione A26/A4</w:t>
      </w:r>
    </w:p>
    <w:p w:rsidR="00C733FA" w:rsidRPr="00730E42" w:rsidRDefault="00C733FA" w:rsidP="00C733FA">
      <w:pPr>
        <w:pStyle w:val="BusTic"/>
      </w:pPr>
      <w:r w:rsidRPr="00730E42">
        <w:t xml:space="preserve">Tussen Vercelli en Santhia loopt een 29,7 kilometer lange diramazione die de A26 met de A4 verbindt, en doorloopt als de diramazione A4/A5 naar Ivrea. </w:t>
      </w:r>
    </w:p>
    <w:p w:rsidR="00C733FA" w:rsidRPr="00730E42" w:rsidRDefault="00C733FA" w:rsidP="00C733FA">
      <w:pPr>
        <w:pStyle w:val="BusTic"/>
      </w:pPr>
      <w:r w:rsidRPr="00730E42">
        <w:t>Deze route is voornamelijk van belang voor verkeer vanuit het noordwesten van Italië, zoals Aosta, en het transitverkeer vanuit Frankrijk richting het midden- en zuiden van Italië dat de A26 en A21 neemt richting de A1.</w:t>
      </w:r>
    </w:p>
    <w:p w:rsidR="00C733FA" w:rsidRPr="00730E42" w:rsidRDefault="00C733FA" w:rsidP="00C733FA">
      <w:pPr>
        <w:keepLines/>
        <w:rPr>
          <w:rFonts w:ascii="Verdana" w:hAnsi="Verdana"/>
          <w:sz w:val="24"/>
          <w:szCs w:val="24"/>
          <w:lang w:val="nl-NL"/>
        </w:rPr>
      </w:pPr>
      <w:r w:rsidRPr="00730E42">
        <w:rPr>
          <w:rFonts w:ascii="Verdana" w:hAnsi="Verdana"/>
          <w:sz w:val="24"/>
          <w:szCs w:val="24"/>
          <w:lang w:val="nl-NL"/>
        </w:rPr>
        <w:t xml:space="preserve"> </w:t>
      </w:r>
    </w:p>
    <w:p w:rsidR="00C733FA" w:rsidRPr="00730E42" w:rsidRDefault="00C733FA" w:rsidP="00C733FA">
      <w:pPr>
        <w:pStyle w:val="Alinia6"/>
        <w:rPr>
          <w:b/>
        </w:rPr>
      </w:pPr>
      <w:r w:rsidRPr="00730E42">
        <w:rPr>
          <w:b/>
        </w:rPr>
        <w:t>Diramazione A26/A7</w:t>
      </w:r>
    </w:p>
    <w:p w:rsidR="00C733FA" w:rsidRPr="00730E42" w:rsidRDefault="00C733FA" w:rsidP="00C733FA">
      <w:pPr>
        <w:pStyle w:val="BusTic"/>
      </w:pPr>
      <w:r w:rsidRPr="00730E42">
        <w:t xml:space="preserve">Tussen Predosa en Bettole ligt een 17 kilometer lange Diramazione die verkeer vanuit Milano richting Genova een alternatieve, en beter uitgebouwde route geeft dan de A7 door de Appenijnen. </w:t>
      </w:r>
    </w:p>
    <w:p w:rsidR="00C733FA" w:rsidRPr="00730E42" w:rsidRDefault="00C733FA" w:rsidP="00C733FA">
      <w:pPr>
        <w:pStyle w:val="BusTic"/>
      </w:pPr>
      <w:r w:rsidRPr="00730E42">
        <w:t>Tevens is deze route van belang voor verkeer richting het zuiden van Frankrijk en de Cote d'Azur.</w:t>
      </w: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b/>
          <w:sz w:val="24"/>
          <w:szCs w:val="24"/>
          <w:lang w:val="nl-NL"/>
        </w:rPr>
      </w:pPr>
      <w:r w:rsidRPr="00730E42">
        <w:rPr>
          <w:rFonts w:ascii="Verdana" w:hAnsi="Verdana"/>
          <w:b/>
          <w:sz w:val="24"/>
          <w:szCs w:val="24"/>
          <w:lang w:val="nl-NL"/>
        </w:rPr>
        <w:t>Totaal 197 km lang</w:t>
      </w: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Pr="00730E42" w:rsidRDefault="00C733FA" w:rsidP="00C733FA">
      <w:pPr>
        <w:keepLines/>
        <w:rPr>
          <w:rFonts w:ascii="Verdana" w:hAnsi="Verdana"/>
          <w:sz w:val="24"/>
          <w:szCs w:val="24"/>
          <w:lang w:val="nl-NL"/>
        </w:rPr>
      </w:pPr>
    </w:p>
    <w:p w:rsidR="00C733FA" w:rsidRDefault="00C733FA" w:rsidP="00844EFD">
      <w:pPr>
        <w:keepLines/>
        <w:rPr>
          <w:rFonts w:ascii="Verdana" w:hAnsi="Verdana"/>
          <w:sz w:val="24"/>
          <w:szCs w:val="24"/>
          <w:lang w:val="nl-NL"/>
        </w:rPr>
      </w:pPr>
    </w:p>
    <w:p w:rsidR="00DA2694" w:rsidRDefault="00DA2694" w:rsidP="00844EFD">
      <w:pPr>
        <w:keepLines/>
        <w:rPr>
          <w:rFonts w:ascii="Verdana" w:hAnsi="Verdana"/>
          <w:sz w:val="24"/>
          <w:szCs w:val="24"/>
          <w:lang w:val="nl-NL"/>
        </w:rPr>
      </w:pPr>
    </w:p>
    <w:p w:rsidR="00DA2694" w:rsidRDefault="00DA2694" w:rsidP="00844EFD">
      <w:pPr>
        <w:keepLines/>
        <w:rPr>
          <w:rFonts w:ascii="Verdana" w:hAnsi="Verdana"/>
          <w:sz w:val="24"/>
          <w:szCs w:val="24"/>
          <w:lang w:val="nl-NL"/>
        </w:rPr>
      </w:pPr>
    </w:p>
    <w:p w:rsidR="00DA2694" w:rsidRDefault="00DA2694"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bookmarkStart w:id="0" w:name="_GoBack"/>
            <w:bookmarkEnd w:id="0"/>
            <w:r w:rsidRPr="00730E42">
              <w:rPr>
                <w:noProof/>
                <w:color w:val="0000FF"/>
                <w:lang w:val="nl-NL"/>
              </w:rPr>
              <w:lastRenderedPageBreak/>
              <w:drawing>
                <wp:inline distT="0" distB="0" distL="0" distR="0" wp14:anchorId="284A44B4" wp14:editId="443A85E2">
                  <wp:extent cx="190500" cy="144780"/>
                  <wp:effectExtent l="0" t="0" r="0" b="7620"/>
                  <wp:docPr id="32" name="Afbeelding 3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Ornavasso</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142EF670" wp14:editId="68B0D72A">
                  <wp:extent cx="358140" cy="226695"/>
                  <wp:effectExtent l="19050" t="0" r="3810" b="0"/>
                  <wp:docPr id="33" name="Afbeelding 3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r>
    </w:tbl>
    <w:p w:rsidR="00C733FA" w:rsidRDefault="00C733FA"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r w:rsidRPr="00730E42">
              <w:rPr>
                <w:noProof/>
                <w:color w:val="0000FF"/>
                <w:lang w:val="nl-NL"/>
              </w:rPr>
              <w:drawing>
                <wp:inline distT="0" distB="0" distL="0" distR="0" wp14:anchorId="4BDE51A1" wp14:editId="2AEE702C">
                  <wp:extent cx="190500" cy="144780"/>
                  <wp:effectExtent l="0" t="0" r="0" b="7620"/>
                  <wp:docPr id="31" name="Afbeelding 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Gravellona Toce</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18520F65" wp14:editId="1F254D24">
                  <wp:extent cx="358140" cy="226695"/>
                  <wp:effectExtent l="19050" t="0" r="3810" b="0"/>
                  <wp:docPr id="34" name="Afbeelding 3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Default="00C733FA"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r w:rsidRPr="00730E42">
              <w:rPr>
                <w:noProof/>
                <w:color w:val="0000FF"/>
                <w:lang w:val="nl-NL"/>
              </w:rPr>
              <w:drawing>
                <wp:inline distT="0" distB="0" distL="0" distR="0" wp14:anchorId="4B8A90B5" wp14:editId="1DDE4E17">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Verbania</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74669621" wp14:editId="1E9A5EA9">
                  <wp:extent cx="358140" cy="226695"/>
                  <wp:effectExtent l="19050" t="0" r="3810" b="0"/>
                  <wp:docPr id="35" name="Afbeelding 3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Pr="00183D72" w:rsidRDefault="00C733FA" w:rsidP="00C733FA">
      <w:pPr>
        <w:pStyle w:val="Alinia6"/>
      </w:pPr>
      <w:r w:rsidRPr="002D4D06">
        <w:rPr>
          <w:rStyle w:val="plaats0"/>
        </w:rPr>
        <w:t>Verbania</w:t>
      </w:r>
      <w:r>
        <w:t xml:space="preserve"> ± 30.000 inwoners </w:t>
      </w:r>
    </w:p>
    <w:p w:rsidR="00C733FA" w:rsidRPr="00183D72" w:rsidRDefault="00C733FA" w:rsidP="00C733FA">
      <w:pPr>
        <w:pStyle w:val="BusTic"/>
      </w:pPr>
      <w:r w:rsidRPr="00183D72">
        <w:t xml:space="preserve">De grootste plaats aan het Lago Maggiore bestaat uit twee delen, Pallanza en Intra. </w:t>
      </w:r>
    </w:p>
    <w:p w:rsidR="00C733FA" w:rsidRPr="00183D72" w:rsidRDefault="00C733FA" w:rsidP="00C733FA">
      <w:pPr>
        <w:pStyle w:val="BusTic"/>
      </w:pPr>
      <w:r w:rsidRPr="00183D72">
        <w:t>Pallanza is voor de bezoeker het aantrekke</w:t>
      </w:r>
      <w:r w:rsidRPr="00183D72">
        <w:softHyphen/>
        <w:t xml:space="preserve">lijkst. </w:t>
      </w:r>
    </w:p>
    <w:p w:rsidR="00C733FA" w:rsidRPr="00183D72" w:rsidRDefault="00C733FA" w:rsidP="00C733FA">
      <w:pPr>
        <w:pStyle w:val="BusTic"/>
      </w:pPr>
      <w:r w:rsidRPr="00183D72">
        <w:t xml:space="preserve">Het staat bekend om zijn vele groen en bloemenpracht. </w:t>
      </w:r>
    </w:p>
    <w:p w:rsidR="00C733FA" w:rsidRPr="00183D72" w:rsidRDefault="00C733FA" w:rsidP="00C733FA">
      <w:pPr>
        <w:pStyle w:val="BusTic"/>
      </w:pPr>
      <w:r w:rsidRPr="00183D72">
        <w:t>Wande</w:t>
      </w:r>
      <w:r w:rsidRPr="00183D72">
        <w:softHyphen/>
        <w:t xml:space="preserve">lend langs het meer kunt u genieten van het uitzicht op de Borromeïsche eilanden en Stresa aan de overkant. </w:t>
      </w:r>
    </w:p>
    <w:p w:rsidR="00C733FA" w:rsidRPr="00183D72" w:rsidRDefault="00C733FA" w:rsidP="00C733FA">
      <w:pPr>
        <w:pStyle w:val="BusTic"/>
      </w:pPr>
      <w:r w:rsidRPr="00183D72">
        <w:t>De belangrijkste bezienswaardig</w:t>
      </w:r>
      <w:r w:rsidRPr="00183D72">
        <w:softHyphen/>
        <w:t>heid is de 19</w:t>
      </w:r>
      <w:r w:rsidRPr="00183D72">
        <w:rPr>
          <w:vertAlign w:val="superscript"/>
        </w:rPr>
        <w:t>e</w:t>
      </w:r>
      <w:r w:rsidRPr="00183D72">
        <w:t xml:space="preserve"> eeuwse Villa Taranto, en dan meer speciaal de botanische tuinen die erbij horen. </w:t>
      </w:r>
    </w:p>
    <w:p w:rsidR="00C733FA" w:rsidRPr="00183D72" w:rsidRDefault="00C733FA" w:rsidP="00C733FA">
      <w:pPr>
        <w:pStyle w:val="BusTic"/>
      </w:pPr>
      <w:r w:rsidRPr="00183D72">
        <w:t xml:space="preserve">Ze waren aanvankelijk privébezit van een Schotse officier die ze naliet aan de Italiaanse staat. </w:t>
      </w:r>
    </w:p>
    <w:p w:rsidR="00C733FA" w:rsidRPr="00183D72" w:rsidRDefault="00C733FA" w:rsidP="00C733FA">
      <w:pPr>
        <w:pStyle w:val="BusTic"/>
      </w:pPr>
      <w:r w:rsidRPr="00183D72">
        <w:t xml:space="preserve">Er groeien maar liefst 2000 soorten bloemen en planten, en van half maart tot oktober </w:t>
      </w:r>
      <w:r w:rsidRPr="00183D72">
        <w:noBreakHyphen/>
        <w:t xml:space="preserve">en vooral in april en mei </w:t>
      </w:r>
      <w:r w:rsidRPr="00183D72">
        <w:noBreakHyphen/>
        <w:t xml:space="preserve"> zijn de tuinen één zee van kleuren. </w:t>
      </w:r>
    </w:p>
    <w:p w:rsidR="00C733FA" w:rsidRPr="00183D72" w:rsidRDefault="00C733FA" w:rsidP="00C733FA">
      <w:pPr>
        <w:pStyle w:val="BusTic"/>
      </w:pPr>
      <w:r w:rsidRPr="00183D72">
        <w:t>Naast tul</w:t>
      </w:r>
      <w:r w:rsidRPr="00183D72">
        <w:softHyphen/>
        <w:t>pen, krokussen, narcissen, dahlia's en rozen vindt u er ook zeldzame exotische planten zoals de Victoria regia, een waterlelie uit het Amazone</w:t>
      </w:r>
      <w:r w:rsidRPr="00183D72">
        <w:softHyphen/>
        <w:t xml:space="preserve">gebied. </w:t>
      </w:r>
    </w:p>
    <w:p w:rsidR="00C733FA" w:rsidRPr="00183D72" w:rsidRDefault="00C733FA" w:rsidP="00C733FA">
      <w:pPr>
        <w:pStyle w:val="BusTic"/>
      </w:pPr>
      <w:r w:rsidRPr="00183D72">
        <w:t xml:space="preserve">Verder maken talloze beelden, vijvers, waterpartijen en terrassen de tuin tot een ware lusthof. </w:t>
      </w:r>
    </w:p>
    <w:p w:rsidR="00C733FA" w:rsidRPr="00183D72" w:rsidRDefault="00C733FA" w:rsidP="00C733FA">
      <w:pPr>
        <w:pStyle w:val="BusTic"/>
      </w:pPr>
      <w:r w:rsidRPr="00183D72">
        <w:t xml:space="preserve">Om u een idee te geven van de afmetingen, de paden die de tuinen doorkruisen hebben een totale lengte van zeven kilometer. </w:t>
      </w:r>
    </w:p>
    <w:p w:rsidR="00C733FA" w:rsidRDefault="00C733FA" w:rsidP="00C733FA">
      <w:pPr>
        <w:pStyle w:val="BusTic"/>
      </w:pPr>
      <w:r w:rsidRPr="00183D72">
        <w:t xml:space="preserve">In Intra is het haventje waar de `traghetti' naar Laveno, aan de oostelijke oever van het Lago Maggiore, vertrekken. </w:t>
      </w:r>
    </w:p>
    <w:p w:rsidR="00DA2694" w:rsidRDefault="00DA2694" w:rsidP="00DA2694">
      <w:pPr>
        <w:pStyle w:val="BusTic"/>
        <w:numPr>
          <w:ilvl w:val="0"/>
          <w:numId w:val="0"/>
        </w:numPr>
        <w:ind w:left="284" w:hanging="284"/>
      </w:pPr>
    </w:p>
    <w:p w:rsidR="00DA2694" w:rsidRDefault="00DA2694" w:rsidP="00DA2694">
      <w:pPr>
        <w:pStyle w:val="BusTic"/>
        <w:numPr>
          <w:ilvl w:val="0"/>
          <w:numId w:val="0"/>
        </w:numPr>
        <w:ind w:left="284" w:hanging="284"/>
      </w:pPr>
    </w:p>
    <w:p w:rsidR="00DA2694" w:rsidRDefault="00DA2694" w:rsidP="00DA2694">
      <w:pPr>
        <w:pStyle w:val="BusTic"/>
        <w:numPr>
          <w:ilvl w:val="0"/>
          <w:numId w:val="0"/>
        </w:numPr>
        <w:ind w:left="284" w:hanging="284"/>
      </w:pPr>
    </w:p>
    <w:p w:rsidR="00DA2694" w:rsidRDefault="00DA2694" w:rsidP="00DA2694">
      <w:pPr>
        <w:pStyle w:val="BusTic"/>
        <w:numPr>
          <w:ilvl w:val="0"/>
          <w:numId w:val="0"/>
        </w:numPr>
        <w:ind w:left="284" w:hanging="284"/>
      </w:pPr>
    </w:p>
    <w:p w:rsidR="00DA2694" w:rsidRDefault="00DA2694" w:rsidP="00DA2694">
      <w:pPr>
        <w:pStyle w:val="BusTic"/>
        <w:numPr>
          <w:ilvl w:val="0"/>
          <w:numId w:val="0"/>
        </w:numPr>
        <w:ind w:left="284" w:hanging="284"/>
      </w:pPr>
    </w:p>
    <w:p w:rsidR="00DA2694" w:rsidRDefault="00DA2694" w:rsidP="00DA2694">
      <w:pPr>
        <w:pStyle w:val="BusTic"/>
        <w:numPr>
          <w:ilvl w:val="0"/>
          <w:numId w:val="0"/>
        </w:numPr>
        <w:ind w:left="284" w:hanging="284"/>
      </w:pPr>
    </w:p>
    <w:p w:rsidR="00DA2694" w:rsidRDefault="00DA2694" w:rsidP="00DA2694">
      <w:pPr>
        <w:pStyle w:val="BusTic"/>
        <w:numPr>
          <w:ilvl w:val="0"/>
          <w:numId w:val="0"/>
        </w:numPr>
        <w:ind w:left="284" w:hanging="284"/>
      </w:pPr>
    </w:p>
    <w:p w:rsidR="00DA2694" w:rsidRDefault="00DA2694" w:rsidP="00DA2694">
      <w:pPr>
        <w:pStyle w:val="BusTic"/>
        <w:numPr>
          <w:ilvl w:val="0"/>
          <w:numId w:val="0"/>
        </w:numPr>
        <w:ind w:left="284" w:hanging="284"/>
      </w:pPr>
    </w:p>
    <w:p w:rsidR="00DA2694" w:rsidRDefault="00DA2694" w:rsidP="00DA2694">
      <w:pPr>
        <w:pStyle w:val="BusTic"/>
        <w:numPr>
          <w:ilvl w:val="0"/>
          <w:numId w:val="0"/>
        </w:numPr>
        <w:ind w:left="284" w:hanging="284"/>
      </w:pPr>
    </w:p>
    <w:p w:rsidR="00DA2694" w:rsidRDefault="00DA2694" w:rsidP="00DA2694">
      <w:pPr>
        <w:pStyle w:val="BusTic"/>
        <w:numPr>
          <w:ilvl w:val="0"/>
          <w:numId w:val="0"/>
        </w:numPr>
        <w:ind w:left="284" w:hanging="284"/>
      </w:pPr>
    </w:p>
    <w:p w:rsidR="00DA2694" w:rsidRDefault="00DA2694" w:rsidP="00DA269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r w:rsidRPr="00730E42">
              <w:rPr>
                <w:noProof/>
                <w:color w:val="0000FF"/>
                <w:lang w:val="nl-NL"/>
              </w:rPr>
              <w:lastRenderedPageBreak/>
              <w:drawing>
                <wp:inline distT="0" distB="0" distL="0" distR="0" wp14:anchorId="7087D504" wp14:editId="2603F5B6">
                  <wp:extent cx="190500" cy="144780"/>
                  <wp:effectExtent l="0" t="0" r="0" b="7620"/>
                  <wp:docPr id="28" name="Afbeelding 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Baveno</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00F61951" wp14:editId="7C35F5DD">
                  <wp:extent cx="358140" cy="226695"/>
                  <wp:effectExtent l="19050" t="0" r="3810" b="0"/>
                  <wp:docPr id="36" name="Afbeelding 3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Pr="002D4D06" w:rsidRDefault="00C733FA" w:rsidP="00C733FA">
      <w:pPr>
        <w:pStyle w:val="Alinia6"/>
        <w:rPr>
          <w:rStyle w:val="Beziens"/>
        </w:rPr>
      </w:pPr>
      <w:r>
        <w:rPr>
          <w:rStyle w:val="Beziens"/>
        </w:rPr>
        <w:t>Lago Maggiore</w:t>
      </w:r>
    </w:p>
    <w:p w:rsidR="00C733FA" w:rsidRPr="001A439F" w:rsidRDefault="00C733FA" w:rsidP="00C733FA">
      <w:pPr>
        <w:pStyle w:val="BusTic"/>
      </w:pPr>
      <w:r w:rsidRPr="001A439F">
        <w:t>Hoewel de tot Lombardije behorende oostelijke oever van het Lago Mag</w:t>
      </w:r>
      <w:r w:rsidRPr="001A439F">
        <w:softHyphen/>
        <w:t xml:space="preserve">giore minder exotisch oogt dan de Piemontese overkant, is het juist het landelijke en ongerepte dat dit gedeelte van het meer aantrekkelijk maakt. </w:t>
      </w:r>
    </w:p>
    <w:p w:rsidR="00C733FA" w:rsidRPr="001A439F" w:rsidRDefault="00C733FA" w:rsidP="00C733FA">
      <w:pPr>
        <w:pStyle w:val="BusTic"/>
      </w:pPr>
      <w:r w:rsidRPr="001A439F">
        <w:t xml:space="preserve">Hier en daar heeft u een mooi uitzicht over het water en op de plaatsen aan de overkant. </w:t>
      </w:r>
    </w:p>
    <w:p w:rsidR="00C733FA" w:rsidRPr="001A439F" w:rsidRDefault="00C733FA" w:rsidP="00C733FA">
      <w:pPr>
        <w:pStyle w:val="BusTic"/>
      </w:pPr>
      <w:r w:rsidRPr="001A439F">
        <w:t xml:space="preserve">De belangrijkste plaatsen op de Lombardische oever zijn van noord naar zuid Luino, Laveno en Angera. </w:t>
      </w:r>
    </w:p>
    <w:p w:rsidR="00C733FA" w:rsidRPr="001A439F" w:rsidRDefault="00C733FA" w:rsidP="00C733FA">
      <w:pPr>
        <w:pStyle w:val="BusTic"/>
      </w:pPr>
      <w:r w:rsidRPr="001A439F">
        <w:rPr>
          <w:bCs/>
        </w:rPr>
        <w:t xml:space="preserve">Luino </w:t>
      </w:r>
      <w:r w:rsidRPr="001A439F">
        <w:t xml:space="preserve">is een overwegend moderne plaats met nog een klein oud gedeelte en een fraaie promenade langs het meer. </w:t>
      </w:r>
    </w:p>
    <w:p w:rsidR="00C733FA" w:rsidRPr="001A439F" w:rsidRDefault="00C733FA" w:rsidP="00C733FA">
      <w:pPr>
        <w:pStyle w:val="BusTic"/>
      </w:pPr>
      <w:r w:rsidRPr="001A439F">
        <w:t xml:space="preserve">In het levendige Laveno arriveren de veerboten uit Verbania. </w:t>
      </w:r>
    </w:p>
    <w:p w:rsidR="00C733FA" w:rsidRPr="001A439F" w:rsidRDefault="00C733FA" w:rsidP="00C733FA">
      <w:pPr>
        <w:pStyle w:val="BusTic"/>
      </w:pPr>
      <w:r w:rsidRPr="001A439F">
        <w:t>De plaats is bekend om de keramiek die er wordt vervaardigd en er zijn veel winkeltjes waar de producten worden ver</w:t>
      </w:r>
      <w:r w:rsidRPr="001A439F">
        <w:softHyphen/>
        <w:t xml:space="preserve">kocht. </w:t>
      </w:r>
    </w:p>
    <w:p w:rsidR="00C733FA" w:rsidRDefault="00C733FA" w:rsidP="00C733FA">
      <w:pPr>
        <w:pStyle w:val="BusTic"/>
      </w:pPr>
      <w:r w:rsidRPr="001A439F">
        <w:t>In het nabijgelegen dorp Cerro is in een 16</w:t>
      </w:r>
      <w:r>
        <w:rPr>
          <w:vertAlign w:val="superscript"/>
        </w:rPr>
        <w:t>de</w:t>
      </w:r>
      <w:r w:rsidRPr="001A439F">
        <w:t xml:space="preserve"> eeuws palazzo een keramiekmuseum ingericht. </w:t>
      </w:r>
    </w:p>
    <w:p w:rsidR="00C733FA" w:rsidRPr="001A439F" w:rsidRDefault="00C733FA" w:rsidP="00C733FA">
      <w:pPr>
        <w:pStyle w:val="BusTic"/>
      </w:pPr>
      <w:r w:rsidRPr="001A439F">
        <w:t>Laveno ligt op het punt waar het Lago Mag</w:t>
      </w:r>
      <w:r w:rsidRPr="001A439F">
        <w:softHyphen/>
        <w:t xml:space="preserve">giore op zijn breedst is. </w:t>
      </w:r>
    </w:p>
    <w:p w:rsidR="00C733FA" w:rsidRDefault="00C733FA" w:rsidP="00C733FA">
      <w:pPr>
        <w:pStyle w:val="BusTic"/>
      </w:pPr>
      <w:r w:rsidRPr="001A439F">
        <w:t>Wie van een mooi uitzicht over het meer wil genieten, moet de kabelbaan nemen naar de Sasso di Ferro (</w:t>
      </w:r>
      <w:smartTag w:uri="urn:schemas-microsoft-com:office:smarttags" w:element="metricconverter">
        <w:smartTagPr>
          <w:attr w:name="ProductID" w:val="1062 m"/>
        </w:smartTagPr>
        <w:r w:rsidRPr="001A439F">
          <w:t>1062 m</w:t>
        </w:r>
      </w:smartTag>
      <w:r w:rsidRPr="001A439F">
        <w:t xml:space="preserve">). </w:t>
      </w:r>
    </w:p>
    <w:p w:rsidR="00C733FA" w:rsidRPr="001A439F" w:rsidRDefault="00C733FA" w:rsidP="00C733FA">
      <w:pPr>
        <w:pStyle w:val="BusTic"/>
      </w:pPr>
      <w:r w:rsidRPr="001A439F">
        <w:t xml:space="preserve">Angera wordt gedomineerd door de Rocca. </w:t>
      </w:r>
    </w:p>
    <w:p w:rsidR="00C733FA" w:rsidRPr="001A439F" w:rsidRDefault="00C733FA" w:rsidP="00C733FA">
      <w:pPr>
        <w:pStyle w:val="BusTic"/>
      </w:pPr>
      <w:r w:rsidRPr="001A439F">
        <w:t>Deze prachtig gelegen burcht werd in de 13</w:t>
      </w:r>
      <w:r w:rsidRPr="002D4D06">
        <w:rPr>
          <w:vertAlign w:val="superscript"/>
        </w:rPr>
        <w:t>de</w:t>
      </w:r>
      <w:r w:rsidRPr="001A439F">
        <w:t xml:space="preserve"> eeuw gesticht door de uit Como afkomstige familie Tor</w:t>
      </w:r>
      <w:r w:rsidRPr="001A439F">
        <w:softHyphen/>
        <w:t xml:space="preserve">riani. </w:t>
      </w:r>
    </w:p>
    <w:p w:rsidR="00C733FA" w:rsidRPr="001A439F" w:rsidRDefault="00C733FA" w:rsidP="00C733FA">
      <w:pPr>
        <w:pStyle w:val="BusTic"/>
      </w:pPr>
      <w:r w:rsidRPr="001A439F">
        <w:t>In 1314 ging hij over in de handen van de Milanese Visconti, waarna hij in de 15</w:t>
      </w:r>
      <w:r>
        <w:rPr>
          <w:vertAlign w:val="superscript"/>
        </w:rPr>
        <w:t>de</w:t>
      </w:r>
      <w:r w:rsidRPr="001A439F">
        <w:t xml:space="preserve"> eeuw in het bezit kwam van de familie Borromeo. </w:t>
      </w:r>
    </w:p>
    <w:p w:rsidR="00C733FA" w:rsidRPr="001A439F" w:rsidRDefault="00C733FA" w:rsidP="00C733FA">
      <w:pPr>
        <w:pStyle w:val="BusTic"/>
      </w:pPr>
      <w:r w:rsidRPr="001A439F">
        <w:t>Binnen zijn diverse zalen te bezichtigen, waaronder de grote Sala dekla Giustizia, die is gedecoreerd met 14</w:t>
      </w:r>
      <w:r>
        <w:rPr>
          <w:vertAlign w:val="superscript"/>
        </w:rPr>
        <w:t>de</w:t>
      </w:r>
      <w:r w:rsidRPr="001A439F">
        <w:t xml:space="preserve"> eeuwse fresco's waarop de strijd tussen de Visconti en de Torriani is afgebeeld. </w:t>
      </w:r>
    </w:p>
    <w:p w:rsidR="00C733FA" w:rsidRPr="001A439F" w:rsidRDefault="00C733FA" w:rsidP="00C733FA">
      <w:pPr>
        <w:pStyle w:val="BusTic"/>
      </w:pPr>
      <w:r w:rsidRPr="001A439F">
        <w:t>Elders zijn 15</w:t>
      </w:r>
      <w:r>
        <w:rPr>
          <w:vertAlign w:val="superscript"/>
        </w:rPr>
        <w:t>de</w:t>
      </w:r>
      <w:r w:rsidRPr="001A439F">
        <w:t xml:space="preserve"> eeuwse fres</w:t>
      </w:r>
      <w:r w:rsidRPr="001A439F">
        <w:softHyphen/>
        <w:t>co's te zien (met onder meer fabels van Esopus) die vanuit het Palazzo Borromeo in Milaan naar hier zijn overgebracht.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r w:rsidRPr="00730E42">
              <w:rPr>
                <w:noProof/>
                <w:color w:val="0000FF"/>
                <w:lang w:val="nl-NL"/>
              </w:rPr>
              <w:drawing>
                <wp:inline distT="0" distB="0" distL="0" distR="0" wp14:anchorId="513FDD30" wp14:editId="1A155507">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Brovello Carpugnino</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3F6BB82C" wp14:editId="22854687">
                  <wp:extent cx="358140" cy="226695"/>
                  <wp:effectExtent l="19050" t="0" r="3810" b="0"/>
                  <wp:docPr id="37" name="Afbeelding 37"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Default="00C733FA"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r w:rsidRPr="00730E42">
              <w:rPr>
                <w:noProof/>
                <w:color w:val="0000FF"/>
                <w:lang w:val="nl-NL"/>
              </w:rPr>
              <w:drawing>
                <wp:inline distT="0" distB="0" distL="0" distR="0" wp14:anchorId="72152B59" wp14:editId="312CF742">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Meina</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2516779E" wp14:editId="69F7BDAA">
                  <wp:extent cx="358140" cy="226695"/>
                  <wp:effectExtent l="19050" t="0" r="3810" b="0"/>
                  <wp:docPr id="39" name="Afbeelding 39"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Default="00C733FA"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C733FA" w:rsidRPr="00730E42" w:rsidTr="00C651F1">
        <w:trPr>
          <w:trHeight w:val="510"/>
        </w:trPr>
        <w:tc>
          <w:tcPr>
            <w:tcW w:w="593" w:type="dxa"/>
            <w:shd w:val="clear" w:color="auto" w:fill="auto"/>
            <w:vAlign w:val="center"/>
          </w:tcPr>
          <w:p w:rsidR="00C733FA" w:rsidRPr="00730E42" w:rsidRDefault="00C733FA" w:rsidP="00C651F1">
            <w:pPr>
              <w:jc w:val="center"/>
              <w:rPr>
                <w:rFonts w:ascii="Verdana" w:hAnsi="Verdana"/>
                <w:b/>
                <w:sz w:val="24"/>
                <w:szCs w:val="24"/>
                <w:lang w:val="nl-NL"/>
              </w:rPr>
            </w:pPr>
            <w:r w:rsidRPr="00730E42">
              <w:rPr>
                <w:rFonts w:ascii="Verdana" w:hAnsi="Verdana"/>
                <w:b/>
                <w:noProof/>
                <w:color w:val="0000FF"/>
                <w:sz w:val="24"/>
                <w:szCs w:val="24"/>
                <w:lang w:val="nl-NL"/>
              </w:rPr>
              <w:drawing>
                <wp:inline distT="0" distB="0" distL="0" distR="0" wp14:anchorId="2C77A230" wp14:editId="0495C6C9">
                  <wp:extent cx="180000" cy="180000"/>
                  <wp:effectExtent l="0" t="0" r="0" b="0"/>
                  <wp:docPr id="30" name="Afbeelding 30" descr="T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C733FA" w:rsidRPr="00730E42" w:rsidRDefault="00C733FA" w:rsidP="00C651F1">
            <w:pPr>
              <w:keepLines/>
              <w:jc w:val="center"/>
              <w:rPr>
                <w:rFonts w:ascii="Verdana" w:hAnsi="Verdana"/>
                <w:b/>
                <w:sz w:val="24"/>
                <w:szCs w:val="24"/>
                <w:lang w:val="nl-NL"/>
              </w:rPr>
            </w:pPr>
            <w:r w:rsidRPr="00730E42">
              <w:rPr>
                <w:rFonts w:ascii="Verdana" w:hAnsi="Verdana"/>
                <w:b/>
                <w:sz w:val="24"/>
                <w:szCs w:val="24"/>
                <w:lang w:val="nl-NL"/>
              </w:rPr>
              <w:t xml:space="preserve">Barriera </w:t>
            </w:r>
            <w:r w:rsidRPr="00086751">
              <w:rPr>
                <w:rFonts w:ascii="Verdana" w:hAnsi="Verdana"/>
                <w:b/>
                <w:sz w:val="24"/>
                <w:szCs w:val="24"/>
                <w:lang w:val="nl-NL"/>
              </w:rPr>
              <w:t>Lago Maggiore</w:t>
            </w:r>
          </w:p>
        </w:tc>
      </w:tr>
    </w:tbl>
    <w:p w:rsidR="00C733FA" w:rsidRDefault="00C733FA" w:rsidP="00844EFD">
      <w:pPr>
        <w:keepLines/>
        <w:rPr>
          <w:rFonts w:ascii="Verdana" w:hAnsi="Verdana"/>
          <w:sz w:val="24"/>
          <w:szCs w:val="24"/>
          <w:lang w:val="nl-NL"/>
        </w:rPr>
      </w:pPr>
    </w:p>
    <w:p w:rsidR="00DA2694" w:rsidRDefault="00DA2694" w:rsidP="00844EFD">
      <w:pPr>
        <w:keepLines/>
        <w:rPr>
          <w:rFonts w:ascii="Verdana" w:hAnsi="Verdana"/>
          <w:sz w:val="24"/>
          <w:szCs w:val="24"/>
          <w:lang w:val="nl-NL"/>
        </w:rPr>
      </w:pPr>
    </w:p>
    <w:p w:rsidR="00DA2694" w:rsidRDefault="00DA2694" w:rsidP="00844EFD">
      <w:pPr>
        <w:keepLines/>
        <w:rPr>
          <w:rFonts w:ascii="Verdana" w:hAnsi="Verdana"/>
          <w:sz w:val="24"/>
          <w:szCs w:val="24"/>
          <w:lang w:val="nl-NL"/>
        </w:rPr>
      </w:pPr>
    </w:p>
    <w:p w:rsidR="00DA2694" w:rsidRDefault="00DA2694" w:rsidP="00844EFD">
      <w:pPr>
        <w:keepLines/>
        <w:rPr>
          <w:rFonts w:ascii="Verdana" w:hAnsi="Verdana"/>
          <w:sz w:val="24"/>
          <w:szCs w:val="24"/>
          <w:lang w:val="nl-NL"/>
        </w:rPr>
      </w:pPr>
    </w:p>
    <w:p w:rsidR="00DA2694" w:rsidRDefault="00DA2694" w:rsidP="00844EFD">
      <w:pPr>
        <w:keepLines/>
        <w:rPr>
          <w:rFonts w:ascii="Verdana" w:hAnsi="Verdana"/>
          <w:sz w:val="24"/>
          <w:szCs w:val="24"/>
          <w:lang w:val="nl-NL"/>
        </w:rPr>
      </w:pPr>
    </w:p>
    <w:p w:rsidR="00DA2694" w:rsidRDefault="00DA2694"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r w:rsidRPr="00730E42">
              <w:rPr>
                <w:noProof/>
                <w:color w:val="0000FF"/>
                <w:lang w:val="nl-NL"/>
              </w:rPr>
              <w:lastRenderedPageBreak/>
              <w:drawing>
                <wp:inline distT="0" distB="0" distL="0" distR="0" wp14:anchorId="34EFFC8B" wp14:editId="75B829A0">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Arona</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3521C3C1" wp14:editId="6B5F9ADA">
                  <wp:extent cx="358140" cy="226695"/>
                  <wp:effectExtent l="19050" t="0" r="3810" b="0"/>
                  <wp:docPr id="40" name="Afbeelding 4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Pr="002D4D06" w:rsidRDefault="00C733FA" w:rsidP="00C733FA">
      <w:pPr>
        <w:pStyle w:val="Alinia6"/>
        <w:rPr>
          <w:rStyle w:val="plaats0"/>
        </w:rPr>
      </w:pPr>
      <w:r w:rsidRPr="002D4D06">
        <w:rPr>
          <w:rStyle w:val="plaats0"/>
        </w:rPr>
        <w:t>Arona</w:t>
      </w:r>
    </w:p>
    <w:p w:rsidR="00C733FA" w:rsidRPr="001E299D" w:rsidRDefault="00C733FA" w:rsidP="00C733FA">
      <w:pPr>
        <w:pStyle w:val="BusTic"/>
      </w:pPr>
      <w:r w:rsidRPr="001E299D">
        <w:rPr>
          <w:bCs/>
        </w:rPr>
        <w:t>Arona</w:t>
      </w:r>
      <w:r w:rsidRPr="001E299D">
        <w:t xml:space="preserve"> is een stad in de Italiaanse regio Piemonte, in de provincie Novara. </w:t>
      </w:r>
    </w:p>
    <w:p w:rsidR="00C733FA" w:rsidRPr="001E299D" w:rsidRDefault="00C733FA" w:rsidP="00C733FA">
      <w:pPr>
        <w:pStyle w:val="BusTic"/>
      </w:pPr>
      <w:r w:rsidRPr="001E299D">
        <w:t xml:space="preserve">De stad ligt op de westelijke oever van het Lago Maggiore op het zuidelijkste punt. </w:t>
      </w:r>
    </w:p>
    <w:p w:rsidR="00C733FA" w:rsidRPr="001E299D" w:rsidRDefault="00C733FA" w:rsidP="00C733FA">
      <w:pPr>
        <w:pStyle w:val="BusTic"/>
      </w:pPr>
      <w:r w:rsidRPr="001E299D">
        <w:t xml:space="preserve">Archeologische vondsten hebben aangetoond dat op deze plaats in het meer 3500 jaar geleden een paaldorp heeft gestaan. </w:t>
      </w:r>
    </w:p>
    <w:p w:rsidR="00C733FA" w:rsidRPr="001E299D" w:rsidRDefault="00C733FA" w:rsidP="00C733FA">
      <w:pPr>
        <w:pStyle w:val="BusTic"/>
      </w:pPr>
      <w:r w:rsidRPr="001E299D">
        <w:t xml:space="preserve">Het huidige Arona is ontstaan rond de </w:t>
      </w:r>
      <w:r>
        <w:t>11</w:t>
      </w:r>
      <w:r w:rsidRPr="002D4D06">
        <w:rPr>
          <w:vertAlign w:val="superscript"/>
        </w:rPr>
        <w:t>de</w:t>
      </w:r>
      <w:r>
        <w:t xml:space="preserve"> </w:t>
      </w:r>
      <w:r w:rsidRPr="001E299D">
        <w:t>eeuw.</w:t>
      </w:r>
    </w:p>
    <w:p w:rsidR="00C733FA" w:rsidRDefault="00C733FA" w:rsidP="00C733FA">
      <w:pPr>
        <w:pStyle w:val="BusTic"/>
      </w:pPr>
      <w:r w:rsidRPr="001E299D">
        <w:t xml:space="preserve">De stad is vooral bekend door de </w:t>
      </w:r>
      <w:r w:rsidRPr="001E299D">
        <w:rPr>
          <w:iCs/>
        </w:rPr>
        <w:t>Colosso di Arona</w:t>
      </w:r>
      <w:r w:rsidRPr="001E299D">
        <w:t xml:space="preserve">, een 23 meter hoog bronzen standbeeld van de Heilige Carolus Borromeus. </w:t>
      </w:r>
    </w:p>
    <w:p w:rsidR="00C733FA" w:rsidRDefault="00C733FA" w:rsidP="00C733FA">
      <w:pPr>
        <w:pStyle w:val="BusTic"/>
      </w:pPr>
      <w:r w:rsidRPr="001E299D">
        <w:t xml:space="preserve">Met een wenteltrap kan de top van dit beeld bereikt worden.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733FA" w:rsidRPr="00730E42" w:rsidTr="00C651F1">
        <w:trPr>
          <w:trHeight w:val="254"/>
        </w:trPr>
        <w:tc>
          <w:tcPr>
            <w:tcW w:w="2296" w:type="pct"/>
            <w:vMerge w:val="restart"/>
            <w:shd w:val="clear" w:color="auto" w:fill="D9D9D9" w:themeFill="background1" w:themeFillShade="D9"/>
            <w:vAlign w:val="center"/>
          </w:tcPr>
          <w:p w:rsidR="00C733FA" w:rsidRPr="00730E42" w:rsidRDefault="00C733FA" w:rsidP="00C651F1">
            <w:pPr>
              <w:rPr>
                <w:rFonts w:ascii="Verdana" w:hAnsi="Verdana"/>
                <w:b/>
                <w:sz w:val="24"/>
                <w:szCs w:val="24"/>
                <w:lang w:val="nl-NL"/>
              </w:rPr>
            </w:pPr>
            <w:r w:rsidRPr="00730E42">
              <w:rPr>
                <w:rFonts w:ascii="Verdana" w:hAnsi="Verdana"/>
                <w:b/>
                <w:sz w:val="24"/>
                <w:szCs w:val="24"/>
                <w:lang w:val="nl-NL"/>
              </w:rPr>
              <w:t xml:space="preserve">Knooppunt met de </w:t>
            </w:r>
            <w:r w:rsidRPr="00730E42">
              <w:rPr>
                <w:rFonts w:ascii="Comic Sans MS" w:hAnsi="Comic Sans MS"/>
                <w:b/>
                <w:noProof/>
                <w:color w:val="0000FF"/>
                <w:sz w:val="24"/>
                <w:szCs w:val="24"/>
                <w:lang w:val="nl-NL"/>
              </w:rPr>
              <w:drawing>
                <wp:inline distT="0" distB="0" distL="0" distR="0" wp14:anchorId="6FABCEEB" wp14:editId="2D2E1272">
                  <wp:extent cx="358140" cy="226695"/>
                  <wp:effectExtent l="19050" t="0" r="3810" b="0"/>
                  <wp:docPr id="21" name="Afbeelding 21"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396" w:type="pct"/>
            <w:vMerge w:val="restart"/>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5B8669AB" wp14:editId="4E909F2F">
                  <wp:extent cx="358140" cy="226695"/>
                  <wp:effectExtent l="19050" t="0" r="3810" b="0"/>
                  <wp:docPr id="22" name="Afbeelding 2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1914" w:type="pct"/>
            <w:vAlign w:val="center"/>
          </w:tcPr>
          <w:p w:rsidR="00C733FA" w:rsidRPr="00730E42" w:rsidRDefault="00C733FA" w:rsidP="00C651F1">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730E42">
              <w:rPr>
                <w:rStyle w:val="Autobaan"/>
                <w:lang w:val="nl-NL"/>
              </w:rPr>
              <w:t>A8</w:t>
            </w:r>
            <w:r w:rsidRPr="00086751">
              <w:rPr>
                <w:rFonts w:ascii="Verdana" w:hAnsi="Verdana"/>
                <w:b/>
                <w:sz w:val="24"/>
                <w:szCs w:val="24"/>
                <w:lang w:val="nl-NL"/>
              </w:rPr>
              <w:t>/</w:t>
            </w:r>
            <w:r w:rsidRPr="00730E42">
              <w:rPr>
                <w:rStyle w:val="Autobaan"/>
                <w:lang w:val="nl-NL"/>
              </w:rPr>
              <w:t>A26</w:t>
            </w:r>
            <w:r w:rsidRPr="00730E42">
              <w:rPr>
                <w:b/>
                <w:szCs w:val="24"/>
                <w:lang w:val="nl-NL"/>
              </w:rPr>
              <w:t xml:space="preserve"> </w:t>
            </w:r>
            <w:r w:rsidRPr="00086751">
              <w:rPr>
                <w:rFonts w:ascii="Verdana" w:hAnsi="Verdana"/>
                <w:b/>
                <w:sz w:val="24"/>
                <w:szCs w:val="24"/>
                <w:lang w:val="nl-NL"/>
              </w:rPr>
              <w:t>dir Varese</w:t>
            </w:r>
          </w:p>
        </w:tc>
        <w:tc>
          <w:tcPr>
            <w:tcW w:w="394" w:type="pct"/>
            <w:vMerge w:val="restart"/>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1D37B4A7" wp14:editId="7D1A37B1">
                  <wp:extent cx="358140" cy="226695"/>
                  <wp:effectExtent l="19050" t="0" r="3810" b="0"/>
                  <wp:docPr id="41" name="Afbeelding 41"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733FA" w:rsidRPr="00730E42" w:rsidTr="00C651F1">
        <w:trPr>
          <w:trHeight w:val="254"/>
        </w:trPr>
        <w:tc>
          <w:tcPr>
            <w:tcW w:w="2296" w:type="pct"/>
            <w:vMerge/>
            <w:shd w:val="clear" w:color="auto" w:fill="D9D9D9" w:themeFill="background1" w:themeFillShade="D9"/>
            <w:vAlign w:val="center"/>
          </w:tcPr>
          <w:p w:rsidR="00C733FA" w:rsidRPr="00730E42" w:rsidRDefault="00C733FA" w:rsidP="00C651F1">
            <w:pPr>
              <w:rPr>
                <w:rFonts w:ascii="Verdana" w:hAnsi="Verdana"/>
                <w:b/>
                <w:sz w:val="24"/>
                <w:szCs w:val="24"/>
                <w:lang w:val="nl-NL"/>
              </w:rPr>
            </w:pPr>
          </w:p>
        </w:tc>
        <w:tc>
          <w:tcPr>
            <w:tcW w:w="396" w:type="pct"/>
            <w:vMerge/>
            <w:vAlign w:val="center"/>
          </w:tcPr>
          <w:p w:rsidR="00C733FA" w:rsidRPr="00730E42" w:rsidRDefault="00C733FA" w:rsidP="00C651F1">
            <w:pPr>
              <w:rPr>
                <w:rFonts w:ascii="Verdana" w:hAnsi="Verdana"/>
                <w:b/>
                <w:sz w:val="24"/>
                <w:szCs w:val="24"/>
                <w:lang w:val="nl-NL"/>
              </w:rPr>
            </w:pPr>
          </w:p>
        </w:tc>
        <w:tc>
          <w:tcPr>
            <w:tcW w:w="1914" w:type="pct"/>
            <w:vAlign w:val="center"/>
          </w:tcPr>
          <w:p w:rsidR="00C733FA" w:rsidRPr="00730E42" w:rsidRDefault="00C733FA" w:rsidP="00C651F1">
            <w:pPr>
              <w:rPr>
                <w:rFonts w:ascii="Verdana" w:hAnsi="Verdana"/>
                <w:b/>
                <w:sz w:val="24"/>
                <w:szCs w:val="24"/>
                <w:lang w:val="nl-NL"/>
              </w:rPr>
            </w:pPr>
            <w:r w:rsidRPr="00730E42">
              <w:rPr>
                <w:rFonts w:ascii="Arial" w:hAnsi="Arial" w:cs="Arial"/>
                <w:b/>
                <w:sz w:val="24"/>
                <w:szCs w:val="24"/>
                <w:lang w:val="nl-NL"/>
              </w:rPr>
              <w:t>→</w:t>
            </w:r>
          </w:p>
        </w:tc>
        <w:tc>
          <w:tcPr>
            <w:tcW w:w="394" w:type="pct"/>
            <w:vMerge/>
            <w:vAlign w:val="center"/>
          </w:tcPr>
          <w:p w:rsidR="00C733FA" w:rsidRPr="00730E42" w:rsidRDefault="00C733FA" w:rsidP="00C651F1">
            <w:pPr>
              <w:rPr>
                <w:rFonts w:ascii="Verdana" w:hAnsi="Verdana"/>
                <w:b/>
                <w:sz w:val="24"/>
                <w:szCs w:val="24"/>
                <w:lang w:val="nl-NL"/>
              </w:rPr>
            </w:pPr>
          </w:p>
        </w:tc>
      </w:tr>
    </w:tbl>
    <w:p w:rsidR="00C733FA" w:rsidRDefault="00C733FA"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r w:rsidRPr="00730E42">
              <w:rPr>
                <w:noProof/>
                <w:color w:val="0000FF"/>
                <w:lang w:val="nl-NL"/>
              </w:rPr>
              <w:drawing>
                <wp:inline distT="0" distB="0" distL="0" distR="0" wp14:anchorId="7C482AAC" wp14:editId="779A14AC">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Borgomanero</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6D1804FD" wp14:editId="4D845D83">
                  <wp:extent cx="358140" cy="226695"/>
                  <wp:effectExtent l="19050" t="0" r="3810" b="0"/>
                  <wp:docPr id="42" name="Afbeelding 4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Default="00C733FA" w:rsidP="00C733FA">
      <w:pPr>
        <w:pStyle w:val="Alinia6"/>
      </w:pPr>
      <w:r w:rsidRPr="006425AD">
        <w:rPr>
          <w:rStyle w:val="plaats0"/>
        </w:rPr>
        <w:t>Borgomanero</w:t>
      </w:r>
    </w:p>
    <w:p w:rsidR="00C733FA" w:rsidRPr="006425AD" w:rsidRDefault="00C733FA" w:rsidP="00C733FA">
      <w:pPr>
        <w:pStyle w:val="BusTic"/>
      </w:pPr>
      <w:r w:rsidRPr="006425AD">
        <w:t>De stad Borgomanero is gelegen in de Noord-Italiaanse regio Piëmont, in de provincie Novara.</w:t>
      </w:r>
    </w:p>
    <w:p w:rsidR="00C733FA" w:rsidRDefault="00C733FA" w:rsidP="00C733FA">
      <w:pPr>
        <w:pStyle w:val="BusTic"/>
      </w:pPr>
      <w:r w:rsidRPr="006425AD">
        <w:t xml:space="preserve">Borgomanero ligt in een heuvelachtig gebied tussen de rivieren Sesia en Ticino, ten zuiden van het Ortameer. </w:t>
      </w:r>
    </w:p>
    <w:p w:rsidR="00C733FA" w:rsidRDefault="00C733FA" w:rsidP="00C733FA">
      <w:pPr>
        <w:pStyle w:val="BusTic"/>
      </w:pPr>
      <w:r w:rsidRPr="006425AD">
        <w:t xml:space="preserve">De stad is in het begin van de 12de eeuw ontstaan onder de naam Borgo San Leonardo. </w:t>
      </w:r>
    </w:p>
    <w:p w:rsidR="00C733FA" w:rsidRDefault="00C733FA" w:rsidP="00C733FA">
      <w:pPr>
        <w:pStyle w:val="BusTic"/>
      </w:pPr>
      <w:r w:rsidRPr="006425AD">
        <w:t xml:space="preserve">Giacomo Mainerio, in de jaren 1193-1194 podestà in Novara, liet de plaats van vestingwerken voorzien. </w:t>
      </w:r>
    </w:p>
    <w:p w:rsidR="00C733FA" w:rsidRDefault="00C733FA" w:rsidP="00C733FA">
      <w:pPr>
        <w:pStyle w:val="BusTic"/>
      </w:pPr>
      <w:r w:rsidRPr="006425AD">
        <w:t xml:space="preserve">De stad werd herbouwd volgens het Romeinse stratenplan. </w:t>
      </w:r>
    </w:p>
    <w:p w:rsidR="00C733FA" w:rsidRPr="006425AD" w:rsidRDefault="00C733FA" w:rsidP="00C733FA">
      <w:pPr>
        <w:pStyle w:val="BusTic"/>
      </w:pPr>
      <w:r w:rsidRPr="006425AD">
        <w:t>Uiteindelijk is Borgomanero naar deze persoon vernoemd.</w:t>
      </w:r>
    </w:p>
    <w:p w:rsidR="00C733FA" w:rsidRDefault="00C733FA" w:rsidP="00C733FA">
      <w:pPr>
        <w:pStyle w:val="BusTic"/>
      </w:pPr>
      <w:r w:rsidRPr="006425AD">
        <w:t xml:space="preserve">Dwars door het centrum stroomt het riviertje de Agnogna dat ten zuiden van Mortara in de Po uitstroomt. </w:t>
      </w:r>
    </w:p>
    <w:p w:rsidR="00C733FA" w:rsidRDefault="00C733FA" w:rsidP="00C733FA">
      <w:pPr>
        <w:pStyle w:val="BusTic"/>
      </w:pPr>
      <w:r w:rsidRPr="006425AD">
        <w:t>Het 18</w:t>
      </w:r>
      <w:r w:rsidRPr="006425AD">
        <w:rPr>
          <w:vertAlign w:val="superscript"/>
        </w:rPr>
        <w:t>de</w:t>
      </w:r>
      <w:r>
        <w:t xml:space="preserve"> </w:t>
      </w:r>
      <w:r w:rsidRPr="006425AD">
        <w:t xml:space="preserve">eeuwse Mariabeeld op het Piazza dei Martiri is het symbool van de stad. </w:t>
      </w:r>
    </w:p>
    <w:p w:rsidR="00C733FA" w:rsidRDefault="00C733FA" w:rsidP="00C733FA">
      <w:pPr>
        <w:pStyle w:val="BusTic"/>
      </w:pPr>
      <w:r w:rsidRPr="006425AD">
        <w:t xml:space="preserve">Aan hetzelfde plein staat ook de kerk San Bartolomeo. </w:t>
      </w:r>
    </w:p>
    <w:p w:rsidR="00C733FA" w:rsidRPr="00730E42" w:rsidRDefault="00C733FA" w:rsidP="00C733FA">
      <w:pPr>
        <w:pStyle w:val="BusTic"/>
      </w:pPr>
      <w:r w:rsidRPr="006425AD">
        <w:t>Het oudste bouwwerk van de stad is het kerkje San Leonardo uit begin twaalfde eeuw.</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r w:rsidRPr="00730E42">
              <w:rPr>
                <w:noProof/>
                <w:color w:val="0000FF"/>
                <w:lang w:val="nl-NL"/>
              </w:rPr>
              <w:drawing>
                <wp:inline distT="0" distB="0" distL="0" distR="0" wp14:anchorId="58CA1F40" wp14:editId="5D1DAEB1">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Romagnano Sesia</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56C3B156" wp14:editId="2C7725CE">
                  <wp:extent cx="358140" cy="226695"/>
                  <wp:effectExtent l="19050" t="0" r="3810" b="0"/>
                  <wp:docPr id="43" name="Afbeelding 4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Default="00C733FA" w:rsidP="00844EFD">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733FA" w:rsidRPr="00730E42" w:rsidTr="00C651F1">
        <w:trPr>
          <w:trHeight w:val="254"/>
        </w:trPr>
        <w:tc>
          <w:tcPr>
            <w:tcW w:w="2296" w:type="pct"/>
            <w:vMerge w:val="restart"/>
            <w:shd w:val="clear" w:color="auto" w:fill="D9D9D9" w:themeFill="background1" w:themeFillShade="D9"/>
            <w:vAlign w:val="center"/>
          </w:tcPr>
          <w:p w:rsidR="00C733FA" w:rsidRPr="00730E42" w:rsidRDefault="00C733FA" w:rsidP="00C651F1">
            <w:pPr>
              <w:rPr>
                <w:rFonts w:ascii="Verdana" w:hAnsi="Verdana"/>
                <w:b/>
                <w:sz w:val="24"/>
                <w:szCs w:val="24"/>
                <w:lang w:val="nl-NL"/>
              </w:rPr>
            </w:pPr>
            <w:r w:rsidRPr="00730E42">
              <w:rPr>
                <w:rFonts w:ascii="Verdana" w:hAnsi="Verdana"/>
                <w:b/>
                <w:sz w:val="24"/>
                <w:szCs w:val="24"/>
                <w:lang w:val="nl-NL"/>
              </w:rPr>
              <w:t xml:space="preserve">Knooppunt met de </w:t>
            </w:r>
            <w:r w:rsidRPr="00730E42">
              <w:rPr>
                <w:rFonts w:ascii="Comic Sans MS" w:hAnsi="Comic Sans MS"/>
                <w:b/>
                <w:noProof/>
                <w:color w:val="0000FF"/>
                <w:sz w:val="24"/>
                <w:szCs w:val="24"/>
                <w:lang w:val="nl-NL"/>
              </w:rPr>
              <w:drawing>
                <wp:inline distT="0" distB="0" distL="0" distR="0" wp14:anchorId="5BE1DEAD" wp14:editId="03286F03">
                  <wp:extent cx="358140" cy="226695"/>
                  <wp:effectExtent l="19050" t="0" r="3810" b="0"/>
                  <wp:docPr id="19" name="Afbeelding 1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396" w:type="pct"/>
            <w:vMerge w:val="restart"/>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4137899A" wp14:editId="0AA6A5AE">
                  <wp:extent cx="358140" cy="226695"/>
                  <wp:effectExtent l="19050" t="0" r="3810" b="0"/>
                  <wp:docPr id="20" name="Afbeelding 2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1914" w:type="pct"/>
            <w:vAlign w:val="center"/>
          </w:tcPr>
          <w:p w:rsidR="00C733FA" w:rsidRPr="00730E42" w:rsidRDefault="00C733FA" w:rsidP="00C651F1">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086751">
              <w:rPr>
                <w:rFonts w:ascii="Verdana" w:hAnsi="Verdana"/>
                <w:b/>
                <w:sz w:val="24"/>
                <w:szCs w:val="24"/>
                <w:lang w:val="nl-NL"/>
              </w:rPr>
              <w:t>Torino</w:t>
            </w:r>
          </w:p>
        </w:tc>
        <w:tc>
          <w:tcPr>
            <w:tcW w:w="394" w:type="pct"/>
            <w:vMerge w:val="restart"/>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362EA854" wp14:editId="36FC671F">
                  <wp:extent cx="358140" cy="226695"/>
                  <wp:effectExtent l="19050" t="0" r="3810" b="0"/>
                  <wp:docPr id="44" name="Afbeelding 4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733FA" w:rsidRPr="00730E42" w:rsidTr="00C651F1">
        <w:trPr>
          <w:trHeight w:val="254"/>
        </w:trPr>
        <w:tc>
          <w:tcPr>
            <w:tcW w:w="2296" w:type="pct"/>
            <w:vMerge/>
            <w:shd w:val="clear" w:color="auto" w:fill="D9D9D9" w:themeFill="background1" w:themeFillShade="D9"/>
            <w:vAlign w:val="center"/>
          </w:tcPr>
          <w:p w:rsidR="00C733FA" w:rsidRPr="00730E42" w:rsidRDefault="00C733FA" w:rsidP="00C651F1">
            <w:pPr>
              <w:rPr>
                <w:rFonts w:ascii="Verdana" w:hAnsi="Verdana"/>
                <w:b/>
                <w:sz w:val="24"/>
                <w:szCs w:val="24"/>
                <w:lang w:val="nl-NL"/>
              </w:rPr>
            </w:pPr>
          </w:p>
        </w:tc>
        <w:tc>
          <w:tcPr>
            <w:tcW w:w="396" w:type="pct"/>
            <w:vMerge/>
            <w:vAlign w:val="center"/>
          </w:tcPr>
          <w:p w:rsidR="00C733FA" w:rsidRPr="00730E42" w:rsidRDefault="00C733FA" w:rsidP="00C651F1">
            <w:pPr>
              <w:rPr>
                <w:rFonts w:ascii="Verdana" w:hAnsi="Verdana"/>
                <w:b/>
                <w:sz w:val="24"/>
                <w:szCs w:val="24"/>
                <w:lang w:val="nl-NL"/>
              </w:rPr>
            </w:pPr>
          </w:p>
        </w:tc>
        <w:tc>
          <w:tcPr>
            <w:tcW w:w="1914" w:type="pct"/>
            <w:vAlign w:val="center"/>
          </w:tcPr>
          <w:p w:rsidR="00C733FA" w:rsidRPr="00730E42" w:rsidRDefault="00C733FA" w:rsidP="00C651F1">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086751">
              <w:rPr>
                <w:rFonts w:ascii="Verdana" w:hAnsi="Verdana"/>
                <w:b/>
                <w:sz w:val="24"/>
                <w:szCs w:val="24"/>
                <w:lang w:val="nl-NL"/>
              </w:rPr>
              <w:t>Torino</w:t>
            </w:r>
          </w:p>
        </w:tc>
        <w:tc>
          <w:tcPr>
            <w:tcW w:w="394" w:type="pct"/>
            <w:vMerge/>
            <w:vAlign w:val="center"/>
          </w:tcPr>
          <w:p w:rsidR="00C733FA" w:rsidRPr="00730E42" w:rsidRDefault="00C733FA" w:rsidP="00C651F1">
            <w:pPr>
              <w:rPr>
                <w:rFonts w:ascii="Verdana" w:hAnsi="Verdana"/>
                <w:b/>
                <w:sz w:val="24"/>
                <w:szCs w:val="24"/>
                <w:lang w:val="nl-NL"/>
              </w:rPr>
            </w:pPr>
          </w:p>
        </w:tc>
      </w:tr>
    </w:tbl>
    <w:p w:rsidR="00C733FA" w:rsidRDefault="00C733FA" w:rsidP="00844EFD">
      <w:pPr>
        <w:keepLines/>
        <w:rPr>
          <w:rFonts w:ascii="Verdana" w:hAnsi="Verdana"/>
          <w:sz w:val="24"/>
          <w:szCs w:val="24"/>
          <w:lang w:val="nl-NL"/>
        </w:rPr>
      </w:pPr>
    </w:p>
    <w:p w:rsidR="00DA2694" w:rsidRDefault="00DA2694" w:rsidP="00844EFD">
      <w:pPr>
        <w:keepLines/>
        <w:rPr>
          <w:rFonts w:ascii="Verdana" w:hAnsi="Verdana"/>
          <w:sz w:val="24"/>
          <w:szCs w:val="24"/>
          <w:lang w:val="nl-NL"/>
        </w:rPr>
      </w:pPr>
    </w:p>
    <w:p w:rsidR="00DA2694" w:rsidRDefault="00DA2694"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r w:rsidRPr="00730E42">
              <w:rPr>
                <w:noProof/>
                <w:color w:val="0000FF"/>
                <w:lang w:val="nl-NL"/>
              </w:rPr>
              <w:lastRenderedPageBreak/>
              <w:drawing>
                <wp:inline distT="0" distB="0" distL="0" distR="0" wp14:anchorId="6970467C" wp14:editId="134CF564">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Vercelli-Est</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0A6EB7DA" wp14:editId="548FD45A">
                  <wp:extent cx="358140" cy="226695"/>
                  <wp:effectExtent l="19050" t="0" r="3810" b="0"/>
                  <wp:docPr id="45" name="Afbeelding 4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Pr="00183D72" w:rsidRDefault="00C733FA" w:rsidP="00C733FA">
      <w:pPr>
        <w:pStyle w:val="Alinia6"/>
      </w:pPr>
      <w:r w:rsidRPr="006425AD">
        <w:rPr>
          <w:rStyle w:val="plaats0"/>
        </w:rPr>
        <w:t>Vercelli</w:t>
      </w:r>
      <w:r>
        <w:t xml:space="preserve">  ± 49.000 inwoners </w:t>
      </w:r>
    </w:p>
    <w:p w:rsidR="00C733FA" w:rsidRPr="00183D72" w:rsidRDefault="00C733FA" w:rsidP="00C733FA">
      <w:pPr>
        <w:pStyle w:val="BusTic"/>
      </w:pPr>
      <w:r w:rsidRPr="00183D72">
        <w:t xml:space="preserve">Het door uitgestrekte rijstvelden omringde Vercelli mag zich met recht de rijsthoofdstad van Europa noemen. </w:t>
      </w:r>
    </w:p>
    <w:p w:rsidR="00C733FA" w:rsidRPr="00183D72" w:rsidRDefault="00C733FA" w:rsidP="00C733FA">
      <w:pPr>
        <w:pStyle w:val="BusTic"/>
      </w:pPr>
      <w:r w:rsidRPr="00183D72">
        <w:t>De rijstteelt heeft een traditie die teruggaat tot de 15</w:t>
      </w:r>
      <w:r>
        <w:rPr>
          <w:vertAlign w:val="superscript"/>
        </w:rPr>
        <w:t>de</w:t>
      </w:r>
      <w:r w:rsidRPr="00183D72">
        <w:t xml:space="preserve"> eeuw. </w:t>
      </w:r>
    </w:p>
    <w:p w:rsidR="00C733FA" w:rsidRDefault="00C733FA" w:rsidP="00C733FA">
      <w:pPr>
        <w:pStyle w:val="BusTic"/>
      </w:pPr>
      <w:r w:rsidRPr="00183D72">
        <w:t xml:space="preserve">Vercelli zelf is nog veel ouder. </w:t>
      </w:r>
    </w:p>
    <w:p w:rsidR="00C733FA" w:rsidRPr="00183D72" w:rsidRDefault="00C733FA" w:rsidP="00C733FA">
      <w:pPr>
        <w:pStyle w:val="BusTic"/>
      </w:pPr>
      <w:r w:rsidRPr="00183D72">
        <w:t>Mogelijk gesticht door de Galliërs was `Vercellae' een niet onbe</w:t>
      </w:r>
      <w:r w:rsidRPr="00183D72">
        <w:softHyphen/>
        <w:t xml:space="preserve">langrijke Romeinse stad. </w:t>
      </w:r>
    </w:p>
    <w:p w:rsidR="00C733FA" w:rsidRPr="00183D72" w:rsidRDefault="00C733FA" w:rsidP="00C733FA">
      <w:pPr>
        <w:pStyle w:val="BusTic"/>
      </w:pPr>
      <w:r w:rsidRPr="00183D72">
        <w:t>Vooral in de Middeleeuwen beleefde het een ongekende bloei voordat het in de 15</w:t>
      </w:r>
      <w:r>
        <w:rPr>
          <w:vertAlign w:val="superscript"/>
        </w:rPr>
        <w:t>de</w:t>
      </w:r>
      <w:r w:rsidRPr="00183D72">
        <w:t xml:space="preserve"> eeuw opging in het hertogdom Savoye.</w:t>
      </w:r>
    </w:p>
    <w:p w:rsidR="00C733FA" w:rsidRPr="00183D72" w:rsidRDefault="00C733FA" w:rsidP="00C733FA">
      <w:pPr>
        <w:pStyle w:val="BusTic"/>
      </w:pPr>
      <w:r w:rsidRPr="00183D72">
        <w:t>De stad heeft een niet onaardig centrum met overwegend 18</w:t>
      </w:r>
      <w:r>
        <w:rPr>
          <w:vertAlign w:val="superscript"/>
        </w:rPr>
        <w:t>de</w:t>
      </w:r>
      <w:r w:rsidRPr="00183D72">
        <w:t xml:space="preserve"> </w:t>
      </w:r>
      <w:r>
        <w:t>-</w:t>
      </w:r>
      <w:r w:rsidRPr="00183D72">
        <w:t>19</w:t>
      </w:r>
      <w:r>
        <w:rPr>
          <w:vertAlign w:val="superscript"/>
        </w:rPr>
        <w:t>de</w:t>
      </w:r>
      <w:r w:rsidRPr="00183D72">
        <w:t xml:space="preserve"> eeuwse huizen en veel groen, zoals de Via Garibaldi tussen het sta</w:t>
      </w:r>
      <w:r w:rsidRPr="00183D72">
        <w:softHyphen/>
        <w:t xml:space="preserve">tion en Piazza Paietta, waar de voornaamste winkelstraat Corso Libertà begint. </w:t>
      </w:r>
    </w:p>
    <w:p w:rsidR="00C733FA" w:rsidRPr="00183D72" w:rsidRDefault="00C733FA" w:rsidP="00C733FA">
      <w:pPr>
        <w:pStyle w:val="BusTic"/>
      </w:pPr>
      <w:r w:rsidRPr="00183D72">
        <w:t xml:space="preserve">Vercelli's belangrijkste monument is de gotische kerk Sant Andrea met het aangrenzende klooster, niet zo ver van het station. </w:t>
      </w:r>
    </w:p>
    <w:p w:rsidR="00C733FA" w:rsidRPr="00183D72" w:rsidRDefault="00C733FA" w:rsidP="00C733FA">
      <w:pPr>
        <w:pStyle w:val="BusTic"/>
      </w:pPr>
      <w:r w:rsidRPr="00183D72">
        <w:t xml:space="preserve">Het in 1227 voltooide bouwwerk geldt als één van de vroegste voorbeelden van de gotische bouwkunst in Italië. </w:t>
      </w:r>
    </w:p>
    <w:p w:rsidR="00C733FA" w:rsidRPr="00183D72" w:rsidRDefault="00C733FA" w:rsidP="00C733FA">
      <w:pPr>
        <w:pStyle w:val="BusTic"/>
      </w:pPr>
      <w:r w:rsidRPr="00183D72">
        <w:t>Aan de buitenkant vallen vooral de kleur</w:t>
      </w:r>
      <w:r w:rsidRPr="00183D72">
        <w:softHyphen/>
        <w:t xml:space="preserve">contrasten tussen de verschillende steensoorten op.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733FA" w:rsidRPr="00730E42" w:rsidTr="00C651F1">
        <w:trPr>
          <w:trHeight w:val="254"/>
        </w:trPr>
        <w:tc>
          <w:tcPr>
            <w:tcW w:w="2296" w:type="pct"/>
            <w:vMerge w:val="restart"/>
            <w:shd w:val="clear" w:color="auto" w:fill="D9D9D9" w:themeFill="background1" w:themeFillShade="D9"/>
            <w:vAlign w:val="center"/>
          </w:tcPr>
          <w:p w:rsidR="00C733FA" w:rsidRPr="00730E42" w:rsidRDefault="00C733FA" w:rsidP="00C651F1">
            <w:pPr>
              <w:rPr>
                <w:rFonts w:ascii="Verdana" w:hAnsi="Verdana"/>
                <w:b/>
                <w:sz w:val="24"/>
                <w:szCs w:val="24"/>
                <w:lang w:val="nl-NL"/>
              </w:rPr>
            </w:pPr>
            <w:r w:rsidRPr="00730E42">
              <w:rPr>
                <w:rFonts w:ascii="Verdana" w:hAnsi="Verdana"/>
                <w:b/>
                <w:sz w:val="24"/>
                <w:szCs w:val="24"/>
                <w:lang w:val="nl-NL"/>
              </w:rPr>
              <w:t xml:space="preserve">Knooppunt met de </w:t>
            </w:r>
            <w:r w:rsidRPr="00730E42">
              <w:rPr>
                <w:rFonts w:ascii="Comic Sans MS" w:hAnsi="Comic Sans MS"/>
                <w:b/>
                <w:noProof/>
                <w:color w:val="0000FF"/>
                <w:sz w:val="24"/>
                <w:szCs w:val="24"/>
                <w:lang w:val="nl-NL"/>
              </w:rPr>
              <w:drawing>
                <wp:inline distT="0" distB="0" distL="0" distR="0" wp14:anchorId="781B709D" wp14:editId="4FBC1ECF">
                  <wp:extent cx="358140" cy="226695"/>
                  <wp:effectExtent l="19050" t="0" r="3810" b="0"/>
                  <wp:docPr id="9" name="Afbeelding 9"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396" w:type="pct"/>
            <w:vMerge w:val="restart"/>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7EF6DB10" wp14:editId="5F3EFC48">
                  <wp:extent cx="358140" cy="226695"/>
                  <wp:effectExtent l="19050" t="0" r="3810" b="0"/>
                  <wp:docPr id="10" name="Afbeelding 1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0E613F95" wp14:editId="43D10069">
                  <wp:extent cx="358140" cy="226695"/>
                  <wp:effectExtent l="19050" t="0" r="3810" b="0"/>
                  <wp:docPr id="11" name="Afbeelding 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1914" w:type="pct"/>
            <w:vAlign w:val="center"/>
          </w:tcPr>
          <w:p w:rsidR="00C733FA" w:rsidRPr="00730E42" w:rsidRDefault="00C733FA" w:rsidP="00C651F1">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730E42">
              <w:rPr>
                <w:rStyle w:val="Autobaan"/>
                <w:lang w:val="nl-NL"/>
              </w:rPr>
              <w:t>A26</w:t>
            </w:r>
            <w:r w:rsidRPr="00086751">
              <w:rPr>
                <w:rFonts w:ascii="Verdana" w:hAnsi="Verdana"/>
                <w:b/>
                <w:sz w:val="24"/>
                <w:szCs w:val="24"/>
                <w:lang w:val="nl-NL"/>
              </w:rPr>
              <w:t>/</w:t>
            </w:r>
            <w:r w:rsidRPr="00730E42">
              <w:rPr>
                <w:rStyle w:val="Autobaan"/>
                <w:lang w:val="nl-NL"/>
              </w:rPr>
              <w:t>A4</w:t>
            </w:r>
            <w:r w:rsidRPr="00730E42">
              <w:rPr>
                <w:rFonts w:ascii="Verdana" w:hAnsi="Verdana"/>
                <w:b/>
                <w:sz w:val="24"/>
                <w:szCs w:val="24"/>
                <w:lang w:val="nl-NL"/>
              </w:rPr>
              <w:t xml:space="preserve"> </w:t>
            </w:r>
            <w:r w:rsidRPr="00086751">
              <w:rPr>
                <w:rFonts w:ascii="Verdana" w:hAnsi="Verdana"/>
                <w:b/>
                <w:sz w:val="24"/>
                <w:szCs w:val="24"/>
                <w:lang w:val="nl-NL"/>
              </w:rPr>
              <w:t>dir Aosta</w:t>
            </w:r>
          </w:p>
        </w:tc>
        <w:tc>
          <w:tcPr>
            <w:tcW w:w="394" w:type="pct"/>
            <w:vMerge w:val="restart"/>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44098859" wp14:editId="3CC08DC2">
                  <wp:extent cx="358140" cy="226695"/>
                  <wp:effectExtent l="19050" t="0" r="3810" b="0"/>
                  <wp:docPr id="46" name="Afbeelding 4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733FA" w:rsidRPr="00730E42" w:rsidTr="00C651F1">
        <w:trPr>
          <w:trHeight w:val="254"/>
        </w:trPr>
        <w:tc>
          <w:tcPr>
            <w:tcW w:w="2296" w:type="pct"/>
            <w:vMerge/>
            <w:shd w:val="clear" w:color="auto" w:fill="D9D9D9" w:themeFill="background1" w:themeFillShade="D9"/>
            <w:vAlign w:val="center"/>
          </w:tcPr>
          <w:p w:rsidR="00C733FA" w:rsidRPr="00730E42" w:rsidRDefault="00C733FA" w:rsidP="00C651F1">
            <w:pPr>
              <w:rPr>
                <w:rFonts w:ascii="Verdana" w:hAnsi="Verdana"/>
                <w:b/>
                <w:sz w:val="24"/>
                <w:szCs w:val="24"/>
                <w:lang w:val="nl-NL"/>
              </w:rPr>
            </w:pPr>
          </w:p>
        </w:tc>
        <w:tc>
          <w:tcPr>
            <w:tcW w:w="396" w:type="pct"/>
            <w:vMerge/>
            <w:vAlign w:val="center"/>
          </w:tcPr>
          <w:p w:rsidR="00C733FA" w:rsidRPr="00730E42" w:rsidRDefault="00C733FA" w:rsidP="00C651F1">
            <w:pPr>
              <w:rPr>
                <w:rFonts w:ascii="Verdana" w:hAnsi="Verdana"/>
                <w:b/>
                <w:sz w:val="24"/>
                <w:szCs w:val="24"/>
                <w:lang w:val="nl-NL"/>
              </w:rPr>
            </w:pPr>
          </w:p>
        </w:tc>
        <w:tc>
          <w:tcPr>
            <w:tcW w:w="1914" w:type="pct"/>
            <w:vAlign w:val="center"/>
          </w:tcPr>
          <w:p w:rsidR="00C733FA" w:rsidRPr="00730E42" w:rsidRDefault="00C733FA" w:rsidP="00C651F1">
            <w:pPr>
              <w:rPr>
                <w:rFonts w:ascii="Verdana" w:hAnsi="Verdana"/>
                <w:b/>
                <w:sz w:val="24"/>
                <w:szCs w:val="24"/>
                <w:lang w:val="nl-NL"/>
              </w:rPr>
            </w:pPr>
          </w:p>
        </w:tc>
        <w:tc>
          <w:tcPr>
            <w:tcW w:w="394" w:type="pct"/>
            <w:vMerge/>
            <w:vAlign w:val="center"/>
          </w:tcPr>
          <w:p w:rsidR="00C733FA" w:rsidRPr="00730E42" w:rsidRDefault="00C733FA" w:rsidP="00C651F1">
            <w:pPr>
              <w:rPr>
                <w:rFonts w:ascii="Verdana" w:hAnsi="Verdana"/>
                <w:b/>
                <w:sz w:val="24"/>
                <w:szCs w:val="24"/>
                <w:lang w:val="nl-NL"/>
              </w:rPr>
            </w:pPr>
          </w:p>
        </w:tc>
      </w:tr>
    </w:tbl>
    <w:p w:rsidR="00C733FA" w:rsidRDefault="00C733FA"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r w:rsidRPr="00730E42">
              <w:rPr>
                <w:noProof/>
                <w:color w:val="0000FF"/>
                <w:lang w:val="nl-NL"/>
              </w:rPr>
              <w:drawing>
                <wp:inline distT="0" distB="0" distL="0" distR="0" wp14:anchorId="55CAD1BE" wp14:editId="60DD4F12">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Casale Monferrato-Nord</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252F58B5" wp14:editId="246AD233">
                  <wp:extent cx="358140" cy="226695"/>
                  <wp:effectExtent l="19050" t="0" r="3810" b="0"/>
                  <wp:docPr id="47" name="Afbeelding 47"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Default="00C733FA"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r w:rsidRPr="00730E42">
              <w:rPr>
                <w:noProof/>
                <w:color w:val="0000FF"/>
                <w:lang w:val="nl-NL"/>
              </w:rPr>
              <w:drawing>
                <wp:inline distT="0" distB="0" distL="0" distR="0" wp14:anchorId="1B2E50B8" wp14:editId="5ADB703E">
                  <wp:extent cx="190500" cy="144780"/>
                  <wp:effectExtent l="0" t="0" r="0" b="7620"/>
                  <wp:docPr id="7" name="Afbeelding 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Casale Monferrato-Sud</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2F6DECB7" wp14:editId="271EFB6E">
                  <wp:extent cx="358140" cy="226695"/>
                  <wp:effectExtent l="19050" t="0" r="3810" b="0"/>
                  <wp:docPr id="48" name="Afbeelding 4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Pr="00183D72" w:rsidRDefault="00C733FA" w:rsidP="00C733FA">
      <w:pPr>
        <w:pStyle w:val="Alinia6"/>
        <w:rPr>
          <w:u w:val="single"/>
        </w:rPr>
      </w:pPr>
      <w:r w:rsidRPr="006425AD">
        <w:rPr>
          <w:rStyle w:val="plaats0"/>
        </w:rPr>
        <w:t>Casale Monferrato</w:t>
      </w:r>
      <w:r>
        <w:t xml:space="preserve">  ± 39.000 inwoners </w:t>
      </w:r>
    </w:p>
    <w:p w:rsidR="00C733FA" w:rsidRDefault="00C733FA" w:rsidP="00C733FA">
      <w:pPr>
        <w:pStyle w:val="BusTic"/>
      </w:pPr>
      <w:r w:rsidRPr="00183D72">
        <w:t xml:space="preserve">Dit innemende stadje ligt aan de Po en aan de rand van de Monferrato. </w:t>
      </w:r>
    </w:p>
    <w:p w:rsidR="00C733FA" w:rsidRPr="00183D72" w:rsidRDefault="00C733FA" w:rsidP="00C733FA">
      <w:pPr>
        <w:pStyle w:val="BusTic"/>
      </w:pPr>
      <w:r w:rsidRPr="00183D72">
        <w:t>Zonder echt wereldschokkende bezienswaardighe</w:t>
      </w:r>
      <w:r w:rsidRPr="00183D72">
        <w:softHyphen/>
        <w:t xml:space="preserve">den te bezitten, heeft het centrum zo'n gezellige en echt Italiaanse uitstraling dat iedereen meteen voor Casale Monferrato zal vallen. </w:t>
      </w:r>
    </w:p>
    <w:p w:rsidR="00C733FA" w:rsidRPr="00183D72" w:rsidRDefault="00C733FA" w:rsidP="00C733FA">
      <w:pPr>
        <w:pStyle w:val="BusTic"/>
      </w:pPr>
      <w:r w:rsidRPr="00183D72">
        <w:t>Iets deftigs heeft Casale Monfer</w:t>
      </w:r>
      <w:r w:rsidRPr="00183D72">
        <w:softHyphen/>
        <w:t xml:space="preserve">rato ook. </w:t>
      </w:r>
    </w:p>
    <w:p w:rsidR="00C733FA" w:rsidRPr="00183D72" w:rsidRDefault="00C733FA" w:rsidP="00C733FA">
      <w:pPr>
        <w:pStyle w:val="BusTic"/>
      </w:pPr>
      <w:r w:rsidRPr="00183D72">
        <w:t xml:space="preserve">Niet zomaar, want het straalt uit dat het lange tijd (om precies te zijn van 1464 tot 1713) de hoofdstad is geweest van het markizaat Monferrato. </w:t>
      </w:r>
    </w:p>
    <w:p w:rsidR="00C733FA" w:rsidRPr="00183D72" w:rsidRDefault="00C733FA" w:rsidP="00C733FA">
      <w:pPr>
        <w:pStyle w:val="BusTic"/>
      </w:pPr>
      <w:r w:rsidRPr="00183D72">
        <w:t>Het stadscentrum bestaat uit een kleine middeleeuwse kern met eromheen de uitbreidingen die zich in de 16</w:t>
      </w:r>
      <w:r>
        <w:rPr>
          <w:vertAlign w:val="superscript"/>
        </w:rPr>
        <w:t>de</w:t>
      </w:r>
      <w:r w:rsidRPr="00183D72">
        <w:t xml:space="preserve"> t/m de 18</w:t>
      </w:r>
      <w:r>
        <w:rPr>
          <w:vertAlign w:val="superscript"/>
        </w:rPr>
        <w:t>de</w:t>
      </w:r>
      <w:r w:rsidRPr="00183D72">
        <w:t xml:space="preserve"> eeuw vol</w:t>
      </w:r>
      <w:r w:rsidRPr="00183D72">
        <w:softHyphen/>
        <w:t xml:space="preserve">trokken en waarin vooral de sierlijke, barokke paleisfes opvallen. </w:t>
      </w:r>
    </w:p>
    <w:p w:rsidR="00C733FA" w:rsidRPr="00183D72" w:rsidRDefault="00C733FA" w:rsidP="00C733FA">
      <w:pPr>
        <w:pStyle w:val="BusTic"/>
      </w:pPr>
      <w:r w:rsidRPr="00183D72">
        <w:t>De voornaamste middeleeuwse monumenten zijn de 11</w:t>
      </w:r>
      <w:r>
        <w:rPr>
          <w:vertAlign w:val="superscript"/>
        </w:rPr>
        <w:t>de</w:t>
      </w:r>
      <w:r w:rsidRPr="00183D72">
        <w:t xml:space="preserve"> </w:t>
      </w:r>
      <w:r w:rsidR="00DA2694">
        <w:t xml:space="preserve">- </w:t>
      </w:r>
      <w:r w:rsidRPr="00183D72">
        <w:t>12</w:t>
      </w:r>
      <w:r>
        <w:rPr>
          <w:vertAlign w:val="superscript"/>
        </w:rPr>
        <w:t>de</w:t>
      </w:r>
      <w:r w:rsidRPr="00183D72">
        <w:t xml:space="preserve"> eeuwse Duo</w:t>
      </w:r>
      <w:r w:rsidRPr="00183D72">
        <w:softHyphen/>
        <w:t>mo, die in de 19</w:t>
      </w:r>
      <w:r>
        <w:rPr>
          <w:vertAlign w:val="superscript"/>
        </w:rPr>
        <w:t>de</w:t>
      </w:r>
      <w:r w:rsidRPr="00183D72">
        <w:t xml:space="preserve"> eeuw erg ingrijpend is gerestaureerd, en de opvallende Torre Civica aan de Via Saffi, die even oud is maar waar aan het begin van de 16</w:t>
      </w:r>
      <w:r w:rsidRPr="00183D72">
        <w:rPr>
          <w:vertAlign w:val="superscript"/>
        </w:rPr>
        <w:t>e</w:t>
      </w:r>
      <w:r w:rsidRPr="00183D72">
        <w:t xml:space="preserve"> eeuw een stuk bovenop werd gezet.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733FA" w:rsidRPr="00730E42" w:rsidTr="00C651F1">
        <w:trPr>
          <w:trHeight w:val="254"/>
        </w:trPr>
        <w:tc>
          <w:tcPr>
            <w:tcW w:w="2296" w:type="pct"/>
            <w:vMerge w:val="restart"/>
            <w:shd w:val="clear" w:color="auto" w:fill="D9D9D9" w:themeFill="background1" w:themeFillShade="D9"/>
            <w:vAlign w:val="center"/>
          </w:tcPr>
          <w:p w:rsidR="00C733FA" w:rsidRPr="00730E42" w:rsidRDefault="00C733FA" w:rsidP="00C651F1">
            <w:pPr>
              <w:rPr>
                <w:rFonts w:ascii="Verdana" w:hAnsi="Verdana"/>
                <w:b/>
                <w:sz w:val="24"/>
                <w:szCs w:val="24"/>
                <w:lang w:val="nl-NL"/>
              </w:rPr>
            </w:pPr>
            <w:r w:rsidRPr="00730E42">
              <w:rPr>
                <w:rFonts w:ascii="Verdana" w:hAnsi="Verdana"/>
                <w:b/>
                <w:sz w:val="24"/>
                <w:szCs w:val="24"/>
                <w:lang w:val="nl-NL"/>
              </w:rPr>
              <w:lastRenderedPageBreak/>
              <w:t xml:space="preserve">Knooppunt met de </w:t>
            </w:r>
            <w:r w:rsidRPr="00730E42">
              <w:rPr>
                <w:rFonts w:ascii="Comic Sans MS" w:hAnsi="Comic Sans MS"/>
                <w:b/>
                <w:noProof/>
                <w:color w:val="0000FF"/>
                <w:sz w:val="24"/>
                <w:szCs w:val="24"/>
                <w:lang w:val="nl-NL"/>
              </w:rPr>
              <w:drawing>
                <wp:inline distT="0" distB="0" distL="0" distR="0" wp14:anchorId="37C27BFD" wp14:editId="3B1B6A5C">
                  <wp:extent cx="358140" cy="226695"/>
                  <wp:effectExtent l="19050" t="0" r="3810" b="0"/>
                  <wp:docPr id="13" name="Afbeelding 1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7" tgtFrame="_blank"/>
                          </pic:cNvPr>
                          <pic:cNvPicPr>
                            <a:picLocks noChangeAspect="1" noChangeArrowheads="1"/>
                          </pic:cNvPicPr>
                        </pic:nvPicPr>
                        <pic:blipFill>
                          <a:blip r:embed="rId18"/>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396" w:type="pct"/>
            <w:vMerge w:val="restart"/>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25CC0FE9" wp14:editId="208B11DF">
                  <wp:extent cx="358140" cy="226695"/>
                  <wp:effectExtent l="19050" t="0" r="3810" b="0"/>
                  <wp:docPr id="6" name="Afbeelding 6"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7" tgtFrame="_blank"/>
                          </pic:cNvPr>
                          <pic:cNvPicPr>
                            <a:picLocks noChangeAspect="1" noChangeArrowheads="1"/>
                          </pic:cNvPicPr>
                        </pic:nvPicPr>
                        <pic:blipFill>
                          <a:blip r:embed="rId18"/>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1914" w:type="pct"/>
            <w:vAlign w:val="center"/>
          </w:tcPr>
          <w:p w:rsidR="00C733FA" w:rsidRPr="00730E42" w:rsidRDefault="00C733FA" w:rsidP="00C651F1">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086751">
              <w:rPr>
                <w:rFonts w:ascii="Verdana" w:hAnsi="Verdana"/>
                <w:b/>
                <w:sz w:val="24"/>
                <w:szCs w:val="24"/>
                <w:lang w:val="nl-NL"/>
              </w:rPr>
              <w:t>Torino</w:t>
            </w:r>
          </w:p>
        </w:tc>
        <w:tc>
          <w:tcPr>
            <w:tcW w:w="394" w:type="pct"/>
            <w:vMerge w:val="restart"/>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123962A5" wp14:editId="3E8A041F">
                  <wp:extent cx="358140" cy="226695"/>
                  <wp:effectExtent l="19050" t="0" r="3810" b="0"/>
                  <wp:docPr id="49" name="Afbeelding 49"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733FA" w:rsidRPr="00730E42" w:rsidTr="00C651F1">
        <w:trPr>
          <w:trHeight w:val="254"/>
        </w:trPr>
        <w:tc>
          <w:tcPr>
            <w:tcW w:w="2296" w:type="pct"/>
            <w:vMerge/>
            <w:shd w:val="clear" w:color="auto" w:fill="D9D9D9" w:themeFill="background1" w:themeFillShade="D9"/>
            <w:vAlign w:val="center"/>
          </w:tcPr>
          <w:p w:rsidR="00C733FA" w:rsidRPr="00730E42" w:rsidRDefault="00C733FA" w:rsidP="00C651F1">
            <w:pPr>
              <w:rPr>
                <w:rFonts w:ascii="Verdana" w:hAnsi="Verdana"/>
                <w:b/>
                <w:sz w:val="24"/>
                <w:szCs w:val="24"/>
                <w:lang w:val="nl-NL"/>
              </w:rPr>
            </w:pPr>
          </w:p>
        </w:tc>
        <w:tc>
          <w:tcPr>
            <w:tcW w:w="396" w:type="pct"/>
            <w:vMerge/>
            <w:vAlign w:val="center"/>
          </w:tcPr>
          <w:p w:rsidR="00C733FA" w:rsidRPr="00730E42" w:rsidRDefault="00C733FA" w:rsidP="00C651F1">
            <w:pPr>
              <w:rPr>
                <w:rFonts w:ascii="Verdana" w:hAnsi="Verdana"/>
                <w:b/>
                <w:sz w:val="24"/>
                <w:szCs w:val="24"/>
                <w:lang w:val="nl-NL"/>
              </w:rPr>
            </w:pPr>
          </w:p>
        </w:tc>
        <w:tc>
          <w:tcPr>
            <w:tcW w:w="1914" w:type="pct"/>
            <w:vAlign w:val="center"/>
          </w:tcPr>
          <w:p w:rsidR="00C733FA" w:rsidRPr="00730E42" w:rsidRDefault="00C733FA" w:rsidP="00C651F1">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086751">
              <w:rPr>
                <w:rFonts w:ascii="Verdana" w:hAnsi="Verdana"/>
                <w:b/>
                <w:sz w:val="24"/>
                <w:szCs w:val="24"/>
                <w:lang w:val="nl-NL"/>
              </w:rPr>
              <w:t>Piacenza</w:t>
            </w:r>
          </w:p>
        </w:tc>
        <w:tc>
          <w:tcPr>
            <w:tcW w:w="394" w:type="pct"/>
            <w:vMerge/>
            <w:vAlign w:val="center"/>
          </w:tcPr>
          <w:p w:rsidR="00C733FA" w:rsidRPr="00730E42" w:rsidRDefault="00C733FA" w:rsidP="00C651F1">
            <w:pPr>
              <w:rPr>
                <w:rFonts w:ascii="Verdana" w:hAnsi="Verdana"/>
                <w:b/>
                <w:sz w:val="24"/>
                <w:szCs w:val="24"/>
                <w:lang w:val="nl-NL"/>
              </w:rPr>
            </w:pPr>
          </w:p>
        </w:tc>
      </w:tr>
    </w:tbl>
    <w:p w:rsidR="00C733FA" w:rsidRDefault="00C733FA"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spacing w:before="100" w:beforeAutospacing="1" w:after="100" w:afterAutospacing="1"/>
              <w:rPr>
                <w:rFonts w:ascii="Verdana" w:hAnsi="Verdana"/>
                <w:b/>
                <w:sz w:val="24"/>
                <w:szCs w:val="24"/>
                <w:lang w:val="nl-NL"/>
              </w:rPr>
            </w:pPr>
            <w:r w:rsidRPr="00730E42">
              <w:rPr>
                <w:noProof/>
                <w:color w:val="0000FF"/>
                <w:lang w:val="nl-NL"/>
              </w:rPr>
              <w:drawing>
                <wp:inline distT="0" distB="0" distL="0" distR="0" wp14:anchorId="073656CC" wp14:editId="4AAC8755">
                  <wp:extent cx="190500" cy="144780"/>
                  <wp:effectExtent l="0" t="0" r="0" b="7620"/>
                  <wp:docPr id="5" name="Afbeelding 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Alessandria-Sud</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57D09CB2" wp14:editId="79184A2D">
                  <wp:extent cx="358140" cy="226695"/>
                  <wp:effectExtent l="19050" t="0" r="3810" b="0"/>
                  <wp:docPr id="50" name="Afbeelding 5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Pr="00183D72" w:rsidRDefault="00C733FA" w:rsidP="00C733FA">
      <w:pPr>
        <w:pStyle w:val="Alinia6"/>
        <w:rPr>
          <w:u w:val="single"/>
        </w:rPr>
      </w:pPr>
      <w:r w:rsidRPr="006425AD">
        <w:rPr>
          <w:rStyle w:val="plaats0"/>
        </w:rPr>
        <w:t>Alessandria</w:t>
      </w:r>
      <w:r>
        <w:t xml:space="preserve">  ± 91.000 inwoners </w:t>
      </w:r>
    </w:p>
    <w:p w:rsidR="00C733FA" w:rsidRPr="00183D72" w:rsidRDefault="00C733FA" w:rsidP="00C733FA">
      <w:pPr>
        <w:pStyle w:val="BusTic"/>
      </w:pPr>
      <w:r w:rsidRPr="00183D72">
        <w:t>Deze provinciehoofdstad  werd in de 12</w:t>
      </w:r>
      <w:r>
        <w:rPr>
          <w:vertAlign w:val="superscript"/>
        </w:rPr>
        <w:t>de</w:t>
      </w:r>
      <w:r w:rsidRPr="00183D72">
        <w:t xml:space="preserve"> eeuw gesticht als een versterking van de Lombardische Liga, de op initiatief van Milaan gevormde stedenbond die het opnam tegen de keizerlijke troepen van Frederik Barbarossa. </w:t>
      </w:r>
    </w:p>
    <w:p w:rsidR="00C733FA" w:rsidRPr="00183D72" w:rsidRDefault="00C733FA" w:rsidP="00C733FA">
      <w:pPr>
        <w:pStyle w:val="BusTic"/>
      </w:pPr>
      <w:r w:rsidRPr="00183D72">
        <w:t xml:space="preserve">De stad is vernoemd naar paus Alexander III, die het verzet tegen de keizer aanvoerde. </w:t>
      </w:r>
    </w:p>
    <w:p w:rsidR="00C733FA" w:rsidRPr="00183D72" w:rsidRDefault="00C733FA" w:rsidP="00C733FA">
      <w:pPr>
        <w:pStyle w:val="BusTic"/>
      </w:pPr>
      <w:r w:rsidRPr="00183D72">
        <w:t>Alessandria is eeuwenlang een vesting</w:t>
      </w:r>
      <w:r w:rsidRPr="00183D72">
        <w:softHyphen/>
        <w:t xml:space="preserve">stad gebleven. </w:t>
      </w:r>
    </w:p>
    <w:p w:rsidR="00C733FA" w:rsidRPr="00183D72" w:rsidRDefault="00C733FA" w:rsidP="00C733FA">
      <w:pPr>
        <w:pStyle w:val="BusTic"/>
      </w:pPr>
      <w:r w:rsidRPr="00183D72">
        <w:t xml:space="preserve">Het heeft de bezoeker niet echt veel te bieden. </w:t>
      </w:r>
    </w:p>
    <w:p w:rsidR="00C733FA" w:rsidRPr="00183D72" w:rsidRDefault="00C733FA" w:rsidP="00C733FA">
      <w:pPr>
        <w:pStyle w:val="BusTic"/>
      </w:pPr>
      <w:r w:rsidRPr="00183D72">
        <w:t xml:space="preserve">De enorme Piazza della Libertà vormt het hart van de stad. </w:t>
      </w:r>
    </w:p>
    <w:p w:rsidR="00C733FA" w:rsidRPr="00183D72" w:rsidRDefault="00C733FA" w:rsidP="00C733FA">
      <w:pPr>
        <w:pStyle w:val="BusTic"/>
      </w:pPr>
      <w:r w:rsidRPr="00183D72">
        <w:t xml:space="preserve">Het gebouw met het enorme uurwerk tegen de façade is het Palazzo Municipale (1826).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733FA" w:rsidRPr="00730E42" w:rsidTr="00C651F1">
        <w:trPr>
          <w:trHeight w:val="254"/>
        </w:trPr>
        <w:tc>
          <w:tcPr>
            <w:tcW w:w="2296" w:type="pct"/>
            <w:vMerge w:val="restart"/>
            <w:shd w:val="clear" w:color="auto" w:fill="D9D9D9" w:themeFill="background1" w:themeFillShade="D9"/>
            <w:vAlign w:val="center"/>
          </w:tcPr>
          <w:p w:rsidR="00C733FA" w:rsidRPr="00730E42" w:rsidRDefault="00C733FA" w:rsidP="00C651F1">
            <w:pPr>
              <w:rPr>
                <w:rFonts w:ascii="Verdana" w:hAnsi="Verdana"/>
                <w:b/>
                <w:sz w:val="24"/>
                <w:szCs w:val="24"/>
                <w:lang w:val="nl-NL"/>
              </w:rPr>
            </w:pPr>
            <w:r w:rsidRPr="00730E42">
              <w:rPr>
                <w:rFonts w:ascii="Verdana" w:hAnsi="Verdana"/>
                <w:b/>
                <w:sz w:val="24"/>
                <w:szCs w:val="24"/>
                <w:lang w:val="nl-NL"/>
              </w:rPr>
              <w:t xml:space="preserve">Knooppunt met de </w:t>
            </w:r>
            <w:r w:rsidRPr="00730E42">
              <w:rPr>
                <w:rFonts w:ascii="Comic Sans MS" w:hAnsi="Comic Sans MS"/>
                <w:b/>
                <w:noProof/>
                <w:color w:val="0000FF"/>
                <w:sz w:val="24"/>
                <w:szCs w:val="24"/>
                <w:lang w:val="nl-NL"/>
              </w:rPr>
              <w:drawing>
                <wp:inline distT="0" distB="0" distL="0" distR="0" wp14:anchorId="0081286C" wp14:editId="75F87712">
                  <wp:extent cx="358140" cy="226695"/>
                  <wp:effectExtent l="19050" t="0" r="3810" b="0"/>
                  <wp:docPr id="3" name="Afbeelding 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dir</w:t>
            </w:r>
          </w:p>
        </w:tc>
        <w:tc>
          <w:tcPr>
            <w:tcW w:w="396" w:type="pct"/>
            <w:vMerge w:val="restart"/>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57FCE473" wp14:editId="1BD4FF59">
                  <wp:extent cx="358140" cy="226695"/>
                  <wp:effectExtent l="19050" t="0" r="3810" b="0"/>
                  <wp:docPr id="4" name="Afbeelding 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1914" w:type="pct"/>
            <w:vAlign w:val="center"/>
          </w:tcPr>
          <w:p w:rsidR="00C733FA" w:rsidRPr="00730E42" w:rsidRDefault="00C733FA" w:rsidP="00C651F1">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730E42">
              <w:rPr>
                <w:rStyle w:val="Autobaan"/>
                <w:lang w:val="nl-NL"/>
              </w:rPr>
              <w:t>A26</w:t>
            </w:r>
            <w:r w:rsidRPr="00086751">
              <w:rPr>
                <w:rFonts w:ascii="Verdana" w:hAnsi="Verdana"/>
                <w:b/>
                <w:sz w:val="24"/>
                <w:szCs w:val="24"/>
                <w:lang w:val="nl-NL"/>
              </w:rPr>
              <w:t>/</w:t>
            </w:r>
            <w:r w:rsidRPr="00730E42">
              <w:rPr>
                <w:rStyle w:val="Autobaan"/>
                <w:lang w:val="nl-NL"/>
              </w:rPr>
              <w:t>A7</w:t>
            </w:r>
            <w:r w:rsidRPr="00730E42">
              <w:rPr>
                <w:rFonts w:ascii="Verdana" w:hAnsi="Verdana"/>
                <w:b/>
                <w:sz w:val="24"/>
                <w:szCs w:val="24"/>
                <w:lang w:val="nl-NL"/>
              </w:rPr>
              <w:t xml:space="preserve"> </w:t>
            </w:r>
            <w:r w:rsidRPr="00086751">
              <w:rPr>
                <w:rFonts w:ascii="Verdana" w:hAnsi="Verdana"/>
                <w:b/>
                <w:sz w:val="24"/>
                <w:szCs w:val="24"/>
                <w:lang w:val="nl-NL"/>
              </w:rPr>
              <w:t>dir Milano</w:t>
            </w:r>
          </w:p>
        </w:tc>
        <w:tc>
          <w:tcPr>
            <w:tcW w:w="394" w:type="pct"/>
            <w:vMerge w:val="restart"/>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5554BE91" wp14:editId="2F1F9439">
                  <wp:extent cx="358140" cy="226695"/>
                  <wp:effectExtent l="19050" t="0" r="3810" b="0"/>
                  <wp:docPr id="51" name="Afbeelding 51"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733FA" w:rsidRPr="00730E42" w:rsidTr="00C651F1">
        <w:trPr>
          <w:trHeight w:val="254"/>
        </w:trPr>
        <w:tc>
          <w:tcPr>
            <w:tcW w:w="2296" w:type="pct"/>
            <w:vMerge/>
            <w:shd w:val="clear" w:color="auto" w:fill="D9D9D9" w:themeFill="background1" w:themeFillShade="D9"/>
            <w:vAlign w:val="center"/>
          </w:tcPr>
          <w:p w:rsidR="00C733FA" w:rsidRPr="00730E42" w:rsidRDefault="00C733FA" w:rsidP="00C651F1">
            <w:pPr>
              <w:rPr>
                <w:rFonts w:ascii="Verdana" w:hAnsi="Verdana"/>
                <w:b/>
                <w:sz w:val="24"/>
                <w:szCs w:val="24"/>
                <w:lang w:val="nl-NL"/>
              </w:rPr>
            </w:pPr>
          </w:p>
        </w:tc>
        <w:tc>
          <w:tcPr>
            <w:tcW w:w="396" w:type="pct"/>
            <w:vMerge/>
            <w:vAlign w:val="center"/>
          </w:tcPr>
          <w:p w:rsidR="00C733FA" w:rsidRPr="00730E42" w:rsidRDefault="00C733FA" w:rsidP="00C651F1">
            <w:pPr>
              <w:rPr>
                <w:rFonts w:ascii="Verdana" w:hAnsi="Verdana"/>
                <w:b/>
                <w:sz w:val="24"/>
                <w:szCs w:val="24"/>
                <w:lang w:val="nl-NL"/>
              </w:rPr>
            </w:pPr>
          </w:p>
        </w:tc>
        <w:tc>
          <w:tcPr>
            <w:tcW w:w="1914" w:type="pct"/>
            <w:vAlign w:val="center"/>
          </w:tcPr>
          <w:p w:rsidR="00C733FA" w:rsidRPr="00730E42" w:rsidRDefault="00C733FA" w:rsidP="00C651F1">
            <w:pPr>
              <w:rPr>
                <w:rFonts w:ascii="Verdana" w:hAnsi="Verdana"/>
                <w:b/>
                <w:sz w:val="24"/>
                <w:szCs w:val="24"/>
                <w:lang w:val="nl-NL"/>
              </w:rPr>
            </w:pPr>
          </w:p>
        </w:tc>
        <w:tc>
          <w:tcPr>
            <w:tcW w:w="394" w:type="pct"/>
            <w:vMerge/>
            <w:vAlign w:val="center"/>
          </w:tcPr>
          <w:p w:rsidR="00C733FA" w:rsidRPr="00730E42" w:rsidRDefault="00C733FA" w:rsidP="00C651F1">
            <w:pPr>
              <w:rPr>
                <w:rFonts w:ascii="Verdana" w:hAnsi="Verdana"/>
                <w:b/>
                <w:sz w:val="24"/>
                <w:szCs w:val="24"/>
                <w:lang w:val="nl-NL"/>
              </w:rPr>
            </w:pPr>
          </w:p>
        </w:tc>
      </w:tr>
    </w:tbl>
    <w:p w:rsidR="00C733FA" w:rsidRDefault="00C733FA"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r w:rsidRPr="00730E42">
              <w:rPr>
                <w:noProof/>
                <w:color w:val="0000FF"/>
                <w:lang w:val="nl-NL"/>
              </w:rPr>
              <w:drawing>
                <wp:inline distT="0" distB="0" distL="0" distR="0" wp14:anchorId="7B40FD10" wp14:editId="0739522A">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Ovada</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3D11D8C5" wp14:editId="70B5CA4A">
                  <wp:extent cx="358140" cy="226695"/>
                  <wp:effectExtent l="19050" t="0" r="3810" b="0"/>
                  <wp:docPr id="52" name="Afbeelding 5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Default="00C733FA"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33FA" w:rsidRPr="00730E42" w:rsidTr="00C651F1">
        <w:trPr>
          <w:trHeight w:val="510"/>
        </w:trPr>
        <w:tc>
          <w:tcPr>
            <w:tcW w:w="5102" w:type="dxa"/>
            <w:shd w:val="clear" w:color="auto" w:fill="auto"/>
            <w:vAlign w:val="center"/>
          </w:tcPr>
          <w:p w:rsidR="00C733FA" w:rsidRPr="00730E42" w:rsidRDefault="00C733FA" w:rsidP="00C651F1">
            <w:pPr>
              <w:rPr>
                <w:rFonts w:ascii="Verdana" w:hAnsi="Verdana"/>
                <w:b/>
                <w:sz w:val="24"/>
                <w:szCs w:val="24"/>
                <w:lang w:val="nl-NL"/>
              </w:rPr>
            </w:pPr>
            <w:r w:rsidRPr="00730E42">
              <w:rPr>
                <w:noProof/>
                <w:color w:val="0000FF"/>
                <w:lang w:val="nl-NL"/>
              </w:rPr>
              <w:drawing>
                <wp:inline distT="0" distB="0" distL="0" distR="0" wp14:anchorId="15FF139B" wp14:editId="759FE185">
                  <wp:extent cx="190500" cy="144780"/>
                  <wp:effectExtent l="0" t="0" r="0" b="7620"/>
                  <wp:docPr id="38" name="Afbeelding 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Masone</w:t>
            </w:r>
          </w:p>
        </w:tc>
        <w:tc>
          <w:tcPr>
            <w:tcW w:w="850" w:type="dxa"/>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119B9EB6" wp14:editId="1A24551B">
                  <wp:extent cx="358140" cy="226695"/>
                  <wp:effectExtent l="19050" t="0" r="3810" b="0"/>
                  <wp:docPr id="53" name="Afbeelding 5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733FA" w:rsidRDefault="00C733FA" w:rsidP="00844EFD">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733FA" w:rsidRPr="00730E42" w:rsidTr="00C651F1">
        <w:trPr>
          <w:trHeight w:val="254"/>
        </w:trPr>
        <w:tc>
          <w:tcPr>
            <w:tcW w:w="2296" w:type="pct"/>
            <w:vMerge w:val="restart"/>
            <w:shd w:val="clear" w:color="auto" w:fill="D9D9D9" w:themeFill="background1" w:themeFillShade="D9"/>
            <w:vAlign w:val="center"/>
          </w:tcPr>
          <w:p w:rsidR="00C733FA" w:rsidRPr="00730E42" w:rsidRDefault="00C733FA" w:rsidP="00C651F1">
            <w:pPr>
              <w:rPr>
                <w:rFonts w:ascii="Verdana" w:hAnsi="Verdana"/>
                <w:b/>
                <w:sz w:val="24"/>
                <w:szCs w:val="24"/>
                <w:lang w:val="nl-NL"/>
              </w:rPr>
            </w:pPr>
            <w:r w:rsidRPr="00730E42">
              <w:rPr>
                <w:rFonts w:ascii="Verdana" w:hAnsi="Verdana"/>
                <w:b/>
                <w:sz w:val="24"/>
                <w:szCs w:val="24"/>
                <w:lang w:val="nl-NL"/>
              </w:rPr>
              <w:t xml:space="preserve">Knooppunt met de </w:t>
            </w:r>
            <w:r w:rsidRPr="00730E42">
              <w:rPr>
                <w:rFonts w:ascii="Comic Sans MS" w:hAnsi="Comic Sans MS"/>
                <w:b/>
                <w:noProof/>
                <w:color w:val="0000FF"/>
                <w:sz w:val="24"/>
                <w:szCs w:val="24"/>
                <w:lang w:val="nl-NL"/>
              </w:rPr>
              <w:drawing>
                <wp:inline distT="0" distB="0" distL="0" distR="0" wp14:anchorId="050D4698" wp14:editId="6959F85A">
                  <wp:extent cx="358140" cy="226695"/>
                  <wp:effectExtent l="19050" t="0" r="3810" b="0"/>
                  <wp:docPr id="17" name="Afbeelding 17"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396" w:type="pct"/>
            <w:vMerge w:val="restart"/>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3B998B4F" wp14:editId="0C821DC9">
                  <wp:extent cx="358140" cy="226695"/>
                  <wp:effectExtent l="19050" t="0" r="3810" b="0"/>
                  <wp:docPr id="1" name="Afbeelding 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1914" w:type="pct"/>
            <w:vAlign w:val="center"/>
          </w:tcPr>
          <w:p w:rsidR="00C733FA" w:rsidRPr="00730E42" w:rsidRDefault="00C733FA" w:rsidP="00C651F1">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086751">
              <w:rPr>
                <w:rFonts w:ascii="Verdana" w:hAnsi="Verdana"/>
                <w:b/>
                <w:sz w:val="24"/>
                <w:szCs w:val="24"/>
                <w:lang w:val="nl-NL"/>
              </w:rPr>
              <w:t>Savona</w:t>
            </w:r>
          </w:p>
        </w:tc>
        <w:tc>
          <w:tcPr>
            <w:tcW w:w="394" w:type="pct"/>
            <w:vMerge w:val="restart"/>
            <w:vAlign w:val="center"/>
          </w:tcPr>
          <w:p w:rsidR="00C733FA" w:rsidRPr="00730E42" w:rsidRDefault="00C733FA" w:rsidP="00C651F1">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76BD5174" wp14:editId="57EABA23">
                  <wp:extent cx="358140" cy="226695"/>
                  <wp:effectExtent l="19050" t="0" r="3810" b="0"/>
                  <wp:docPr id="54" name="Afbeelding 5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733FA" w:rsidRPr="00730E42" w:rsidTr="00C651F1">
        <w:trPr>
          <w:trHeight w:val="254"/>
        </w:trPr>
        <w:tc>
          <w:tcPr>
            <w:tcW w:w="2296" w:type="pct"/>
            <w:vMerge/>
            <w:shd w:val="clear" w:color="auto" w:fill="D9D9D9" w:themeFill="background1" w:themeFillShade="D9"/>
            <w:vAlign w:val="center"/>
          </w:tcPr>
          <w:p w:rsidR="00C733FA" w:rsidRPr="00730E42" w:rsidRDefault="00C733FA" w:rsidP="00C651F1">
            <w:pPr>
              <w:rPr>
                <w:rFonts w:ascii="Verdana" w:hAnsi="Verdana"/>
                <w:b/>
                <w:sz w:val="24"/>
                <w:szCs w:val="24"/>
                <w:lang w:val="nl-NL"/>
              </w:rPr>
            </w:pPr>
          </w:p>
        </w:tc>
        <w:tc>
          <w:tcPr>
            <w:tcW w:w="396" w:type="pct"/>
            <w:vMerge/>
            <w:vAlign w:val="center"/>
          </w:tcPr>
          <w:p w:rsidR="00C733FA" w:rsidRPr="00730E42" w:rsidRDefault="00C733FA" w:rsidP="00C651F1">
            <w:pPr>
              <w:rPr>
                <w:rFonts w:ascii="Verdana" w:hAnsi="Verdana"/>
                <w:b/>
                <w:sz w:val="24"/>
                <w:szCs w:val="24"/>
                <w:lang w:val="nl-NL"/>
              </w:rPr>
            </w:pPr>
          </w:p>
        </w:tc>
        <w:tc>
          <w:tcPr>
            <w:tcW w:w="1914" w:type="pct"/>
            <w:vAlign w:val="center"/>
          </w:tcPr>
          <w:p w:rsidR="00C733FA" w:rsidRPr="00730E42" w:rsidRDefault="00C733FA" w:rsidP="00C651F1">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086751">
              <w:rPr>
                <w:rFonts w:ascii="Verdana" w:hAnsi="Verdana"/>
                <w:b/>
                <w:sz w:val="24"/>
                <w:szCs w:val="24"/>
                <w:lang w:val="nl-NL"/>
              </w:rPr>
              <w:t>Genova</w:t>
            </w:r>
          </w:p>
        </w:tc>
        <w:tc>
          <w:tcPr>
            <w:tcW w:w="394" w:type="pct"/>
            <w:vMerge/>
            <w:vAlign w:val="center"/>
          </w:tcPr>
          <w:p w:rsidR="00C733FA" w:rsidRPr="00730E42" w:rsidRDefault="00C733FA" w:rsidP="00C651F1">
            <w:pPr>
              <w:rPr>
                <w:rFonts w:ascii="Verdana" w:hAnsi="Verdana"/>
                <w:b/>
                <w:sz w:val="24"/>
                <w:szCs w:val="24"/>
                <w:lang w:val="nl-NL"/>
              </w:rPr>
            </w:pPr>
          </w:p>
        </w:tc>
      </w:tr>
    </w:tbl>
    <w:p w:rsidR="00C733FA" w:rsidRDefault="00C733FA" w:rsidP="00844EFD">
      <w:pPr>
        <w:keepLines/>
        <w:rPr>
          <w:rFonts w:ascii="Verdana" w:hAnsi="Verdana"/>
          <w:sz w:val="24"/>
          <w:szCs w:val="24"/>
          <w:lang w:val="nl-NL"/>
        </w:rPr>
      </w:pPr>
    </w:p>
    <w:p w:rsidR="00C733FA" w:rsidRPr="00844EFD" w:rsidRDefault="00C733FA" w:rsidP="00844EFD">
      <w:pPr>
        <w:keepLines/>
        <w:rPr>
          <w:rFonts w:ascii="Verdana" w:hAnsi="Verdana"/>
          <w:sz w:val="24"/>
          <w:szCs w:val="24"/>
          <w:lang w:val="nl-NL"/>
        </w:rPr>
      </w:pPr>
    </w:p>
    <w:p w:rsidR="00223B28" w:rsidRDefault="00223B28" w:rsidP="004F5439">
      <w:pPr>
        <w:keepLines/>
        <w:rPr>
          <w:rFonts w:ascii="Verdana" w:hAnsi="Verdana"/>
          <w:sz w:val="24"/>
          <w:szCs w:val="24"/>
          <w:lang w:val="nl-NL"/>
        </w:rPr>
      </w:pPr>
    </w:p>
    <w:p w:rsidR="007545CB" w:rsidRDefault="007545CB" w:rsidP="004F5439">
      <w:pPr>
        <w:keepLines/>
        <w:rPr>
          <w:rFonts w:ascii="Verdana" w:hAnsi="Verdana"/>
          <w:sz w:val="24"/>
          <w:szCs w:val="24"/>
          <w:lang w:val="nl-NL"/>
        </w:rPr>
      </w:pPr>
    </w:p>
    <w:sectPr w:rsidR="007545CB" w:rsidSect="007A2B79">
      <w:headerReference w:type="default" r:id="rId21"/>
      <w:footerReference w:type="default" r:id="rId2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2CA" w:rsidRDefault="004132CA" w:rsidP="007A2B79">
      <w:r>
        <w:separator/>
      </w:r>
    </w:p>
  </w:endnote>
  <w:endnote w:type="continuationSeparator" w:id="0">
    <w:p w:rsidR="004132CA" w:rsidRDefault="004132C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60626D" w:rsidRPr="0060626D">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2CA" w:rsidRDefault="004132CA" w:rsidP="007A2B79">
      <w:r>
        <w:separator/>
      </w:r>
    </w:p>
  </w:footnote>
  <w:footnote w:type="continuationSeparator" w:id="0">
    <w:p w:rsidR="004132CA" w:rsidRDefault="004132CA"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602851BD" wp14:editId="05D4BBAC">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sidR="00B409C8">
      <w:rPr>
        <w:rFonts w:ascii="Verdana" w:hAnsi="Verdana"/>
        <w:b/>
        <w:sz w:val="28"/>
        <w:szCs w:val="28"/>
        <w:lang w:val="nl-NL"/>
      </w:rPr>
      <w:t xml:space="preserve">  </w:t>
    </w:r>
    <w:r w:rsidR="00B409C8" w:rsidRPr="00B409C8">
      <w:rPr>
        <w:rFonts w:ascii="Comic Sans MS" w:hAnsi="Comic Sans MS"/>
        <w:b/>
        <w:noProof/>
        <w:color w:val="0000FF"/>
        <w:sz w:val="28"/>
        <w:szCs w:val="28"/>
        <w:lang w:val="nl-NL"/>
      </w:rPr>
      <w:drawing>
        <wp:inline distT="0" distB="0" distL="0" distR="0" wp14:anchorId="6FAF178F" wp14:editId="2B27C076">
          <wp:extent cx="358140" cy="226695"/>
          <wp:effectExtent l="19050" t="0" r="3810" b="0"/>
          <wp:docPr id="26" name="Afbeelding 2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409C8">
      <w:rPr>
        <w:rFonts w:ascii="Verdana" w:hAnsi="Verdana"/>
        <w:b/>
        <w:sz w:val="28"/>
        <w:szCs w:val="28"/>
        <w:lang w:val="nl-NL"/>
      </w:rPr>
      <w:t xml:space="preserve"> </w:t>
    </w:r>
    <w:r>
      <w:rPr>
        <w:rFonts w:ascii="Comic Sans MS" w:hAnsi="Comic Sans MS"/>
        <w:b/>
        <w:noProof/>
        <w:color w:val="0000FF"/>
        <w:sz w:val="28"/>
        <w:szCs w:val="28"/>
        <w:lang w:val="nl-NL" w:eastAsia="zh-CN"/>
      </w:rPr>
      <w:t xml:space="preserve"> </w:t>
    </w:r>
    <w:r w:rsidR="00844EFD">
      <w:rPr>
        <w:rFonts w:ascii="Comic Sans MS" w:hAnsi="Comic Sans MS"/>
        <w:b/>
        <w:noProof/>
        <w:color w:val="0000FF"/>
        <w:sz w:val="28"/>
        <w:szCs w:val="28"/>
        <w:lang w:val="nl-NL" w:eastAsia="zh-CN"/>
      </w:rPr>
      <w:t xml:space="preserve"> </w:t>
    </w:r>
    <w:r w:rsidR="006605A8">
      <w:rPr>
        <w:rFonts w:ascii="Comic Sans MS" w:hAnsi="Comic Sans MS"/>
        <w:b/>
        <w:noProof/>
        <w:color w:val="0000FF"/>
        <w:sz w:val="28"/>
        <w:szCs w:val="28"/>
        <w:lang w:val="nl-NL" w:eastAsia="zh-CN"/>
      </w:rPr>
      <w:t xml:space="preserve"> </w:t>
    </w:r>
    <w:r w:rsidR="00DD4F3D">
      <w:rPr>
        <w:rFonts w:ascii="Comic Sans MS" w:hAnsi="Comic Sans MS"/>
        <w:b/>
        <w:noProof/>
        <w:color w:val="000000" w:themeColor="text1"/>
        <w:sz w:val="28"/>
        <w:szCs w:val="28"/>
        <w:lang w:val="nl-NL"/>
      </w:rPr>
      <w:t xml:space="preserve"> </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2">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8"/>
  </w:num>
  <w:num w:numId="4">
    <w:abstractNumId w:val="2"/>
  </w:num>
  <w:num w:numId="5">
    <w:abstractNumId w:val="4"/>
  </w:num>
  <w:num w:numId="6">
    <w:abstractNumId w:val="11"/>
  </w:num>
  <w:num w:numId="7">
    <w:abstractNumId w:val="14"/>
  </w:num>
  <w:num w:numId="8">
    <w:abstractNumId w:val="9"/>
  </w:num>
  <w:num w:numId="9">
    <w:abstractNumId w:val="6"/>
  </w:num>
  <w:num w:numId="10">
    <w:abstractNumId w:val="12"/>
  </w:num>
  <w:num w:numId="11">
    <w:abstractNumId w:val="16"/>
  </w:num>
  <w:num w:numId="12">
    <w:abstractNumId w:val="13"/>
  </w:num>
  <w:num w:numId="13">
    <w:abstractNumId w:val="15"/>
  </w:num>
  <w:num w:numId="14">
    <w:abstractNumId w:val="3"/>
  </w:num>
  <w:num w:numId="15">
    <w:abstractNumId w:val="0"/>
  </w:num>
  <w:num w:numId="16">
    <w:abstractNumId w:val="18"/>
  </w:num>
  <w:num w:numId="17">
    <w:abstractNumId w:val="7"/>
  </w:num>
  <w:num w:numId="18">
    <w:abstractNumId w:val="17"/>
  </w:num>
  <w:num w:numId="19">
    <w:abstractNumId w:val="20"/>
  </w:num>
  <w:num w:numId="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0E0E"/>
    <w:rsid w:val="000E4D84"/>
    <w:rsid w:val="000F3B57"/>
    <w:rsid w:val="000F45B3"/>
    <w:rsid w:val="000F4F6B"/>
    <w:rsid w:val="00115075"/>
    <w:rsid w:val="00120DD2"/>
    <w:rsid w:val="00130365"/>
    <w:rsid w:val="0016292B"/>
    <w:rsid w:val="001A1FB7"/>
    <w:rsid w:val="001A39D6"/>
    <w:rsid w:val="001B0768"/>
    <w:rsid w:val="001B449E"/>
    <w:rsid w:val="001D1C06"/>
    <w:rsid w:val="001D64BE"/>
    <w:rsid w:val="001F3F7E"/>
    <w:rsid w:val="00214A41"/>
    <w:rsid w:val="002221B7"/>
    <w:rsid w:val="00223B28"/>
    <w:rsid w:val="00275D6D"/>
    <w:rsid w:val="00294D88"/>
    <w:rsid w:val="002A65F5"/>
    <w:rsid w:val="002B29A5"/>
    <w:rsid w:val="002C1D9C"/>
    <w:rsid w:val="002F6A8B"/>
    <w:rsid w:val="003166FB"/>
    <w:rsid w:val="00330EC1"/>
    <w:rsid w:val="0034067E"/>
    <w:rsid w:val="00343FFB"/>
    <w:rsid w:val="00347C83"/>
    <w:rsid w:val="00347CE8"/>
    <w:rsid w:val="00356522"/>
    <w:rsid w:val="00367474"/>
    <w:rsid w:val="00375508"/>
    <w:rsid w:val="00390F86"/>
    <w:rsid w:val="003A5706"/>
    <w:rsid w:val="003B734B"/>
    <w:rsid w:val="003C2BB9"/>
    <w:rsid w:val="003E6270"/>
    <w:rsid w:val="004132CA"/>
    <w:rsid w:val="00442004"/>
    <w:rsid w:val="004435A4"/>
    <w:rsid w:val="00457D01"/>
    <w:rsid w:val="00466DA3"/>
    <w:rsid w:val="00476CCE"/>
    <w:rsid w:val="004B0A15"/>
    <w:rsid w:val="004C001A"/>
    <w:rsid w:val="004F49EB"/>
    <w:rsid w:val="004F5439"/>
    <w:rsid w:val="005118F5"/>
    <w:rsid w:val="00522CF5"/>
    <w:rsid w:val="00553B72"/>
    <w:rsid w:val="005600F9"/>
    <w:rsid w:val="005610A4"/>
    <w:rsid w:val="005A0357"/>
    <w:rsid w:val="005D0E3B"/>
    <w:rsid w:val="0060626D"/>
    <w:rsid w:val="006226E1"/>
    <w:rsid w:val="00630A26"/>
    <w:rsid w:val="006605A8"/>
    <w:rsid w:val="00671162"/>
    <w:rsid w:val="00686E5D"/>
    <w:rsid w:val="00687CFF"/>
    <w:rsid w:val="00695640"/>
    <w:rsid w:val="006A4E41"/>
    <w:rsid w:val="006B0288"/>
    <w:rsid w:val="006B2360"/>
    <w:rsid w:val="006B6011"/>
    <w:rsid w:val="006C1401"/>
    <w:rsid w:val="006C3B72"/>
    <w:rsid w:val="006C435E"/>
    <w:rsid w:val="00705AA4"/>
    <w:rsid w:val="00732328"/>
    <w:rsid w:val="00744E74"/>
    <w:rsid w:val="007539BF"/>
    <w:rsid w:val="007545CB"/>
    <w:rsid w:val="00762F5A"/>
    <w:rsid w:val="007854B0"/>
    <w:rsid w:val="00787CCE"/>
    <w:rsid w:val="007A2B79"/>
    <w:rsid w:val="007C2584"/>
    <w:rsid w:val="007C5E0F"/>
    <w:rsid w:val="007E779C"/>
    <w:rsid w:val="0083246E"/>
    <w:rsid w:val="008406FE"/>
    <w:rsid w:val="00844EFD"/>
    <w:rsid w:val="008561AC"/>
    <w:rsid w:val="00862C18"/>
    <w:rsid w:val="00867836"/>
    <w:rsid w:val="00872770"/>
    <w:rsid w:val="00884FB7"/>
    <w:rsid w:val="00887286"/>
    <w:rsid w:val="008D0BAE"/>
    <w:rsid w:val="008F4E21"/>
    <w:rsid w:val="008F5955"/>
    <w:rsid w:val="00936E10"/>
    <w:rsid w:val="00974ED5"/>
    <w:rsid w:val="009813E7"/>
    <w:rsid w:val="009A2299"/>
    <w:rsid w:val="009B3889"/>
    <w:rsid w:val="009D2624"/>
    <w:rsid w:val="009F1975"/>
    <w:rsid w:val="009F4B0B"/>
    <w:rsid w:val="00A01AB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409C8"/>
    <w:rsid w:val="00B6539F"/>
    <w:rsid w:val="00B72E4C"/>
    <w:rsid w:val="00B76B49"/>
    <w:rsid w:val="00B81B6B"/>
    <w:rsid w:val="00B91F43"/>
    <w:rsid w:val="00B9336C"/>
    <w:rsid w:val="00BB33C8"/>
    <w:rsid w:val="00BC7C6A"/>
    <w:rsid w:val="00BD0AC1"/>
    <w:rsid w:val="00BF56E5"/>
    <w:rsid w:val="00C03554"/>
    <w:rsid w:val="00C075CE"/>
    <w:rsid w:val="00C27596"/>
    <w:rsid w:val="00C35ACB"/>
    <w:rsid w:val="00C40FA9"/>
    <w:rsid w:val="00C45593"/>
    <w:rsid w:val="00C56E7A"/>
    <w:rsid w:val="00C657CA"/>
    <w:rsid w:val="00C65AE8"/>
    <w:rsid w:val="00C733FA"/>
    <w:rsid w:val="00C75D61"/>
    <w:rsid w:val="00C8630E"/>
    <w:rsid w:val="00C979EF"/>
    <w:rsid w:val="00CA0AC8"/>
    <w:rsid w:val="00CA408D"/>
    <w:rsid w:val="00CA6F85"/>
    <w:rsid w:val="00CB7D9C"/>
    <w:rsid w:val="00D01349"/>
    <w:rsid w:val="00D26096"/>
    <w:rsid w:val="00D51E15"/>
    <w:rsid w:val="00D83845"/>
    <w:rsid w:val="00D87BED"/>
    <w:rsid w:val="00D963B6"/>
    <w:rsid w:val="00DA2694"/>
    <w:rsid w:val="00DA5FB9"/>
    <w:rsid w:val="00DA7FE0"/>
    <w:rsid w:val="00DB0814"/>
    <w:rsid w:val="00DC16E0"/>
    <w:rsid w:val="00DD4F3D"/>
    <w:rsid w:val="00DE3CD7"/>
    <w:rsid w:val="00DE5E63"/>
    <w:rsid w:val="00DF1981"/>
    <w:rsid w:val="00E0028D"/>
    <w:rsid w:val="00E04F78"/>
    <w:rsid w:val="00E45FAD"/>
    <w:rsid w:val="00E632BB"/>
    <w:rsid w:val="00E760C6"/>
    <w:rsid w:val="00E83D9B"/>
    <w:rsid w:val="00E9132D"/>
    <w:rsid w:val="00E92B6C"/>
    <w:rsid w:val="00EB595B"/>
    <w:rsid w:val="00EB74CA"/>
    <w:rsid w:val="00ED0E92"/>
    <w:rsid w:val="00EE315B"/>
    <w:rsid w:val="00EE351B"/>
    <w:rsid w:val="00F14055"/>
    <w:rsid w:val="00F14A6F"/>
    <w:rsid w:val="00F35C87"/>
    <w:rsid w:val="00F45562"/>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33CAB21-C192-4470-B9F0-74C4D88E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wegenwiki.nl/Bestand:Tol.svg" TargetMode="External"/><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www.marc-mondorf.de/a21.htm"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mondorf.de/a26.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rc-mondorf.de/a4.ht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marc-mondorf.de/a10.htm" TargetMode="External"/><Relationship Id="rId4" Type="http://schemas.openxmlformats.org/officeDocument/2006/relationships/settings" Target="settings.xml"/><Relationship Id="rId9" Type="http://schemas.openxmlformats.org/officeDocument/2006/relationships/hyperlink" Target="http://www.wegenwiki.nl/Bestand:Afslagsymbool.svg" TargetMode="Externa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26.htm" TargetMode="External"/><Relationship Id="rId1"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34B10-89B9-4F15-A5F8-0E642F96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1648</Words>
  <Characters>9070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6</cp:revision>
  <cp:lastPrinted>2011-10-21T09:12:00Z</cp:lastPrinted>
  <dcterms:created xsi:type="dcterms:W3CDTF">2012-05-07T10:52:00Z</dcterms:created>
  <dcterms:modified xsi:type="dcterms:W3CDTF">2015-03-19T10:29:00Z</dcterms:modified>
  <cp:category>2012</cp:category>
</cp:coreProperties>
</file>