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EE6DDA">
        <w:rPr>
          <w:rFonts w:ascii="Verdana" w:hAnsi="Verdana"/>
          <w:b/>
          <w:bCs/>
          <w:sz w:val="96"/>
          <w:szCs w:val="96"/>
          <w:lang w:val="nl-NL"/>
        </w:rPr>
        <w:t>22</w:t>
      </w:r>
    </w:p>
    <w:p w:rsidR="00DD4F3D" w:rsidRPr="00C40FA9" w:rsidRDefault="006B051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22 Brenneropas - Mode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51D" w:rsidRDefault="006B051D" w:rsidP="00EE6DDA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6B051D" w:rsidRDefault="006B051D" w:rsidP="00EE6DDA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EE6DDA" w:rsidRDefault="00EE6DDA" w:rsidP="00EE6DDA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3E7B13">
        <w:rPr>
          <w:rFonts w:ascii="Verdana" w:hAnsi="Verdana"/>
          <w:b/>
          <w:sz w:val="72"/>
          <w:szCs w:val="72"/>
          <w:lang w:val="nl-NL"/>
        </w:rPr>
        <w:t>Brennero</w:t>
      </w:r>
      <w:r>
        <w:rPr>
          <w:rFonts w:ascii="Verdana" w:hAnsi="Verdana"/>
          <w:b/>
          <w:sz w:val="72"/>
          <w:szCs w:val="72"/>
          <w:lang w:val="nl-NL"/>
        </w:rPr>
        <w:t xml:space="preserve"> – </w:t>
      </w:r>
      <w:r w:rsidRPr="003E7B13">
        <w:rPr>
          <w:rFonts w:ascii="Verdana" w:hAnsi="Verdana"/>
          <w:b/>
          <w:sz w:val="72"/>
          <w:szCs w:val="72"/>
          <w:lang w:val="nl-NL"/>
        </w:rPr>
        <w:t>Modena</w:t>
      </w:r>
    </w:p>
    <w:p w:rsidR="00EE6DDA" w:rsidRPr="00C40FA9" w:rsidRDefault="00EE6DDA" w:rsidP="00EE6DDA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C40FA9">
        <w:rPr>
          <w:rFonts w:ascii="Verdana" w:hAnsi="Verdana"/>
          <w:b/>
          <w:sz w:val="72"/>
          <w:szCs w:val="72"/>
          <w:lang w:val="nl-NL"/>
        </w:rPr>
        <w:lastRenderedPageBreak/>
        <w:t>Autostrada del Brennero</w:t>
      </w:r>
    </w:p>
    <w:p w:rsidR="004D253F" w:rsidRPr="004D253F" w:rsidRDefault="004D253F" w:rsidP="004D253F">
      <w:pPr>
        <w:pStyle w:val="BusTic"/>
        <w:numPr>
          <w:ilvl w:val="0"/>
          <w:numId w:val="0"/>
        </w:numPr>
        <w:ind w:left="284" w:hanging="284"/>
        <w:rPr>
          <w:rStyle w:val="Europaweg"/>
        </w:rPr>
      </w:pPr>
      <w:r w:rsidRPr="004D253F">
        <w:rPr>
          <w:rStyle w:val="Europaweg"/>
        </w:rPr>
        <w:t xml:space="preserve">Vast al door de berg: (beschrijving van de bouw van de </w:t>
      </w:r>
      <w:proofErr w:type="spellStart"/>
      <w:r w:rsidRPr="004D253F">
        <w:rPr>
          <w:rStyle w:val="Europaweg"/>
        </w:rPr>
        <w:t>Brennertunnel</w:t>
      </w:r>
      <w:proofErr w:type="spellEnd"/>
      <w:r w:rsidRPr="004D253F">
        <w:rPr>
          <w:rStyle w:val="Europaweg"/>
        </w:rPr>
        <w:t>)</w:t>
      </w:r>
    </w:p>
    <w:p w:rsidR="004D253F" w:rsidRPr="00E94BA5" w:rsidRDefault="004D253F" w:rsidP="00E94BA5">
      <w:pPr>
        <w:pStyle w:val="BusTic"/>
      </w:pPr>
      <w:r w:rsidRPr="00E94BA5">
        <w:t xml:space="preserve">De voorzitter van de Brennerbasistunnel Gezelschap (BBT) Konrad </w:t>
      </w:r>
      <w:proofErr w:type="spellStart"/>
      <w:r w:rsidRPr="00E94BA5">
        <w:t>Bergmeister</w:t>
      </w:r>
      <w:proofErr w:type="spellEnd"/>
      <w:r w:rsidRPr="00E94BA5">
        <w:t xml:space="preserve"> ziet goede kansen dat de EU-financieringen voor de werkzaamheden aan de beide hoofdtunnels in de nieuwe financieringsperiode van het jaar 2021 van 40% naar 50% verhoogd wordt.</w:t>
      </w:r>
    </w:p>
    <w:p w:rsidR="00E94BA5" w:rsidRDefault="00E94BA5" w:rsidP="00E94BA5">
      <w:pPr>
        <w:pStyle w:val="BusTic"/>
      </w:pPr>
      <w:r w:rsidRPr="00E94BA5">
        <w:t xml:space="preserve">De </w:t>
      </w:r>
      <w:hyperlink r:id="rId9" w:tooltip="Luchtvervuiling" w:history="1">
        <w:r w:rsidRPr="00E94BA5">
          <w:t>vervuiling</w:t>
        </w:r>
      </w:hyperlink>
      <w:r w:rsidRPr="00E94BA5">
        <w:t xml:space="preserve"> van het zware verkeer dat door de vallei rijdt is een belangrijk onderwerp in de regionale en Europese politiek. </w:t>
      </w:r>
    </w:p>
    <w:p w:rsidR="00E94BA5" w:rsidRDefault="00E94BA5" w:rsidP="00E94BA5">
      <w:pPr>
        <w:pStyle w:val="BusTic"/>
      </w:pPr>
      <w:r w:rsidRPr="00E94BA5">
        <w:t xml:space="preserve">Veel mensen willen daarom een deel van het verkeer verplaatsen naar de </w:t>
      </w:r>
      <w:hyperlink r:id="rId10" w:tooltip="Spoorweg" w:history="1">
        <w:r w:rsidRPr="00E94BA5">
          <w:t>spoorweg</w:t>
        </w:r>
      </w:hyperlink>
      <w:r w:rsidRPr="00E94BA5">
        <w:t xml:space="preserve"> die ook door de Brennerpas loopt. </w:t>
      </w:r>
    </w:p>
    <w:p w:rsidR="00E94BA5" w:rsidRDefault="00E94BA5" w:rsidP="00E94BA5">
      <w:pPr>
        <w:pStyle w:val="BusTic"/>
      </w:pPr>
      <w:r w:rsidRPr="00E94BA5">
        <w:t xml:space="preserve">In 2007 is begonnen met de bouw van een spoortunnel, de </w:t>
      </w:r>
      <w:hyperlink r:id="rId11" w:tooltip="Brennerbasistunnel" w:history="1">
        <w:r w:rsidRPr="00E94BA5">
          <w:t>Brennerbasistunnel</w:t>
        </w:r>
      </w:hyperlink>
      <w:r w:rsidRPr="00E94BA5">
        <w:t>, naar Zwitsers voorbeeld (</w:t>
      </w:r>
      <w:proofErr w:type="spellStart"/>
      <w:r w:rsidRPr="00E94BA5">
        <w:fldChar w:fldCharType="begin"/>
      </w:r>
      <w:r w:rsidRPr="00E94BA5">
        <w:instrText xml:space="preserve"> HYPERLINK "https://nl.wikipedia.org/wiki/Gotthard-Basistunnel" \o "Gotthard-Basistunnel" </w:instrText>
      </w:r>
      <w:r w:rsidRPr="00E94BA5">
        <w:fldChar w:fldCharType="separate"/>
      </w:r>
      <w:r w:rsidRPr="00E94BA5">
        <w:t>Gotthard</w:t>
      </w:r>
      <w:proofErr w:type="spellEnd"/>
      <w:r w:rsidRPr="00E94BA5">
        <w:t>-Basistunnel</w:t>
      </w:r>
      <w:r w:rsidRPr="00E94BA5">
        <w:fldChar w:fldCharType="end"/>
      </w:r>
      <w:r w:rsidRPr="00E94BA5">
        <w:t xml:space="preserve"> en </w:t>
      </w:r>
      <w:hyperlink r:id="rId12" w:tooltip="Lötschbergtunnel" w:history="1">
        <w:proofErr w:type="spellStart"/>
        <w:r w:rsidRPr="00E94BA5">
          <w:t>Lötschbergtunnel</w:t>
        </w:r>
        <w:proofErr w:type="spellEnd"/>
      </w:hyperlink>
      <w:r w:rsidRPr="00E94BA5">
        <w:t xml:space="preserve">). </w:t>
      </w:r>
    </w:p>
    <w:p w:rsidR="004D253F" w:rsidRDefault="00E94BA5" w:rsidP="00E94BA5">
      <w:pPr>
        <w:pStyle w:val="BusTic"/>
      </w:pPr>
      <w:r w:rsidRPr="00E94BA5">
        <w:t xml:space="preserve">Deze tunnel zal in 2025 gereedkomen en is dan met 55 kilometer de één-na-langste tunnel ter wereld. </w:t>
      </w:r>
    </w:p>
    <w:p w:rsidR="00E94BA5" w:rsidRDefault="00357EDE" w:rsidP="00E94BA5">
      <w:pPr>
        <w:pStyle w:val="BusTic"/>
      </w:pPr>
      <w:r>
        <w:t>Meter voor meter wordt er momenteel door de bergen geboord</w:t>
      </w:r>
    </w:p>
    <w:p w:rsidR="00357EDE" w:rsidRDefault="00357EDE" w:rsidP="00E94BA5">
      <w:pPr>
        <w:pStyle w:val="BusTic"/>
      </w:pPr>
      <w:r>
        <w:t>Het Mammoetproject Brennerbasistunnel neemt steeds meer gestalte aan;</w:t>
      </w:r>
    </w:p>
    <w:p w:rsidR="00357EDE" w:rsidRDefault="00357EDE" w:rsidP="00E94BA5">
      <w:pPr>
        <w:pStyle w:val="BusTic"/>
      </w:pPr>
      <w:r>
        <w:t xml:space="preserve">100 km van de 250 is </w:t>
      </w:r>
      <w:proofErr w:type="gramStart"/>
      <w:r>
        <w:t>reeds</w:t>
      </w:r>
      <w:proofErr w:type="gramEnd"/>
      <w:r>
        <w:t xml:space="preserve"> geboord</w:t>
      </w:r>
      <w:r w:rsidR="001F07A9">
        <w:t>.</w:t>
      </w:r>
    </w:p>
    <w:p w:rsidR="001F07A9" w:rsidRDefault="001F07A9" w:rsidP="00E94BA5">
      <w:pPr>
        <w:pStyle w:val="BusTic"/>
      </w:pPr>
      <w:r>
        <w:t xml:space="preserve">40 km van de 60 km tussen Innsbruck en </w:t>
      </w:r>
      <w:proofErr w:type="spellStart"/>
      <w:r>
        <w:t>Aicha</w:t>
      </w:r>
      <w:proofErr w:type="spellEnd"/>
      <w:r>
        <w:t xml:space="preserve"> zijn al doorboord</w:t>
      </w:r>
    </w:p>
    <w:p w:rsidR="001F07A9" w:rsidRDefault="001F07A9" w:rsidP="00E94BA5">
      <w:pPr>
        <w:pStyle w:val="BusTic"/>
      </w:pPr>
      <w:r>
        <w:t>30 km hoofdtunnel van de 64 km zijn al geboord;</w:t>
      </w:r>
    </w:p>
    <w:p w:rsidR="001F07A9" w:rsidRDefault="001F07A9" w:rsidP="00E94BA5">
      <w:pPr>
        <w:pStyle w:val="BusTic"/>
      </w:pPr>
      <w:r>
        <w:t>Evenals 30 kilomeer aan opritten zijn in bewerking</w:t>
      </w:r>
    </w:p>
    <w:p w:rsidR="001F07A9" w:rsidRDefault="00F56861" w:rsidP="00E94BA5">
      <w:pPr>
        <w:pStyle w:val="BusTic"/>
      </w:pPr>
      <w:r>
        <w:t>2800 personen werken aan dit megaproject;</w:t>
      </w:r>
    </w:p>
    <w:p w:rsidR="00F56861" w:rsidRDefault="00F56861" w:rsidP="00E94BA5">
      <w:pPr>
        <w:pStyle w:val="BusTic"/>
      </w:pPr>
      <w:r>
        <w:t>800 personen per groep;</w:t>
      </w:r>
    </w:p>
    <w:p w:rsidR="00F56861" w:rsidRDefault="00F56861" w:rsidP="00E94BA5">
      <w:pPr>
        <w:pStyle w:val="BusTic"/>
      </w:pPr>
      <w:r>
        <w:t>7 dagen in de week en 24 uur per dag graven ze meter voor meter;</w:t>
      </w:r>
    </w:p>
    <w:p w:rsidR="00F56861" w:rsidRDefault="00F56861" w:rsidP="00E94BA5">
      <w:pPr>
        <w:pStyle w:val="BusTic"/>
      </w:pPr>
      <w:r>
        <w:t>De Medewerkers hebben 11 nationaliteiten;</w:t>
      </w:r>
    </w:p>
    <w:p w:rsidR="00F56861" w:rsidRDefault="00F56861" w:rsidP="00E94BA5">
      <w:pPr>
        <w:pStyle w:val="BusTic"/>
      </w:pPr>
      <w:r>
        <w:t>Daaronder zijn ook geologen aan het werk;</w:t>
      </w:r>
    </w:p>
    <w:p w:rsidR="00F56861" w:rsidRDefault="00F56861" w:rsidP="00E94BA5">
      <w:pPr>
        <w:pStyle w:val="BusTic"/>
      </w:pPr>
      <w:r>
        <w:t>Het is volgens een medewerker een klein Europa;</w:t>
      </w:r>
    </w:p>
    <w:p w:rsidR="00F56861" w:rsidRDefault="00F56861" w:rsidP="00E94BA5">
      <w:pPr>
        <w:pStyle w:val="BusTic"/>
      </w:pPr>
      <w:r>
        <w:t>Het totale project kost ongeveer 9,3 miljard euro;</w:t>
      </w:r>
    </w:p>
    <w:p w:rsidR="00F56861" w:rsidRDefault="00F56861" w:rsidP="00E94BA5">
      <w:pPr>
        <w:pStyle w:val="BusTic"/>
      </w:pPr>
      <w:r>
        <w:t>Van 2016 tot 2020 pompt de EU er 2 miljard Euro in;</w:t>
      </w:r>
    </w:p>
    <w:p w:rsidR="00F56861" w:rsidRDefault="00F56861" w:rsidP="00E94BA5">
      <w:pPr>
        <w:pStyle w:val="BusTic"/>
      </w:pPr>
      <w:r>
        <w:t>De overige uitgaven delen Oostenrijk en Italië</w:t>
      </w:r>
    </w:p>
    <w:p w:rsidR="004D253F" w:rsidRDefault="004D253F" w:rsidP="00F56861">
      <w:pPr>
        <w:pStyle w:val="BusTic"/>
        <w:numPr>
          <w:ilvl w:val="0"/>
          <w:numId w:val="0"/>
        </w:numPr>
        <w:ind w:left="284" w:hanging="284"/>
      </w:pPr>
    </w:p>
    <w:p w:rsidR="00F56861" w:rsidRDefault="00F56861" w:rsidP="00F56861">
      <w:pPr>
        <w:pStyle w:val="BusTic"/>
        <w:numPr>
          <w:ilvl w:val="0"/>
          <w:numId w:val="0"/>
        </w:numPr>
        <w:ind w:left="284" w:hanging="284"/>
      </w:pPr>
    </w:p>
    <w:p w:rsidR="00F56861" w:rsidRDefault="00F56861" w:rsidP="00F56861">
      <w:pPr>
        <w:pStyle w:val="BusTic"/>
        <w:numPr>
          <w:ilvl w:val="0"/>
          <w:numId w:val="0"/>
        </w:numPr>
        <w:ind w:left="284" w:hanging="284"/>
      </w:pPr>
    </w:p>
    <w:p w:rsidR="00F56861" w:rsidRDefault="00F56861" w:rsidP="00F56861">
      <w:pPr>
        <w:pStyle w:val="BusTic"/>
        <w:numPr>
          <w:ilvl w:val="0"/>
          <w:numId w:val="0"/>
        </w:numPr>
        <w:ind w:left="284" w:hanging="284"/>
      </w:pPr>
    </w:p>
    <w:p w:rsidR="00F56861" w:rsidRDefault="00F56861" w:rsidP="00F56861">
      <w:pPr>
        <w:pStyle w:val="BusTic"/>
        <w:numPr>
          <w:ilvl w:val="0"/>
          <w:numId w:val="0"/>
        </w:numPr>
        <w:ind w:left="284" w:hanging="284"/>
      </w:pPr>
    </w:p>
    <w:p w:rsidR="00F56861" w:rsidRDefault="00F56861" w:rsidP="00F56861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sectPr w:rsidR="00F56861" w:rsidSect="007A2B79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EC0" w:rsidRDefault="00703EC0" w:rsidP="007A2B79">
      <w:r>
        <w:separator/>
      </w:r>
    </w:p>
  </w:endnote>
  <w:endnote w:type="continuationSeparator" w:id="0">
    <w:p w:rsidR="00703EC0" w:rsidRDefault="00703EC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B051D" w:rsidRPr="006B051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EC0" w:rsidRDefault="00703EC0" w:rsidP="007A2B79">
      <w:r>
        <w:separator/>
      </w:r>
    </w:p>
  </w:footnote>
  <w:footnote w:type="continuationSeparator" w:id="0">
    <w:p w:rsidR="00703EC0" w:rsidRDefault="00703EC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4CFD226" wp14:editId="43BDDCD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EE6DDA" w:rsidRPr="00EE6DDA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65CDE032" wp14:editId="261ED1EE">
          <wp:extent cx="358140" cy="226695"/>
          <wp:effectExtent l="19050" t="0" r="3810" b="0"/>
          <wp:docPr id="36" name="Afbeelding 36" descr="http://www.bustic.nl/Web%20Pagina%20Informatie%20autowegen/Buttons%20autowegen/A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www.bustic.nl/Web%20Pagina%20Informatie%20autowegen/Buttons%20autowegen/A22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6DDA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B0A17"/>
    <w:multiLevelType w:val="hybridMultilevel"/>
    <w:tmpl w:val="A93E3F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5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4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79"/>
    <w:rsid w:val="00015AE6"/>
    <w:rsid w:val="00020320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39D6"/>
    <w:rsid w:val="001B0768"/>
    <w:rsid w:val="001B449E"/>
    <w:rsid w:val="001D1C06"/>
    <w:rsid w:val="001D64BE"/>
    <w:rsid w:val="001F07A9"/>
    <w:rsid w:val="001F3F7E"/>
    <w:rsid w:val="00214A41"/>
    <w:rsid w:val="002221B7"/>
    <w:rsid w:val="00275D6D"/>
    <w:rsid w:val="00294D88"/>
    <w:rsid w:val="002A65F5"/>
    <w:rsid w:val="002B29A5"/>
    <w:rsid w:val="002C1D9C"/>
    <w:rsid w:val="002F2AC6"/>
    <w:rsid w:val="002F6A8B"/>
    <w:rsid w:val="003166FB"/>
    <w:rsid w:val="00330EC1"/>
    <w:rsid w:val="0034067E"/>
    <w:rsid w:val="00343FFB"/>
    <w:rsid w:val="00347C83"/>
    <w:rsid w:val="00356522"/>
    <w:rsid w:val="00357EDE"/>
    <w:rsid w:val="00375508"/>
    <w:rsid w:val="00390F86"/>
    <w:rsid w:val="003B734B"/>
    <w:rsid w:val="003C2BB9"/>
    <w:rsid w:val="00442004"/>
    <w:rsid w:val="004435A4"/>
    <w:rsid w:val="00457D01"/>
    <w:rsid w:val="004B0A15"/>
    <w:rsid w:val="004C001A"/>
    <w:rsid w:val="004D253F"/>
    <w:rsid w:val="004E56A7"/>
    <w:rsid w:val="004F49EB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71162"/>
    <w:rsid w:val="00686E5D"/>
    <w:rsid w:val="00687CFF"/>
    <w:rsid w:val="00695640"/>
    <w:rsid w:val="006A4E41"/>
    <w:rsid w:val="006B0288"/>
    <w:rsid w:val="006B051D"/>
    <w:rsid w:val="006B2360"/>
    <w:rsid w:val="006B6011"/>
    <w:rsid w:val="006C1401"/>
    <w:rsid w:val="006C3B72"/>
    <w:rsid w:val="006C435E"/>
    <w:rsid w:val="00703EC0"/>
    <w:rsid w:val="00705AA4"/>
    <w:rsid w:val="00732328"/>
    <w:rsid w:val="00744E74"/>
    <w:rsid w:val="007539BF"/>
    <w:rsid w:val="00762F5A"/>
    <w:rsid w:val="007854B0"/>
    <w:rsid w:val="00787CCE"/>
    <w:rsid w:val="007A2B79"/>
    <w:rsid w:val="007C2584"/>
    <w:rsid w:val="007C5E0F"/>
    <w:rsid w:val="007E779C"/>
    <w:rsid w:val="0080634B"/>
    <w:rsid w:val="0083246E"/>
    <w:rsid w:val="008406FE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74ED5"/>
    <w:rsid w:val="009813E7"/>
    <w:rsid w:val="009A2299"/>
    <w:rsid w:val="009B3889"/>
    <w:rsid w:val="009B56BA"/>
    <w:rsid w:val="009D2624"/>
    <w:rsid w:val="009F1975"/>
    <w:rsid w:val="009F4B0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94BA5"/>
    <w:rsid w:val="00EB74CA"/>
    <w:rsid w:val="00ED0E92"/>
    <w:rsid w:val="00EE315B"/>
    <w:rsid w:val="00EE351B"/>
    <w:rsid w:val="00EE6DDA"/>
    <w:rsid w:val="00EF4C78"/>
    <w:rsid w:val="00F14055"/>
    <w:rsid w:val="00F14A6F"/>
    <w:rsid w:val="00F35C87"/>
    <w:rsid w:val="00F45562"/>
    <w:rsid w:val="00F56861"/>
    <w:rsid w:val="00F823E0"/>
    <w:rsid w:val="00FA1D69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0A7B88-170A-44C1-BA83-4A66EDF3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qFormat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qFormat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qFormat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9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280815">
                  <w:marLeft w:val="293"/>
                  <w:marRight w:val="0"/>
                  <w:marTop w:val="104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9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8CCD1"/>
                        <w:left w:val="single" w:sz="6" w:space="2" w:color="C8CCD1"/>
                        <w:bottom w:val="single" w:sz="6" w:space="2" w:color="C8CCD1"/>
                        <w:right w:val="single" w:sz="6" w:space="2" w:color="C8CCD1"/>
                      </w:divBdr>
                    </w:div>
                  </w:divsChild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l.wikipedia.org/wiki/L%C3%B6tschbergtunne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l.wikipedia.org/wiki/Brennerbasistunne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l.wikipedia.org/wiki/Spoorw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l.wikipedia.org/wiki/Luchtvervuilin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rc-mondorf.de/a22.ht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7EA6-BD0B-497B-AA6C-8A7B7179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Bustic 2015</cp:lastModifiedBy>
  <cp:revision>2</cp:revision>
  <cp:lastPrinted>2011-10-21T09:12:00Z</cp:lastPrinted>
  <dcterms:created xsi:type="dcterms:W3CDTF">2019-06-15T14:33:00Z</dcterms:created>
  <dcterms:modified xsi:type="dcterms:W3CDTF">2019-06-15T14:33:00Z</dcterms:modified>
  <cp:category>2012</cp:category>
</cp:coreProperties>
</file>