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B79" w:rsidRPr="006D2138" w:rsidRDefault="007A2B79" w:rsidP="00B81B6B">
      <w:pPr>
        <w:keepLines/>
        <w:jc w:val="center"/>
        <w:rPr>
          <w:rFonts w:ascii="Verdana" w:hAnsi="Verdana"/>
          <w:b/>
          <w:bCs/>
          <w:sz w:val="96"/>
          <w:szCs w:val="96"/>
          <w:lang w:val="nl-NL"/>
        </w:rPr>
      </w:pPr>
      <w:r w:rsidRPr="006D2138">
        <w:rPr>
          <w:rFonts w:ascii="Verdana" w:hAnsi="Verdana"/>
          <w:b/>
          <w:bCs/>
          <w:sz w:val="96"/>
          <w:szCs w:val="96"/>
          <w:lang w:val="nl-NL"/>
        </w:rPr>
        <w:t>Autosnelweg A</w:t>
      </w:r>
      <w:r w:rsidR="00E2259F" w:rsidRPr="006D2138">
        <w:rPr>
          <w:rFonts w:ascii="Verdana" w:hAnsi="Verdana"/>
          <w:b/>
          <w:bCs/>
          <w:sz w:val="96"/>
          <w:szCs w:val="96"/>
          <w:lang w:val="nl-NL"/>
        </w:rPr>
        <w:t>18</w:t>
      </w:r>
    </w:p>
    <w:p w:rsidR="007A2B79" w:rsidRPr="006D2138" w:rsidRDefault="00F12286" w:rsidP="00B81B6B">
      <w:pPr>
        <w:keepLines/>
        <w:jc w:val="center"/>
        <w:rPr>
          <w:rFonts w:ascii="Verdana" w:hAnsi="Verdana"/>
          <w:b/>
          <w:bCs/>
          <w:sz w:val="72"/>
          <w:szCs w:val="72"/>
          <w:lang w:val="nl-NL"/>
        </w:rPr>
      </w:pPr>
      <w:r>
        <w:rPr>
          <w:rFonts w:ascii="Verdana" w:hAnsi="Verdana"/>
          <w:b/>
          <w:bCs/>
          <w:noProof/>
          <w:sz w:val="72"/>
          <w:szCs w:val="72"/>
          <w:lang w:val="nl-NL"/>
        </w:rPr>
        <w:drawing>
          <wp:inline distT="0" distB="0" distL="0" distR="0">
            <wp:extent cx="5397500" cy="6350000"/>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18 Messina - Ragusa Sicilie.jpg"/>
                    <pic:cNvPicPr/>
                  </pic:nvPicPr>
                  <pic:blipFill>
                    <a:blip r:embed="rId7">
                      <a:extLst>
                        <a:ext uri="{28A0092B-C50C-407E-A947-70E740481C1C}">
                          <a14:useLocalDpi xmlns:a14="http://schemas.microsoft.com/office/drawing/2010/main" val="0"/>
                        </a:ext>
                      </a:extLst>
                    </a:blip>
                    <a:stretch>
                      <a:fillRect/>
                    </a:stretch>
                  </pic:blipFill>
                  <pic:spPr>
                    <a:xfrm>
                      <a:off x="0" y="0"/>
                      <a:ext cx="5397500" cy="6350000"/>
                    </a:xfrm>
                    <a:prstGeom prst="rect">
                      <a:avLst/>
                    </a:prstGeom>
                  </pic:spPr>
                </pic:pic>
              </a:graphicData>
            </a:graphic>
          </wp:inline>
        </w:drawing>
      </w:r>
    </w:p>
    <w:p w:rsidR="00F12286" w:rsidRDefault="00F12286" w:rsidP="00B81B6B">
      <w:pPr>
        <w:keepLines/>
        <w:jc w:val="center"/>
        <w:rPr>
          <w:rFonts w:ascii="Verdana" w:hAnsi="Verdana"/>
          <w:b/>
          <w:color w:val="000000" w:themeColor="text1"/>
          <w:sz w:val="72"/>
          <w:szCs w:val="72"/>
          <w:lang w:val="nl-NL"/>
        </w:rPr>
      </w:pPr>
    </w:p>
    <w:p w:rsidR="00F12286" w:rsidRDefault="00F12286" w:rsidP="00B81B6B">
      <w:pPr>
        <w:keepLines/>
        <w:jc w:val="center"/>
        <w:rPr>
          <w:rFonts w:ascii="Verdana" w:hAnsi="Verdana"/>
          <w:b/>
          <w:color w:val="000000" w:themeColor="text1"/>
          <w:sz w:val="72"/>
          <w:szCs w:val="72"/>
          <w:lang w:val="nl-NL"/>
        </w:rPr>
      </w:pPr>
    </w:p>
    <w:p w:rsidR="00F12286" w:rsidRDefault="00F12286" w:rsidP="00B81B6B">
      <w:pPr>
        <w:keepLines/>
        <w:jc w:val="center"/>
        <w:rPr>
          <w:rFonts w:ascii="Verdana" w:hAnsi="Verdana"/>
          <w:b/>
          <w:color w:val="000000" w:themeColor="text1"/>
          <w:sz w:val="72"/>
          <w:szCs w:val="72"/>
          <w:lang w:val="nl-NL"/>
        </w:rPr>
      </w:pPr>
    </w:p>
    <w:p w:rsidR="00E2259F" w:rsidRPr="006D2138" w:rsidRDefault="00EE0C7F" w:rsidP="00B81B6B">
      <w:pPr>
        <w:keepLines/>
        <w:jc w:val="center"/>
        <w:rPr>
          <w:rFonts w:ascii="Verdana" w:hAnsi="Verdana"/>
          <w:b/>
          <w:bCs/>
          <w:sz w:val="72"/>
          <w:szCs w:val="72"/>
          <w:lang w:val="nl-NL"/>
        </w:rPr>
      </w:pPr>
      <w:r w:rsidRPr="008768AE">
        <w:rPr>
          <w:rFonts w:ascii="Verdana" w:hAnsi="Verdana"/>
          <w:b/>
          <w:color w:val="000000" w:themeColor="text1"/>
          <w:sz w:val="72"/>
          <w:szCs w:val="72"/>
          <w:lang w:val="nl-NL"/>
        </w:rPr>
        <w:t>Messina</w:t>
      </w:r>
      <w:r w:rsidRPr="006D2138">
        <w:rPr>
          <w:rFonts w:ascii="Verdana" w:hAnsi="Verdana"/>
          <w:b/>
          <w:color w:val="000000" w:themeColor="text1"/>
          <w:sz w:val="72"/>
          <w:szCs w:val="72"/>
          <w:lang w:val="nl-NL"/>
        </w:rPr>
        <w:t xml:space="preserve"> - </w:t>
      </w:r>
      <w:r w:rsidRPr="008768AE">
        <w:rPr>
          <w:rFonts w:ascii="Verdana" w:hAnsi="Verdana"/>
          <w:b/>
          <w:color w:val="000000" w:themeColor="text1"/>
          <w:sz w:val="72"/>
          <w:szCs w:val="72"/>
          <w:lang w:val="nl-NL"/>
        </w:rPr>
        <w:t>Rosolini</w:t>
      </w:r>
    </w:p>
    <w:p w:rsidR="00A77AEE" w:rsidRPr="006D2138" w:rsidRDefault="00E2259F" w:rsidP="00A77AEE">
      <w:pPr>
        <w:pStyle w:val="BusTic"/>
      </w:pPr>
      <w:r w:rsidRPr="006D2138">
        <w:lastRenderedPageBreak/>
        <w:t xml:space="preserve">De A18 is een autostrada in Italië. </w:t>
      </w:r>
    </w:p>
    <w:p w:rsidR="00A77AEE" w:rsidRPr="006D2138" w:rsidRDefault="00E2259F" w:rsidP="00A77AEE">
      <w:pPr>
        <w:pStyle w:val="BusTic"/>
      </w:pPr>
      <w:r w:rsidRPr="006D2138">
        <w:t xml:space="preserve">De snelweg bestaat uit twee delen die over het oosten van het eiland Sicilië lopen, vanaf Messina tot Catania over 77 kilometer en vanaf Siracusa tot Rosolini over 40 kilometer. </w:t>
      </w:r>
    </w:p>
    <w:p w:rsidR="00A77AEE" w:rsidRPr="006D2138" w:rsidRDefault="00E2259F" w:rsidP="00A77AEE">
      <w:pPr>
        <w:pStyle w:val="BusTic"/>
      </w:pPr>
      <w:r w:rsidRPr="006D2138">
        <w:t xml:space="preserve">Beide delen worden doorlopend verbonden door de Autostrada Catania-Siracusa en de tangenziali van Catania en Siracusa, die echter geen onderdeel van de A18 zijn. </w:t>
      </w:r>
    </w:p>
    <w:p w:rsidR="00A77AEE" w:rsidRPr="006D2138" w:rsidRDefault="00E2259F" w:rsidP="00A77AEE">
      <w:pPr>
        <w:pStyle w:val="BusTic"/>
      </w:pPr>
      <w:r w:rsidRPr="006D2138">
        <w:t xml:space="preserve">De totale lengte is 117 kilometer. </w:t>
      </w:r>
    </w:p>
    <w:p w:rsidR="00E2259F" w:rsidRPr="006D2138" w:rsidRDefault="00E2259F" w:rsidP="00A77AEE">
      <w:pPr>
        <w:pStyle w:val="BusTic"/>
      </w:pPr>
      <w:r w:rsidRPr="006D2138">
        <w:t>Het ontbrekende tussenliggende deel is 73 kilometer lang.</w:t>
      </w:r>
    </w:p>
    <w:p w:rsidR="00E2259F" w:rsidRPr="006D2138" w:rsidRDefault="00E2259F" w:rsidP="00A77AEE">
      <w:pPr>
        <w:pStyle w:val="Alinia6"/>
        <w:rPr>
          <w:rStyle w:val="Beziens"/>
        </w:rPr>
      </w:pPr>
      <w:r w:rsidRPr="006D2138">
        <w:rPr>
          <w:rStyle w:val="Beziens"/>
        </w:rPr>
        <w:t>Routebeschrijving</w:t>
      </w:r>
    </w:p>
    <w:p w:rsidR="00E2259F" w:rsidRPr="006D2138" w:rsidRDefault="00E2259F" w:rsidP="00A77AEE">
      <w:pPr>
        <w:pStyle w:val="Alinia6"/>
        <w:rPr>
          <w:b/>
        </w:rPr>
      </w:pPr>
      <w:r w:rsidRPr="006D2138">
        <w:rPr>
          <w:b/>
        </w:rPr>
        <w:t>Messina - Catania</w:t>
      </w:r>
    </w:p>
    <w:p w:rsidR="00A77AEE" w:rsidRPr="006D2138" w:rsidRDefault="00E2259F" w:rsidP="00A77AEE">
      <w:pPr>
        <w:pStyle w:val="BusTic"/>
      </w:pPr>
      <w:r w:rsidRPr="006D2138">
        <w:t xml:space="preserve">Aan de zuidkant van de havenstad Messina gaat de A20 uit Palermo over in de A18, die 2x2 rijstroken telt en direct langs de kust naar het zuiden loopt. </w:t>
      </w:r>
    </w:p>
    <w:p w:rsidR="00A77AEE" w:rsidRPr="006D2138" w:rsidRDefault="00E2259F" w:rsidP="00A77AEE">
      <w:pPr>
        <w:pStyle w:val="BusTic"/>
      </w:pPr>
      <w:r w:rsidRPr="006D2138">
        <w:t xml:space="preserve">De kust is zeer bergachtig en vanaf de snelweg heeft men uitzicht op de 3.329 meter hoge Etna. </w:t>
      </w:r>
    </w:p>
    <w:p w:rsidR="00A77AEE" w:rsidRPr="006D2138" w:rsidRDefault="00E2259F" w:rsidP="00A77AEE">
      <w:pPr>
        <w:pStyle w:val="BusTic"/>
      </w:pPr>
      <w:r w:rsidRPr="006D2138">
        <w:t xml:space="preserve">Zuidelijker loopt de A18 weliswaar direct langs de Etna, maar is de kust wat minder steil vanuit zee oplopend, en loopt de A18 ook iets verder landinwaarts. </w:t>
      </w:r>
    </w:p>
    <w:p w:rsidR="00E2259F" w:rsidRPr="006D2138" w:rsidRDefault="00E2259F" w:rsidP="00A77AEE">
      <w:pPr>
        <w:pStyle w:val="BusTic"/>
      </w:pPr>
      <w:r w:rsidRPr="006D2138">
        <w:t>Vlak voor Catania volgt het tolstation, waarna de A18 ter hoogte van een diramazione van de A18 naar het centrum van Catania eindigt.</w:t>
      </w:r>
    </w:p>
    <w:p w:rsidR="00E2259F" w:rsidRPr="006D2138" w:rsidRDefault="00E2259F" w:rsidP="00895C9D">
      <w:pPr>
        <w:pStyle w:val="Alinia6"/>
        <w:rPr>
          <w:b/>
        </w:rPr>
      </w:pPr>
      <w:r w:rsidRPr="006D2138">
        <w:rPr>
          <w:b/>
        </w:rPr>
        <w:t>Catania - Siracusa</w:t>
      </w:r>
    </w:p>
    <w:p w:rsidR="00895C9D" w:rsidRPr="006D2138" w:rsidRDefault="00E2259F" w:rsidP="00895C9D">
      <w:pPr>
        <w:pStyle w:val="BusTic"/>
      </w:pPr>
      <w:r w:rsidRPr="006D2138">
        <w:t xml:space="preserve">De tussenliggende verbinding tussen de steden Catania en Siracusa is geen onderdeel van de A18, maar is van noord naar zuid de tangenziale van Catania, die ook aansluiting geeft naar de A19, de Autostrada Catania-Siracusa die ongenummerd is en de tangenziale van Siracusa. </w:t>
      </w:r>
    </w:p>
    <w:p w:rsidR="00E2259F" w:rsidRPr="006D2138" w:rsidRDefault="00E2259F" w:rsidP="00895C9D">
      <w:pPr>
        <w:pStyle w:val="BusTic"/>
      </w:pPr>
      <w:r w:rsidRPr="006D2138">
        <w:t>Deze drie snelwegen zijn samen 73 kilometer lang.</w:t>
      </w:r>
    </w:p>
    <w:p w:rsidR="00E2259F" w:rsidRPr="006D2138" w:rsidRDefault="00E2259F" w:rsidP="00895C9D">
      <w:pPr>
        <w:pStyle w:val="Alinia6"/>
        <w:rPr>
          <w:b/>
        </w:rPr>
      </w:pPr>
      <w:r w:rsidRPr="006D2138">
        <w:rPr>
          <w:b/>
        </w:rPr>
        <w:t>Siracusa - Rosolini</w:t>
      </w:r>
    </w:p>
    <w:p w:rsidR="00895C9D" w:rsidRPr="006D2138" w:rsidRDefault="00E2259F" w:rsidP="00895C9D">
      <w:pPr>
        <w:pStyle w:val="BusTic"/>
      </w:pPr>
      <w:r w:rsidRPr="006D2138">
        <w:t xml:space="preserve">Bij de grotere havenstad Siracusa begint de A18 weer, en loopt over een wat vlak tot heuvelachtig gebied naar het zuidwesten, later naar het westen afbuigend, verder landinwaarts lopend. De snelweg bedient het zuidelijkste deel van Sicilië, en is tevens de zuidelijkste snelweg van Italië, zuidelijker dan bijvoorbeeld enkele snelwegen in Tunesië. </w:t>
      </w:r>
    </w:p>
    <w:p w:rsidR="00E2259F" w:rsidRPr="006D2138" w:rsidRDefault="00E2259F" w:rsidP="00895C9D">
      <w:pPr>
        <w:pStyle w:val="BusTic"/>
      </w:pPr>
      <w:r w:rsidRPr="006D2138">
        <w:t>Bij Rosolini eindigt de snelweg.</w:t>
      </w:r>
    </w:p>
    <w:p w:rsidR="00E2259F" w:rsidRPr="006D2138" w:rsidRDefault="00E2259F" w:rsidP="00895C9D">
      <w:pPr>
        <w:pStyle w:val="Alinia6"/>
        <w:rPr>
          <w:b/>
        </w:rPr>
      </w:pPr>
      <w:r w:rsidRPr="006D2138">
        <w:rPr>
          <w:b/>
        </w:rPr>
        <w:t>Diramazione A18 - Catania</w:t>
      </w:r>
    </w:p>
    <w:p w:rsidR="00895C9D" w:rsidRPr="006D2138" w:rsidRDefault="00E2259F" w:rsidP="00895C9D">
      <w:pPr>
        <w:pStyle w:val="BusTic"/>
      </w:pPr>
      <w:r w:rsidRPr="006D2138">
        <w:t xml:space="preserve">Vanaf het einde van het eerste deel van de A18 loopt een diramazione door naar het centrum van Catania. </w:t>
      </w:r>
    </w:p>
    <w:p w:rsidR="00E2259F" w:rsidRPr="006D2138" w:rsidRDefault="00E2259F" w:rsidP="00895C9D">
      <w:pPr>
        <w:pStyle w:val="BusTic"/>
      </w:pPr>
      <w:r w:rsidRPr="006D2138">
        <w:t>Deze verbinding is 3,7 kilometer lang en telt 3 aansluitingen.</w:t>
      </w:r>
    </w:p>
    <w:p w:rsidR="00895C9D" w:rsidRPr="006D2138" w:rsidRDefault="00895C9D" w:rsidP="00895C9D">
      <w:pPr>
        <w:pStyle w:val="BusTic"/>
        <w:numPr>
          <w:ilvl w:val="0"/>
          <w:numId w:val="0"/>
        </w:numPr>
        <w:ind w:left="284" w:hanging="284"/>
      </w:pPr>
    </w:p>
    <w:p w:rsidR="00895C9D" w:rsidRDefault="00895C9D" w:rsidP="00895C9D">
      <w:pPr>
        <w:pStyle w:val="BusTic"/>
        <w:numPr>
          <w:ilvl w:val="0"/>
          <w:numId w:val="0"/>
        </w:numPr>
        <w:ind w:left="284" w:hanging="284"/>
      </w:pPr>
    </w:p>
    <w:p w:rsidR="00F12286" w:rsidRPr="006D2138" w:rsidRDefault="00F12286" w:rsidP="00895C9D">
      <w:pPr>
        <w:pStyle w:val="BusTic"/>
        <w:numPr>
          <w:ilvl w:val="0"/>
          <w:numId w:val="0"/>
        </w:numPr>
        <w:ind w:left="284" w:hanging="284"/>
      </w:pPr>
    </w:p>
    <w:p w:rsidR="00895C9D" w:rsidRPr="006D2138" w:rsidRDefault="00895C9D" w:rsidP="00895C9D">
      <w:pPr>
        <w:pStyle w:val="BusTic"/>
        <w:numPr>
          <w:ilvl w:val="0"/>
          <w:numId w:val="0"/>
        </w:numPr>
        <w:ind w:left="284" w:hanging="284"/>
      </w:pPr>
    </w:p>
    <w:p w:rsidR="00895C9D" w:rsidRPr="006D2138" w:rsidRDefault="00895C9D" w:rsidP="00895C9D">
      <w:pPr>
        <w:pStyle w:val="BusTic"/>
        <w:numPr>
          <w:ilvl w:val="0"/>
          <w:numId w:val="0"/>
        </w:numPr>
        <w:ind w:left="284" w:hanging="284"/>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895C9D" w:rsidRPr="006D2138" w:rsidTr="00E83478">
        <w:trPr>
          <w:trHeight w:val="254"/>
        </w:trPr>
        <w:tc>
          <w:tcPr>
            <w:tcW w:w="2296" w:type="pct"/>
            <w:vMerge w:val="restart"/>
            <w:shd w:val="clear" w:color="auto" w:fill="D9D9D9" w:themeFill="background1" w:themeFillShade="D9"/>
            <w:vAlign w:val="center"/>
          </w:tcPr>
          <w:p w:rsidR="00895C9D" w:rsidRPr="006D2138" w:rsidRDefault="00895C9D" w:rsidP="00E83478">
            <w:pPr>
              <w:rPr>
                <w:rFonts w:ascii="Verdana" w:hAnsi="Verdana"/>
                <w:b/>
                <w:sz w:val="24"/>
                <w:szCs w:val="24"/>
                <w:lang w:val="nl-NL"/>
              </w:rPr>
            </w:pPr>
            <w:r w:rsidRPr="006D2138">
              <w:rPr>
                <w:rFonts w:ascii="Verdana" w:hAnsi="Verdana"/>
                <w:b/>
                <w:sz w:val="24"/>
                <w:szCs w:val="24"/>
                <w:lang w:val="nl-NL"/>
              </w:rPr>
              <w:lastRenderedPageBreak/>
              <w:t xml:space="preserve">Knooppunt met de </w:t>
            </w:r>
            <w:r w:rsidRPr="006D2138">
              <w:rPr>
                <w:rFonts w:ascii="Comic Sans MS" w:hAnsi="Comic Sans MS"/>
                <w:b/>
                <w:noProof/>
                <w:color w:val="0000FF"/>
                <w:sz w:val="24"/>
                <w:szCs w:val="24"/>
                <w:lang w:val="nl-NL"/>
              </w:rPr>
              <w:drawing>
                <wp:inline distT="0" distB="0" distL="0" distR="0" wp14:anchorId="77167406" wp14:editId="336DFE18">
                  <wp:extent cx="358140" cy="226695"/>
                  <wp:effectExtent l="19050" t="0" r="3810" b="0"/>
                  <wp:docPr id="25" name="Afbeelding 25"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8" tgtFrame="_blank"/>
                          </pic:cNvPr>
                          <pic:cNvPicPr>
                            <a:picLocks noChangeAspect="1" noChangeArrowheads="1"/>
                          </pic:cNvPicPr>
                        </pic:nvPicPr>
                        <pic:blipFill>
                          <a:blip r:embed="rId9"/>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6D2138">
              <w:rPr>
                <w:rFonts w:ascii="Verdana" w:hAnsi="Verdana"/>
                <w:b/>
                <w:sz w:val="24"/>
                <w:szCs w:val="24"/>
                <w:lang w:val="nl-NL"/>
              </w:rPr>
              <w:t xml:space="preserve"> </w:t>
            </w:r>
          </w:p>
        </w:tc>
        <w:tc>
          <w:tcPr>
            <w:tcW w:w="396" w:type="pct"/>
            <w:vMerge w:val="restart"/>
            <w:vAlign w:val="center"/>
          </w:tcPr>
          <w:p w:rsidR="00895C9D" w:rsidRPr="006D2138" w:rsidRDefault="00895C9D" w:rsidP="00E83478">
            <w:pPr>
              <w:jc w:val="center"/>
              <w:rPr>
                <w:rFonts w:ascii="Verdana" w:hAnsi="Verdana"/>
                <w:b/>
                <w:sz w:val="24"/>
                <w:szCs w:val="24"/>
                <w:lang w:val="nl-NL"/>
              </w:rPr>
            </w:pPr>
            <w:r w:rsidRPr="006D2138">
              <w:rPr>
                <w:rFonts w:ascii="Comic Sans MS" w:hAnsi="Comic Sans MS"/>
                <w:b/>
                <w:noProof/>
                <w:color w:val="0000FF"/>
                <w:sz w:val="24"/>
                <w:szCs w:val="24"/>
                <w:lang w:val="nl-NL"/>
              </w:rPr>
              <w:drawing>
                <wp:inline distT="0" distB="0" distL="0" distR="0" wp14:anchorId="1DB9B88F" wp14:editId="78EA179E">
                  <wp:extent cx="358140" cy="226695"/>
                  <wp:effectExtent l="19050" t="0" r="3810" b="0"/>
                  <wp:docPr id="1" name="Afbeelding 1"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8" tgtFrame="_blank"/>
                          </pic:cNvPr>
                          <pic:cNvPicPr>
                            <a:picLocks noChangeAspect="1" noChangeArrowheads="1"/>
                          </pic:cNvPicPr>
                        </pic:nvPicPr>
                        <pic:blipFill>
                          <a:blip r:embed="rId9"/>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6D2138">
              <w:rPr>
                <w:rFonts w:ascii="Verdana" w:hAnsi="Verdana"/>
                <w:b/>
                <w:sz w:val="24"/>
                <w:szCs w:val="24"/>
                <w:lang w:val="nl-NL"/>
              </w:rPr>
              <w:t xml:space="preserve"> </w:t>
            </w:r>
          </w:p>
        </w:tc>
        <w:tc>
          <w:tcPr>
            <w:tcW w:w="1914" w:type="pct"/>
            <w:vAlign w:val="center"/>
          </w:tcPr>
          <w:p w:rsidR="00895C9D" w:rsidRPr="006D2138" w:rsidRDefault="00895C9D" w:rsidP="00E83478">
            <w:pPr>
              <w:rPr>
                <w:rFonts w:ascii="Verdana" w:hAnsi="Verdana"/>
                <w:b/>
                <w:sz w:val="24"/>
                <w:szCs w:val="24"/>
                <w:lang w:val="nl-NL"/>
              </w:rPr>
            </w:pPr>
            <w:r w:rsidRPr="006D2138">
              <w:rPr>
                <w:rFonts w:ascii="Arial" w:hAnsi="Arial" w:cs="Arial"/>
                <w:b/>
                <w:sz w:val="24"/>
                <w:szCs w:val="24"/>
                <w:lang w:val="nl-NL"/>
              </w:rPr>
              <w:t>→</w:t>
            </w:r>
            <w:r w:rsidRPr="006D2138">
              <w:rPr>
                <w:rFonts w:ascii="Verdana" w:hAnsi="Verdana"/>
                <w:b/>
                <w:color w:val="000000" w:themeColor="text1"/>
                <w:sz w:val="24"/>
                <w:szCs w:val="24"/>
                <w:lang w:val="nl-NL"/>
              </w:rPr>
              <w:t xml:space="preserve"> </w:t>
            </w:r>
            <w:r w:rsidRPr="008768AE">
              <w:rPr>
                <w:rFonts w:ascii="Verdana" w:hAnsi="Verdana"/>
                <w:b/>
                <w:color w:val="000000" w:themeColor="text1"/>
                <w:sz w:val="24"/>
                <w:szCs w:val="24"/>
                <w:lang w:val="nl-NL"/>
              </w:rPr>
              <w:t>Palermo</w:t>
            </w:r>
          </w:p>
        </w:tc>
        <w:tc>
          <w:tcPr>
            <w:tcW w:w="394" w:type="pct"/>
            <w:vMerge w:val="restart"/>
            <w:vAlign w:val="center"/>
          </w:tcPr>
          <w:p w:rsidR="00895C9D" w:rsidRPr="006D2138" w:rsidRDefault="00A06888" w:rsidP="00E83478">
            <w:pPr>
              <w:jc w:val="center"/>
              <w:rPr>
                <w:rFonts w:ascii="Verdana" w:hAnsi="Verdana"/>
                <w:b/>
                <w:sz w:val="24"/>
                <w:szCs w:val="24"/>
                <w:lang w:val="nl-NL"/>
              </w:rPr>
            </w:pPr>
            <w:r w:rsidRPr="006D2138">
              <w:rPr>
                <w:rStyle w:val="Autobaan"/>
                <w:lang w:val="nl-NL"/>
              </w:rPr>
              <w:t>A18</w:t>
            </w:r>
          </w:p>
        </w:tc>
      </w:tr>
      <w:tr w:rsidR="00895C9D" w:rsidRPr="006D2138" w:rsidTr="00E83478">
        <w:trPr>
          <w:trHeight w:val="254"/>
        </w:trPr>
        <w:tc>
          <w:tcPr>
            <w:tcW w:w="2296" w:type="pct"/>
            <w:vMerge/>
            <w:shd w:val="clear" w:color="auto" w:fill="D9D9D9" w:themeFill="background1" w:themeFillShade="D9"/>
            <w:vAlign w:val="center"/>
          </w:tcPr>
          <w:p w:rsidR="00895C9D" w:rsidRPr="006D2138" w:rsidRDefault="00895C9D" w:rsidP="00E83478">
            <w:pPr>
              <w:rPr>
                <w:rFonts w:ascii="Verdana" w:hAnsi="Verdana"/>
                <w:b/>
                <w:sz w:val="24"/>
                <w:szCs w:val="24"/>
                <w:lang w:val="nl-NL"/>
              </w:rPr>
            </w:pPr>
          </w:p>
        </w:tc>
        <w:tc>
          <w:tcPr>
            <w:tcW w:w="396" w:type="pct"/>
            <w:vMerge/>
            <w:vAlign w:val="center"/>
          </w:tcPr>
          <w:p w:rsidR="00895C9D" w:rsidRPr="006D2138" w:rsidRDefault="00895C9D" w:rsidP="00E83478">
            <w:pPr>
              <w:rPr>
                <w:rFonts w:ascii="Verdana" w:hAnsi="Verdana"/>
                <w:b/>
                <w:sz w:val="24"/>
                <w:szCs w:val="24"/>
                <w:lang w:val="nl-NL"/>
              </w:rPr>
            </w:pPr>
          </w:p>
        </w:tc>
        <w:tc>
          <w:tcPr>
            <w:tcW w:w="1914" w:type="pct"/>
            <w:vAlign w:val="center"/>
          </w:tcPr>
          <w:p w:rsidR="00895C9D" w:rsidRPr="006D2138" w:rsidRDefault="00895C9D" w:rsidP="00E83478">
            <w:pPr>
              <w:rPr>
                <w:rFonts w:ascii="Verdana" w:hAnsi="Verdana"/>
                <w:b/>
                <w:sz w:val="24"/>
                <w:szCs w:val="24"/>
                <w:lang w:val="nl-NL"/>
              </w:rPr>
            </w:pPr>
          </w:p>
        </w:tc>
        <w:tc>
          <w:tcPr>
            <w:tcW w:w="394" w:type="pct"/>
            <w:vMerge/>
            <w:vAlign w:val="center"/>
          </w:tcPr>
          <w:p w:rsidR="00895C9D" w:rsidRPr="006D2138" w:rsidRDefault="00895C9D" w:rsidP="00E83478">
            <w:pPr>
              <w:rPr>
                <w:rFonts w:ascii="Verdana" w:hAnsi="Verdana"/>
                <w:b/>
                <w:sz w:val="24"/>
                <w:szCs w:val="24"/>
                <w:lang w:val="nl-NL"/>
              </w:rPr>
            </w:pPr>
          </w:p>
        </w:tc>
      </w:tr>
    </w:tbl>
    <w:p w:rsidR="00792A67" w:rsidRPr="00792A67" w:rsidRDefault="00792A67" w:rsidP="00792A67">
      <w:pPr>
        <w:pStyle w:val="Alinia6"/>
      </w:pPr>
      <w:r w:rsidRPr="00792A67">
        <w:rPr>
          <w:rStyle w:val="plaats0"/>
        </w:rPr>
        <w:t>Messina</w:t>
      </w:r>
      <w:r w:rsidRPr="00792A67">
        <w:t>. ± 300.000 inwoners.</w:t>
      </w:r>
    </w:p>
    <w:p w:rsidR="00792A67" w:rsidRDefault="00792A67" w:rsidP="00792A67">
      <w:pPr>
        <w:pStyle w:val="BusTic"/>
      </w:pPr>
      <w:r w:rsidRPr="00340FFC">
        <w:t>De bocht van het diepe, veilige havenbekken heeft de plaats zijn oude naam gegeven: de Grieken uit Cumae doopten in 730 v. Chr. het bruggenhoofd van het eiland op een van de tektonisch onze</w:t>
      </w:r>
      <w:r w:rsidRPr="00340FFC">
        <w:softHyphen/>
        <w:t xml:space="preserve">kerste plaatsen van Europa de naam Zankle (sikkel). </w:t>
      </w:r>
    </w:p>
    <w:p w:rsidR="00792A67" w:rsidRDefault="00792A67" w:rsidP="00792A67">
      <w:pPr>
        <w:pStyle w:val="BusTic"/>
      </w:pPr>
      <w:r w:rsidRPr="00340FFC">
        <w:t xml:space="preserve">Steeds weer troffen aardbevingen de stad aan de zeestraat Lo Stretto. </w:t>
      </w:r>
    </w:p>
    <w:p w:rsidR="00792A67" w:rsidRDefault="00792A67" w:rsidP="00792A67">
      <w:pPr>
        <w:pStyle w:val="BusTic"/>
      </w:pPr>
      <w:r w:rsidRPr="00340FFC">
        <w:t>De laatste keer, in 1908, kwamen 60.000 mensen onder het puin om het</w:t>
      </w:r>
      <w:r>
        <w:t xml:space="preserve"> </w:t>
      </w:r>
      <w:r w:rsidRPr="00340FFC">
        <w:t xml:space="preserve">leven. Nauwelijks een steen bleef op de andere, de charme van het barokke Messing lag evenzo in puin als de dom van de Normandiërs. </w:t>
      </w:r>
    </w:p>
    <w:p w:rsidR="00792A67" w:rsidRDefault="00792A67" w:rsidP="00792A67">
      <w:pPr>
        <w:pStyle w:val="BusTic"/>
      </w:pPr>
      <w:r w:rsidRPr="00340FFC">
        <w:t xml:space="preserve">Deze is echter volgens de oude plannen herbouwd. </w:t>
      </w:r>
    </w:p>
    <w:p w:rsidR="00792A67" w:rsidRDefault="00792A67" w:rsidP="00792A67">
      <w:pPr>
        <w:pStyle w:val="BusTic"/>
      </w:pPr>
      <w:r w:rsidRPr="00340FFC">
        <w:t xml:space="preserve">De inwoners van Messing moesten hun mooiste bouwwerk deze eeuw zelfs twee keer herbouwen </w:t>
      </w:r>
      <w:r w:rsidRPr="00340FFC">
        <w:noBreakHyphen/>
        <w:t xml:space="preserve"> in 1919</w:t>
      </w:r>
      <w:r w:rsidRPr="00340FFC">
        <w:noBreakHyphen/>
        <w:t xml:space="preserve">1923 en na de zware bombardementen van 1943. </w:t>
      </w:r>
    </w:p>
    <w:p w:rsidR="00792A67" w:rsidRDefault="00792A67" w:rsidP="00792A67">
      <w:pPr>
        <w:pStyle w:val="BusTic"/>
      </w:pPr>
      <w:r w:rsidRPr="00340FFC">
        <w:t>In</w:t>
      </w:r>
      <w:r w:rsidRPr="00340FFC">
        <w:softHyphen/>
        <w:t>grijpende veiligheidsmaatregelen, zoals de minimale straatbreedte of de maximale hoogte van de huizen, gaven de huidige provin</w:t>
      </w:r>
      <w:r w:rsidRPr="00340FFC">
        <w:softHyphen/>
        <w:t>ciehoofdstad zijn onaantrekke</w:t>
      </w:r>
      <w:r w:rsidRPr="00340FFC">
        <w:softHyphen/>
        <w:t xml:space="preserve">lijke uiterlijk. </w:t>
      </w:r>
    </w:p>
    <w:p w:rsidR="00792A67" w:rsidRDefault="00792A67" w:rsidP="00792A67">
      <w:pPr>
        <w:pStyle w:val="BusTic"/>
      </w:pPr>
      <w:r w:rsidRPr="00340FFC">
        <w:t>Alleen de prachtige ligging aan de diepblauwe zee bleef ondanks al het natuur</w:t>
      </w:r>
      <w:r w:rsidRPr="00340FFC">
        <w:softHyphen/>
        <w:t xml:space="preserve">geweld bestaan. </w:t>
      </w:r>
    </w:p>
    <w:p w:rsidR="00792A67" w:rsidRPr="00340FFC" w:rsidRDefault="00792A67" w:rsidP="00792A67">
      <w:pPr>
        <w:pStyle w:val="BusTic"/>
      </w:pPr>
      <w:r w:rsidRPr="00340FFC">
        <w:t>De kustlijn van Calabrië strekt zich uit voor het hoge Aspromonte</w:t>
      </w:r>
      <w:r w:rsidRPr="00340FFC">
        <w:noBreakHyphen/>
        <w:t>gebergte, ter</w:t>
      </w:r>
      <w:r w:rsidRPr="00340FFC">
        <w:softHyphen/>
        <w:t>wijl u op de andere oever de ma</w:t>
      </w:r>
      <w:r w:rsidRPr="00340FFC">
        <w:softHyphen/>
        <w:t>jestueuze top van de Etna ziet.</w:t>
      </w:r>
    </w:p>
    <w:p w:rsidR="00901747" w:rsidRPr="006D2138" w:rsidRDefault="00901747" w:rsidP="00895C9D">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386"/>
      </w:tblGrid>
      <w:tr w:rsidR="00895C9D" w:rsidRPr="006D2138" w:rsidTr="00B60AA8">
        <w:trPr>
          <w:trHeight w:val="510"/>
        </w:trPr>
        <w:tc>
          <w:tcPr>
            <w:tcW w:w="593" w:type="dxa"/>
            <w:shd w:val="clear" w:color="auto" w:fill="auto"/>
            <w:vAlign w:val="center"/>
          </w:tcPr>
          <w:p w:rsidR="00895C9D" w:rsidRPr="006D2138" w:rsidRDefault="00895C9D" w:rsidP="00B60AA8">
            <w:pPr>
              <w:jc w:val="center"/>
              <w:rPr>
                <w:rFonts w:ascii="Verdana" w:hAnsi="Verdana"/>
                <w:b/>
                <w:sz w:val="24"/>
                <w:szCs w:val="24"/>
                <w:lang w:val="nl-NL"/>
              </w:rPr>
            </w:pPr>
            <w:r w:rsidRPr="006D2138">
              <w:rPr>
                <w:rFonts w:ascii="Verdana" w:hAnsi="Verdana"/>
                <w:b/>
                <w:noProof/>
                <w:color w:val="0000FF"/>
                <w:sz w:val="24"/>
                <w:szCs w:val="24"/>
                <w:lang w:val="nl-NL"/>
              </w:rPr>
              <w:drawing>
                <wp:inline distT="0" distB="0" distL="0" distR="0" wp14:anchorId="25B62574" wp14:editId="57C7A244">
                  <wp:extent cx="180000" cy="180000"/>
                  <wp:effectExtent l="0" t="0" r="0" b="0"/>
                  <wp:docPr id="30" name="Afbeelding 30" descr="T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5386" w:type="dxa"/>
            <w:shd w:val="clear" w:color="auto" w:fill="FABF8F" w:themeFill="accent6" w:themeFillTint="99"/>
            <w:vAlign w:val="center"/>
          </w:tcPr>
          <w:p w:rsidR="00895C9D" w:rsidRPr="006D2138" w:rsidRDefault="00895C9D" w:rsidP="00895C9D">
            <w:pPr>
              <w:keepLines/>
              <w:jc w:val="center"/>
              <w:rPr>
                <w:rFonts w:ascii="Verdana" w:hAnsi="Verdana"/>
                <w:b/>
                <w:sz w:val="24"/>
                <w:szCs w:val="24"/>
                <w:lang w:val="nl-NL"/>
              </w:rPr>
            </w:pPr>
            <w:r w:rsidRPr="006D2138">
              <w:rPr>
                <w:rFonts w:ascii="Verdana" w:hAnsi="Verdana"/>
                <w:b/>
                <w:sz w:val="24"/>
                <w:szCs w:val="24"/>
                <w:lang w:val="nl-NL"/>
              </w:rPr>
              <w:t>Barriera</w:t>
            </w:r>
            <w:r w:rsidRPr="006D2138">
              <w:rPr>
                <w:rFonts w:ascii="Verdana" w:hAnsi="Verdana"/>
                <w:b/>
                <w:color w:val="000000" w:themeColor="text1"/>
                <w:sz w:val="24"/>
                <w:szCs w:val="24"/>
                <w:lang w:val="nl-NL"/>
              </w:rPr>
              <w:t xml:space="preserve"> </w:t>
            </w:r>
            <w:r w:rsidRPr="008768AE">
              <w:rPr>
                <w:rFonts w:ascii="Verdana" w:hAnsi="Verdana"/>
                <w:b/>
                <w:color w:val="000000" w:themeColor="text1"/>
                <w:sz w:val="24"/>
                <w:szCs w:val="24"/>
                <w:lang w:val="nl-NL"/>
              </w:rPr>
              <w:t>Messina Sud</w:t>
            </w:r>
          </w:p>
        </w:tc>
      </w:tr>
    </w:tbl>
    <w:p w:rsidR="00895C9D" w:rsidRDefault="00895C9D" w:rsidP="00895C9D">
      <w:pPr>
        <w:pStyle w:val="Alinia0"/>
      </w:pPr>
    </w:p>
    <w:p w:rsidR="00901747" w:rsidRPr="006D2138" w:rsidRDefault="00901747" w:rsidP="00895C9D">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06888" w:rsidRPr="006D2138" w:rsidTr="00123C8E">
        <w:trPr>
          <w:trHeight w:val="510"/>
        </w:trPr>
        <w:tc>
          <w:tcPr>
            <w:tcW w:w="5102" w:type="dxa"/>
            <w:shd w:val="clear" w:color="auto" w:fill="auto"/>
            <w:vAlign w:val="center"/>
          </w:tcPr>
          <w:p w:rsidR="00A06888" w:rsidRPr="006D2138" w:rsidRDefault="00A06888" w:rsidP="003506CA">
            <w:pPr>
              <w:rPr>
                <w:rFonts w:ascii="Verdana" w:hAnsi="Verdana"/>
                <w:b/>
                <w:sz w:val="24"/>
                <w:szCs w:val="24"/>
                <w:lang w:val="nl-NL"/>
              </w:rPr>
            </w:pPr>
            <w:r w:rsidRPr="006D2138">
              <w:rPr>
                <w:noProof/>
                <w:color w:val="0000FF"/>
                <w:lang w:val="nl-NL"/>
              </w:rPr>
              <w:drawing>
                <wp:inline distT="0" distB="0" distL="0" distR="0" wp14:anchorId="20A8DD5A" wp14:editId="09408696">
                  <wp:extent cx="190500" cy="144780"/>
                  <wp:effectExtent l="0" t="0" r="0" b="7620"/>
                  <wp:docPr id="38" name="Afbeelding 38"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D2138">
              <w:rPr>
                <w:rFonts w:ascii="Verdana" w:hAnsi="Verdana"/>
                <w:b/>
                <w:sz w:val="24"/>
                <w:szCs w:val="24"/>
                <w:lang w:val="nl-NL"/>
              </w:rPr>
              <w:t xml:space="preserve"> </w:t>
            </w:r>
            <w:r w:rsidRPr="008768AE">
              <w:rPr>
                <w:rFonts w:ascii="Verdana" w:hAnsi="Verdana"/>
                <w:b/>
                <w:color w:val="000000" w:themeColor="text1"/>
                <w:sz w:val="24"/>
                <w:szCs w:val="24"/>
                <w:lang w:val="nl-NL"/>
              </w:rPr>
              <w:t>Roccalumera</w:t>
            </w:r>
          </w:p>
        </w:tc>
        <w:tc>
          <w:tcPr>
            <w:tcW w:w="850" w:type="dxa"/>
            <w:vAlign w:val="center"/>
          </w:tcPr>
          <w:p w:rsidR="00A06888" w:rsidRPr="006D2138" w:rsidRDefault="00A06888" w:rsidP="003506CA">
            <w:pPr>
              <w:jc w:val="center"/>
              <w:rPr>
                <w:rFonts w:ascii="Verdana" w:hAnsi="Verdana"/>
                <w:b/>
                <w:sz w:val="24"/>
                <w:szCs w:val="24"/>
                <w:lang w:val="nl-NL"/>
              </w:rPr>
            </w:pPr>
            <w:r w:rsidRPr="006D2138">
              <w:rPr>
                <w:rStyle w:val="Autobaan"/>
                <w:lang w:val="nl-NL"/>
              </w:rPr>
              <w:t>A18</w:t>
            </w:r>
          </w:p>
        </w:tc>
      </w:tr>
    </w:tbl>
    <w:p w:rsidR="00895C9D" w:rsidRDefault="00895C9D" w:rsidP="00895C9D">
      <w:pPr>
        <w:pStyle w:val="Alinia0"/>
      </w:pPr>
    </w:p>
    <w:p w:rsidR="00901747" w:rsidRPr="006D2138" w:rsidRDefault="00901747" w:rsidP="00895C9D">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06888" w:rsidRPr="006D2138" w:rsidTr="00123C8E">
        <w:trPr>
          <w:trHeight w:val="510"/>
        </w:trPr>
        <w:tc>
          <w:tcPr>
            <w:tcW w:w="5102" w:type="dxa"/>
            <w:shd w:val="clear" w:color="auto" w:fill="auto"/>
            <w:vAlign w:val="center"/>
          </w:tcPr>
          <w:p w:rsidR="00A06888" w:rsidRPr="006D2138" w:rsidRDefault="00A06888" w:rsidP="003506CA">
            <w:pPr>
              <w:rPr>
                <w:rFonts w:ascii="Verdana" w:hAnsi="Verdana"/>
                <w:b/>
                <w:sz w:val="24"/>
                <w:szCs w:val="24"/>
                <w:lang w:val="nl-NL"/>
              </w:rPr>
            </w:pPr>
            <w:r w:rsidRPr="006D2138">
              <w:rPr>
                <w:noProof/>
                <w:color w:val="0000FF"/>
                <w:lang w:val="nl-NL"/>
              </w:rPr>
              <w:drawing>
                <wp:inline distT="0" distB="0" distL="0" distR="0" wp14:anchorId="3F714FF5" wp14:editId="79152F76">
                  <wp:extent cx="190500" cy="144780"/>
                  <wp:effectExtent l="0" t="0" r="0" b="7620"/>
                  <wp:docPr id="2" name="Afbeelding 2"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D2138">
              <w:rPr>
                <w:rFonts w:ascii="Verdana" w:hAnsi="Verdana"/>
                <w:b/>
                <w:sz w:val="24"/>
                <w:szCs w:val="24"/>
                <w:lang w:val="nl-NL"/>
              </w:rPr>
              <w:t xml:space="preserve"> </w:t>
            </w:r>
            <w:r w:rsidRPr="008768AE">
              <w:rPr>
                <w:rFonts w:ascii="Verdana" w:hAnsi="Verdana"/>
                <w:b/>
                <w:color w:val="000000" w:themeColor="text1"/>
                <w:sz w:val="24"/>
                <w:szCs w:val="24"/>
                <w:lang w:val="nl-NL"/>
              </w:rPr>
              <w:t>Taormina</w:t>
            </w:r>
          </w:p>
        </w:tc>
        <w:tc>
          <w:tcPr>
            <w:tcW w:w="850" w:type="dxa"/>
            <w:vAlign w:val="center"/>
          </w:tcPr>
          <w:p w:rsidR="00A06888" w:rsidRPr="006D2138" w:rsidRDefault="00A06888" w:rsidP="003506CA">
            <w:pPr>
              <w:jc w:val="center"/>
              <w:rPr>
                <w:rFonts w:ascii="Verdana" w:hAnsi="Verdana"/>
                <w:b/>
                <w:sz w:val="24"/>
                <w:szCs w:val="24"/>
                <w:lang w:val="nl-NL"/>
              </w:rPr>
            </w:pPr>
            <w:r w:rsidRPr="006D2138">
              <w:rPr>
                <w:rStyle w:val="Autobaan"/>
                <w:lang w:val="nl-NL"/>
              </w:rPr>
              <w:t>A18</w:t>
            </w:r>
          </w:p>
        </w:tc>
      </w:tr>
    </w:tbl>
    <w:p w:rsidR="00FD77A3" w:rsidRPr="009001A4" w:rsidRDefault="00FD77A3" w:rsidP="009001A4">
      <w:pPr>
        <w:pStyle w:val="Alinia6"/>
      </w:pPr>
      <w:r w:rsidRPr="009001A4">
        <w:rPr>
          <w:rStyle w:val="plaats0"/>
        </w:rPr>
        <w:t>Taormina</w:t>
      </w:r>
      <w:r w:rsidRPr="009001A4">
        <w:t xml:space="preserve"> ± 11.000 inwoners.</w:t>
      </w:r>
    </w:p>
    <w:p w:rsidR="00FD77A3" w:rsidRDefault="00FD77A3" w:rsidP="009001A4">
      <w:pPr>
        <w:pStyle w:val="BusTic"/>
      </w:pPr>
      <w:r w:rsidRPr="00340FFC">
        <w:t xml:space="preserve">De oudste toeristenplaats van het eiland met zijn toeristische traditie is een uitzondering. </w:t>
      </w:r>
    </w:p>
    <w:p w:rsidR="009001A4" w:rsidRDefault="00FD77A3" w:rsidP="009001A4">
      <w:pPr>
        <w:pStyle w:val="BusTic"/>
      </w:pPr>
      <w:r w:rsidRPr="00340FFC">
        <w:t xml:space="preserve">Net zomin als Venetië representatief voor heel Italië is, is Taormina dat voor Sicilië. </w:t>
      </w:r>
    </w:p>
    <w:p w:rsidR="00FD77A3" w:rsidRDefault="00FD77A3" w:rsidP="009001A4">
      <w:pPr>
        <w:pStyle w:val="BusTic"/>
      </w:pPr>
      <w:r w:rsidRPr="00340FFC">
        <w:t>Het milde klimaat, de overvloedige vegetatie en de schitterende lig</w:t>
      </w:r>
      <w:r w:rsidRPr="00340FFC">
        <w:softHyphen/>
        <w:t xml:space="preserve">ging op een terras van de Monte Tauro, </w:t>
      </w:r>
      <w:smartTag w:uri="urn:schemas-microsoft-com:office:smarttags" w:element="metricconverter">
        <w:smartTagPr>
          <w:attr w:name="ProductID" w:val="200 m"/>
        </w:smartTagPr>
        <w:r w:rsidRPr="00340FFC">
          <w:t>200 m</w:t>
        </w:r>
      </w:smartTag>
      <w:r w:rsidRPr="00340FFC">
        <w:t xml:space="preserve"> boven de zee, heb</w:t>
      </w:r>
      <w:r w:rsidRPr="00340FFC">
        <w:softHyphen/>
        <w:t>ben al aan het eind van de 19</w:t>
      </w:r>
      <w:r w:rsidRPr="00136928">
        <w:rPr>
          <w:vertAlign w:val="superscript"/>
        </w:rPr>
        <w:t>de</w:t>
      </w:r>
      <w:r>
        <w:t xml:space="preserve"> </w:t>
      </w:r>
      <w:r w:rsidRPr="00340FFC">
        <w:t xml:space="preserve">eeuw gasten uit heel Europa in hun ban gehouden. </w:t>
      </w:r>
    </w:p>
    <w:p w:rsidR="00FD77A3" w:rsidRDefault="00FD77A3" w:rsidP="009001A4">
      <w:pPr>
        <w:pStyle w:val="BusTic"/>
      </w:pPr>
      <w:r w:rsidRPr="00340FFC">
        <w:t xml:space="preserve">De overwegend adellijke </w:t>
      </w:r>
      <w:r>
        <w:t>cl</w:t>
      </w:r>
      <w:r w:rsidRPr="00340FFC">
        <w:t xml:space="preserve">ientèle, met vorsten voorop, bracht de wintermaanden in de luxueuze hotels en villa's door. </w:t>
      </w:r>
    </w:p>
    <w:p w:rsidR="00FD77A3" w:rsidRDefault="00FD77A3" w:rsidP="009001A4">
      <w:pPr>
        <w:pStyle w:val="BusTic"/>
      </w:pPr>
      <w:r w:rsidRPr="00340FFC">
        <w:t xml:space="preserve">In de tuinen kwam de bloesem uit, terwijl thuis de winter heerste. </w:t>
      </w:r>
    </w:p>
    <w:p w:rsidR="00FD77A3" w:rsidRDefault="00FD77A3" w:rsidP="009001A4">
      <w:pPr>
        <w:pStyle w:val="BusTic"/>
      </w:pPr>
      <w:r w:rsidRPr="00340FFC">
        <w:t>Het stadje staat hulpeloos tegenover het huidige massatoerisme.</w:t>
      </w:r>
    </w:p>
    <w:p w:rsidR="00901747" w:rsidRDefault="00901747" w:rsidP="00901747">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06888" w:rsidRPr="006D2138" w:rsidTr="00123C8E">
        <w:trPr>
          <w:trHeight w:val="510"/>
        </w:trPr>
        <w:tc>
          <w:tcPr>
            <w:tcW w:w="5102" w:type="dxa"/>
            <w:shd w:val="clear" w:color="auto" w:fill="auto"/>
            <w:vAlign w:val="center"/>
          </w:tcPr>
          <w:p w:rsidR="00A06888" w:rsidRPr="006D2138" w:rsidRDefault="00A06888" w:rsidP="003506CA">
            <w:pPr>
              <w:rPr>
                <w:rFonts w:ascii="Verdana" w:hAnsi="Verdana"/>
                <w:b/>
                <w:sz w:val="24"/>
                <w:szCs w:val="24"/>
                <w:lang w:val="nl-NL"/>
              </w:rPr>
            </w:pPr>
            <w:r w:rsidRPr="006D2138">
              <w:rPr>
                <w:noProof/>
                <w:color w:val="0000FF"/>
                <w:lang w:val="nl-NL"/>
              </w:rPr>
              <w:drawing>
                <wp:inline distT="0" distB="0" distL="0" distR="0" wp14:anchorId="65E8EBDC" wp14:editId="33AD3BC7">
                  <wp:extent cx="190500" cy="144780"/>
                  <wp:effectExtent l="0" t="0" r="0" b="7620"/>
                  <wp:docPr id="3" name="Afbeelding 3"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D2138">
              <w:rPr>
                <w:rFonts w:ascii="Verdana" w:hAnsi="Verdana"/>
                <w:b/>
                <w:sz w:val="24"/>
                <w:szCs w:val="24"/>
                <w:lang w:val="nl-NL"/>
              </w:rPr>
              <w:t xml:space="preserve"> </w:t>
            </w:r>
            <w:r w:rsidRPr="008768AE">
              <w:rPr>
                <w:rFonts w:ascii="Verdana" w:hAnsi="Verdana"/>
                <w:b/>
                <w:color w:val="000000" w:themeColor="text1"/>
                <w:sz w:val="24"/>
                <w:szCs w:val="24"/>
                <w:lang w:val="nl-NL"/>
              </w:rPr>
              <w:t>Giardini Naxos</w:t>
            </w:r>
          </w:p>
        </w:tc>
        <w:tc>
          <w:tcPr>
            <w:tcW w:w="850" w:type="dxa"/>
            <w:vAlign w:val="center"/>
          </w:tcPr>
          <w:p w:rsidR="00A06888" w:rsidRPr="006D2138" w:rsidRDefault="00A06888" w:rsidP="003506CA">
            <w:pPr>
              <w:jc w:val="center"/>
              <w:rPr>
                <w:rFonts w:ascii="Verdana" w:hAnsi="Verdana"/>
                <w:b/>
                <w:sz w:val="24"/>
                <w:szCs w:val="24"/>
                <w:lang w:val="nl-NL"/>
              </w:rPr>
            </w:pPr>
            <w:r w:rsidRPr="006D2138">
              <w:rPr>
                <w:rStyle w:val="Autobaan"/>
                <w:lang w:val="nl-NL"/>
              </w:rPr>
              <w:t>A18</w:t>
            </w:r>
          </w:p>
        </w:tc>
      </w:tr>
    </w:tbl>
    <w:p w:rsidR="00A06888" w:rsidRDefault="00A06888" w:rsidP="00895C9D">
      <w:pPr>
        <w:pStyle w:val="Alinia0"/>
      </w:pPr>
    </w:p>
    <w:p w:rsidR="00901747" w:rsidRPr="006D2138" w:rsidRDefault="00901747" w:rsidP="00895C9D">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06888" w:rsidRPr="006D2138" w:rsidTr="00123C8E">
        <w:trPr>
          <w:trHeight w:val="510"/>
        </w:trPr>
        <w:tc>
          <w:tcPr>
            <w:tcW w:w="5102" w:type="dxa"/>
            <w:shd w:val="clear" w:color="auto" w:fill="auto"/>
            <w:vAlign w:val="center"/>
          </w:tcPr>
          <w:p w:rsidR="00A06888" w:rsidRPr="006D2138" w:rsidRDefault="00A06888" w:rsidP="003506CA">
            <w:pPr>
              <w:rPr>
                <w:rFonts w:ascii="Verdana" w:hAnsi="Verdana"/>
                <w:b/>
                <w:sz w:val="24"/>
                <w:szCs w:val="24"/>
                <w:lang w:val="nl-NL"/>
              </w:rPr>
            </w:pPr>
            <w:r w:rsidRPr="006D2138">
              <w:rPr>
                <w:noProof/>
                <w:color w:val="0000FF"/>
                <w:lang w:val="nl-NL"/>
              </w:rPr>
              <w:drawing>
                <wp:inline distT="0" distB="0" distL="0" distR="0" wp14:anchorId="6E713AFD" wp14:editId="08F0F932">
                  <wp:extent cx="190500" cy="144780"/>
                  <wp:effectExtent l="0" t="0" r="0" b="7620"/>
                  <wp:docPr id="4" name="Afbeelding 4"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D2138">
              <w:rPr>
                <w:rFonts w:ascii="Verdana" w:hAnsi="Verdana"/>
                <w:b/>
                <w:sz w:val="24"/>
                <w:szCs w:val="24"/>
                <w:lang w:val="nl-NL"/>
              </w:rPr>
              <w:t xml:space="preserve"> </w:t>
            </w:r>
            <w:r w:rsidRPr="008768AE">
              <w:rPr>
                <w:rFonts w:ascii="Verdana" w:hAnsi="Verdana"/>
                <w:b/>
                <w:color w:val="000000" w:themeColor="text1"/>
                <w:sz w:val="24"/>
                <w:szCs w:val="24"/>
                <w:lang w:val="nl-NL"/>
              </w:rPr>
              <w:t>Fiumefreddo</w:t>
            </w:r>
          </w:p>
        </w:tc>
        <w:tc>
          <w:tcPr>
            <w:tcW w:w="850" w:type="dxa"/>
            <w:vAlign w:val="center"/>
          </w:tcPr>
          <w:p w:rsidR="00A06888" w:rsidRPr="006D2138" w:rsidRDefault="00A06888" w:rsidP="003506CA">
            <w:pPr>
              <w:jc w:val="center"/>
              <w:rPr>
                <w:rFonts w:ascii="Verdana" w:hAnsi="Verdana"/>
                <w:b/>
                <w:sz w:val="24"/>
                <w:szCs w:val="24"/>
                <w:lang w:val="nl-NL"/>
              </w:rPr>
            </w:pPr>
            <w:r w:rsidRPr="006D2138">
              <w:rPr>
                <w:rStyle w:val="Autobaan"/>
                <w:lang w:val="nl-NL"/>
              </w:rPr>
              <w:t>A18</w:t>
            </w:r>
          </w:p>
        </w:tc>
      </w:tr>
    </w:tbl>
    <w:p w:rsidR="00A06888" w:rsidRDefault="00A06888" w:rsidP="00895C9D">
      <w:pPr>
        <w:pStyle w:val="Alinia0"/>
      </w:pPr>
    </w:p>
    <w:p w:rsidR="00901747" w:rsidRPr="006D2138" w:rsidRDefault="00901747" w:rsidP="00895C9D">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06888" w:rsidRPr="006D2138" w:rsidTr="00123C8E">
        <w:trPr>
          <w:trHeight w:val="510"/>
        </w:trPr>
        <w:tc>
          <w:tcPr>
            <w:tcW w:w="5102" w:type="dxa"/>
            <w:shd w:val="clear" w:color="auto" w:fill="auto"/>
            <w:vAlign w:val="center"/>
          </w:tcPr>
          <w:p w:rsidR="00A06888" w:rsidRPr="006D2138" w:rsidRDefault="00A06888" w:rsidP="003506CA">
            <w:pPr>
              <w:rPr>
                <w:rFonts w:ascii="Verdana" w:hAnsi="Verdana"/>
                <w:b/>
                <w:sz w:val="24"/>
                <w:szCs w:val="24"/>
                <w:lang w:val="nl-NL"/>
              </w:rPr>
            </w:pPr>
            <w:r w:rsidRPr="006D2138">
              <w:rPr>
                <w:noProof/>
                <w:color w:val="0000FF"/>
                <w:lang w:val="nl-NL"/>
              </w:rPr>
              <w:drawing>
                <wp:inline distT="0" distB="0" distL="0" distR="0" wp14:anchorId="1F949B41" wp14:editId="2314C6E9">
                  <wp:extent cx="190500" cy="144780"/>
                  <wp:effectExtent l="0" t="0" r="0" b="7620"/>
                  <wp:docPr id="5" name="Afbeelding 5"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D2138">
              <w:rPr>
                <w:rFonts w:ascii="Verdana" w:hAnsi="Verdana"/>
                <w:b/>
                <w:sz w:val="24"/>
                <w:szCs w:val="24"/>
                <w:lang w:val="nl-NL"/>
              </w:rPr>
              <w:t xml:space="preserve"> </w:t>
            </w:r>
            <w:r w:rsidRPr="008768AE">
              <w:rPr>
                <w:rFonts w:ascii="Verdana" w:hAnsi="Verdana"/>
                <w:b/>
                <w:color w:val="000000" w:themeColor="text1"/>
                <w:sz w:val="24"/>
                <w:szCs w:val="24"/>
                <w:lang w:val="nl-NL"/>
              </w:rPr>
              <w:t>Giarre</w:t>
            </w:r>
          </w:p>
        </w:tc>
        <w:tc>
          <w:tcPr>
            <w:tcW w:w="850" w:type="dxa"/>
            <w:vAlign w:val="center"/>
          </w:tcPr>
          <w:p w:rsidR="00A06888" w:rsidRPr="006D2138" w:rsidRDefault="00A06888" w:rsidP="003506CA">
            <w:pPr>
              <w:jc w:val="center"/>
              <w:rPr>
                <w:rFonts w:ascii="Verdana" w:hAnsi="Verdana"/>
                <w:b/>
                <w:sz w:val="24"/>
                <w:szCs w:val="24"/>
                <w:lang w:val="nl-NL"/>
              </w:rPr>
            </w:pPr>
            <w:r w:rsidRPr="006D2138">
              <w:rPr>
                <w:rStyle w:val="Autobaan"/>
                <w:lang w:val="nl-NL"/>
              </w:rPr>
              <w:t>A18</w:t>
            </w:r>
          </w:p>
        </w:tc>
      </w:tr>
    </w:tbl>
    <w:p w:rsidR="00A06888" w:rsidRDefault="00A06888" w:rsidP="00895C9D">
      <w:pPr>
        <w:pStyle w:val="Alinia0"/>
      </w:pPr>
    </w:p>
    <w:p w:rsidR="00901747" w:rsidRDefault="00901747" w:rsidP="00895C9D">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06888" w:rsidRPr="006D2138" w:rsidTr="00123C8E">
        <w:trPr>
          <w:trHeight w:val="510"/>
        </w:trPr>
        <w:tc>
          <w:tcPr>
            <w:tcW w:w="5102" w:type="dxa"/>
            <w:shd w:val="clear" w:color="auto" w:fill="auto"/>
            <w:vAlign w:val="center"/>
          </w:tcPr>
          <w:p w:rsidR="00A06888" w:rsidRPr="006D2138" w:rsidRDefault="00A06888" w:rsidP="003506CA">
            <w:pPr>
              <w:rPr>
                <w:rFonts w:ascii="Verdana" w:hAnsi="Verdana"/>
                <w:b/>
                <w:sz w:val="24"/>
                <w:szCs w:val="24"/>
                <w:lang w:val="nl-NL"/>
              </w:rPr>
            </w:pPr>
            <w:r w:rsidRPr="006D2138">
              <w:rPr>
                <w:noProof/>
                <w:color w:val="0000FF"/>
                <w:lang w:val="nl-NL"/>
              </w:rPr>
              <w:drawing>
                <wp:inline distT="0" distB="0" distL="0" distR="0" wp14:anchorId="7707F9E4" wp14:editId="080A983E">
                  <wp:extent cx="190500" cy="144780"/>
                  <wp:effectExtent l="0" t="0" r="0" b="7620"/>
                  <wp:docPr id="6" name="Afbeelding 6"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D2138">
              <w:rPr>
                <w:rFonts w:ascii="Verdana" w:hAnsi="Verdana"/>
                <w:b/>
                <w:sz w:val="24"/>
                <w:szCs w:val="24"/>
                <w:lang w:val="nl-NL"/>
              </w:rPr>
              <w:t xml:space="preserve"> </w:t>
            </w:r>
            <w:r w:rsidRPr="008768AE">
              <w:rPr>
                <w:rFonts w:ascii="Verdana" w:hAnsi="Verdana"/>
                <w:b/>
                <w:color w:val="000000" w:themeColor="text1"/>
                <w:sz w:val="24"/>
                <w:szCs w:val="24"/>
                <w:lang w:val="nl-NL"/>
              </w:rPr>
              <w:t>Acireale</w:t>
            </w:r>
          </w:p>
        </w:tc>
        <w:tc>
          <w:tcPr>
            <w:tcW w:w="850" w:type="dxa"/>
            <w:vAlign w:val="center"/>
          </w:tcPr>
          <w:p w:rsidR="00A06888" w:rsidRPr="006D2138" w:rsidRDefault="00A06888" w:rsidP="003506CA">
            <w:pPr>
              <w:jc w:val="center"/>
              <w:rPr>
                <w:rFonts w:ascii="Verdana" w:hAnsi="Verdana"/>
                <w:b/>
                <w:sz w:val="24"/>
                <w:szCs w:val="24"/>
                <w:lang w:val="nl-NL"/>
              </w:rPr>
            </w:pPr>
            <w:r w:rsidRPr="006D2138">
              <w:rPr>
                <w:rStyle w:val="Autobaan"/>
                <w:lang w:val="nl-NL"/>
              </w:rPr>
              <w:t>A18</w:t>
            </w:r>
          </w:p>
        </w:tc>
      </w:tr>
    </w:tbl>
    <w:p w:rsidR="00901747" w:rsidRPr="00901747" w:rsidRDefault="009001A4" w:rsidP="00901747">
      <w:pPr>
        <w:pStyle w:val="Alinia6"/>
        <w:rPr>
          <w:rStyle w:val="plaats0"/>
        </w:rPr>
      </w:pPr>
      <w:r w:rsidRPr="00901747">
        <w:rPr>
          <w:rStyle w:val="plaats0"/>
        </w:rPr>
        <w:t>Acireale</w:t>
      </w:r>
    </w:p>
    <w:p w:rsidR="00901747" w:rsidRDefault="00901747" w:rsidP="00901747">
      <w:pPr>
        <w:pStyle w:val="BusTic"/>
      </w:pPr>
      <w:r w:rsidRPr="009001A4">
        <w:t>Acireale</w:t>
      </w:r>
      <w:r w:rsidR="009001A4" w:rsidRPr="009001A4">
        <w:t xml:space="preserve"> (Siciliaans: Aciriali) is een stad op het Italiaanse eiland Sicilië in de provincie Catania aan de voet van de Etna, 161 meter boven zeeniveau. </w:t>
      </w:r>
    </w:p>
    <w:p w:rsidR="00901747" w:rsidRDefault="009001A4" w:rsidP="00901747">
      <w:pPr>
        <w:pStyle w:val="BusTic"/>
      </w:pPr>
      <w:r w:rsidRPr="009001A4">
        <w:t xml:space="preserve">De stad is gelegen op een lavaterras boven de Ionische Zee waar voor de kust de rotsachtige eilandjes Isole dei Ciclopi liggen. </w:t>
      </w:r>
    </w:p>
    <w:p w:rsidR="00901747" w:rsidRDefault="009001A4" w:rsidP="00901747">
      <w:pPr>
        <w:pStyle w:val="BusTic"/>
      </w:pPr>
      <w:r w:rsidRPr="009001A4">
        <w:t xml:space="preserve">Acireale is de grootste van de negen "Aci-plaatsen" ten noorden van de stad Catania. </w:t>
      </w:r>
    </w:p>
    <w:p w:rsidR="00901747" w:rsidRDefault="009001A4" w:rsidP="00901747">
      <w:pPr>
        <w:pStyle w:val="BusTic"/>
      </w:pPr>
      <w:r w:rsidRPr="009001A4">
        <w:t xml:space="preserve">Ze zouden alle ontstaan zijn uit een oude stad, vermoedelijk van Griekse oorsprong, die tijdens een aardbeving in 1169 totaal verwoest werd. </w:t>
      </w:r>
    </w:p>
    <w:p w:rsidR="009001A4" w:rsidRPr="009001A4" w:rsidRDefault="009001A4" w:rsidP="00901747">
      <w:pPr>
        <w:pStyle w:val="BusTic"/>
      </w:pPr>
      <w:r w:rsidRPr="009001A4">
        <w:t>De aardbeving van 1693 bracht zware schade toe aan Acireale, waarna de de stad grotendeels in Siciliaanse barokstijl herbouwd werd.</w:t>
      </w:r>
    </w:p>
    <w:p w:rsidR="00901747" w:rsidRDefault="009001A4" w:rsidP="00901747">
      <w:pPr>
        <w:pStyle w:val="BusTic"/>
      </w:pPr>
      <w:r w:rsidRPr="009001A4">
        <w:t xml:space="preserve">Ten zuiden van de stad liggen in een groot park de thermen van Santa Venera. </w:t>
      </w:r>
    </w:p>
    <w:p w:rsidR="00901747" w:rsidRDefault="009001A4" w:rsidP="00901747">
      <w:pPr>
        <w:pStyle w:val="BusTic"/>
      </w:pPr>
      <w:r w:rsidRPr="009001A4">
        <w:t xml:space="preserve">Het heilzame zwavelrijke water uit de bronnen heeft een temperatuur van 22°C. </w:t>
      </w:r>
    </w:p>
    <w:p w:rsidR="00A06888" w:rsidRDefault="009001A4" w:rsidP="00901747">
      <w:pPr>
        <w:pStyle w:val="BusTic"/>
      </w:pPr>
      <w:r w:rsidRPr="009001A4">
        <w:t>In 1987 is er een geheel nieuwe moderne kuurinrichting in gebruik genomen.</w:t>
      </w:r>
    </w:p>
    <w:p w:rsidR="00901747" w:rsidRPr="009001A4" w:rsidRDefault="00901747" w:rsidP="00901747">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386"/>
      </w:tblGrid>
      <w:tr w:rsidR="00A06888" w:rsidRPr="006D2138" w:rsidTr="00B60AA8">
        <w:trPr>
          <w:trHeight w:val="510"/>
        </w:trPr>
        <w:tc>
          <w:tcPr>
            <w:tcW w:w="593" w:type="dxa"/>
            <w:shd w:val="clear" w:color="auto" w:fill="auto"/>
            <w:vAlign w:val="center"/>
          </w:tcPr>
          <w:p w:rsidR="00A06888" w:rsidRPr="006D2138" w:rsidRDefault="00A06888" w:rsidP="00B60AA8">
            <w:pPr>
              <w:jc w:val="center"/>
              <w:rPr>
                <w:rFonts w:ascii="Verdana" w:hAnsi="Verdana"/>
                <w:b/>
                <w:sz w:val="24"/>
                <w:szCs w:val="24"/>
                <w:lang w:val="nl-NL"/>
              </w:rPr>
            </w:pPr>
            <w:r w:rsidRPr="006D2138">
              <w:rPr>
                <w:rFonts w:ascii="Verdana" w:hAnsi="Verdana"/>
                <w:b/>
                <w:noProof/>
                <w:color w:val="0000FF"/>
                <w:sz w:val="24"/>
                <w:szCs w:val="24"/>
                <w:lang w:val="nl-NL"/>
              </w:rPr>
              <w:drawing>
                <wp:inline distT="0" distB="0" distL="0" distR="0" wp14:anchorId="4EBC7680" wp14:editId="2F1AF10E">
                  <wp:extent cx="180000" cy="180000"/>
                  <wp:effectExtent l="0" t="0" r="0" b="0"/>
                  <wp:docPr id="7" name="Afbeelding 7" descr="T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5386" w:type="dxa"/>
            <w:shd w:val="clear" w:color="auto" w:fill="FABF8F" w:themeFill="accent6" w:themeFillTint="99"/>
            <w:vAlign w:val="center"/>
          </w:tcPr>
          <w:p w:rsidR="00A06888" w:rsidRPr="006D2138" w:rsidRDefault="00A06888" w:rsidP="00A06888">
            <w:pPr>
              <w:spacing w:before="100" w:beforeAutospacing="1" w:after="100" w:afterAutospacing="1"/>
              <w:jc w:val="center"/>
              <w:rPr>
                <w:rFonts w:ascii="Verdana" w:hAnsi="Verdana"/>
                <w:b/>
                <w:sz w:val="24"/>
                <w:szCs w:val="24"/>
                <w:lang w:val="nl-NL"/>
              </w:rPr>
            </w:pPr>
            <w:r w:rsidRPr="006D2138">
              <w:rPr>
                <w:rFonts w:ascii="Verdana" w:hAnsi="Verdana"/>
                <w:b/>
                <w:sz w:val="24"/>
                <w:szCs w:val="24"/>
                <w:lang w:val="nl-NL"/>
              </w:rPr>
              <w:t>Barriera</w:t>
            </w:r>
            <w:r w:rsidRPr="006D2138">
              <w:rPr>
                <w:rFonts w:ascii="Verdana" w:hAnsi="Verdana"/>
                <w:b/>
                <w:color w:val="000000" w:themeColor="text1"/>
                <w:sz w:val="24"/>
                <w:szCs w:val="24"/>
                <w:lang w:val="nl-NL"/>
              </w:rPr>
              <w:t xml:space="preserve"> </w:t>
            </w:r>
            <w:r w:rsidRPr="008768AE">
              <w:rPr>
                <w:rFonts w:ascii="Verdana" w:hAnsi="Verdana"/>
                <w:b/>
                <w:color w:val="000000" w:themeColor="text1"/>
                <w:sz w:val="24"/>
                <w:szCs w:val="24"/>
                <w:lang w:val="nl-NL"/>
              </w:rPr>
              <w:t>Catania Nord</w:t>
            </w:r>
          </w:p>
        </w:tc>
      </w:tr>
    </w:tbl>
    <w:p w:rsidR="00A06888" w:rsidRDefault="00A06888" w:rsidP="00895C9D">
      <w:pPr>
        <w:pStyle w:val="Alinia0"/>
      </w:pPr>
    </w:p>
    <w:p w:rsidR="00901747" w:rsidRPr="006D2138" w:rsidRDefault="00901747" w:rsidP="00895C9D">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06888" w:rsidRPr="006D2138" w:rsidTr="00123C8E">
        <w:trPr>
          <w:trHeight w:val="510"/>
        </w:trPr>
        <w:tc>
          <w:tcPr>
            <w:tcW w:w="5102" w:type="dxa"/>
            <w:shd w:val="clear" w:color="auto" w:fill="auto"/>
            <w:vAlign w:val="center"/>
          </w:tcPr>
          <w:p w:rsidR="00A06888" w:rsidRPr="006D2138" w:rsidRDefault="00A06888" w:rsidP="003506CA">
            <w:pPr>
              <w:rPr>
                <w:rFonts w:ascii="Verdana" w:hAnsi="Verdana"/>
                <w:b/>
                <w:sz w:val="24"/>
                <w:szCs w:val="24"/>
                <w:lang w:val="nl-NL"/>
              </w:rPr>
            </w:pPr>
            <w:r w:rsidRPr="006D2138">
              <w:rPr>
                <w:noProof/>
                <w:color w:val="0000FF"/>
                <w:lang w:val="nl-NL"/>
              </w:rPr>
              <w:drawing>
                <wp:inline distT="0" distB="0" distL="0" distR="0" wp14:anchorId="379E76C9" wp14:editId="553FC88C">
                  <wp:extent cx="190500" cy="144780"/>
                  <wp:effectExtent l="0" t="0" r="0" b="7620"/>
                  <wp:docPr id="8" name="Afbeelding 8"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D2138">
              <w:rPr>
                <w:rFonts w:ascii="Verdana" w:hAnsi="Verdana"/>
                <w:b/>
                <w:sz w:val="24"/>
                <w:szCs w:val="24"/>
                <w:lang w:val="nl-NL"/>
              </w:rPr>
              <w:t xml:space="preserve"> </w:t>
            </w:r>
            <w:r w:rsidRPr="008768AE">
              <w:rPr>
                <w:rFonts w:ascii="Verdana" w:hAnsi="Verdana"/>
                <w:b/>
                <w:color w:val="000000" w:themeColor="text1"/>
                <w:sz w:val="24"/>
                <w:szCs w:val="24"/>
                <w:lang w:val="nl-NL"/>
              </w:rPr>
              <w:t>Paesi Etnei</w:t>
            </w:r>
          </w:p>
        </w:tc>
        <w:tc>
          <w:tcPr>
            <w:tcW w:w="850" w:type="dxa"/>
            <w:vAlign w:val="center"/>
          </w:tcPr>
          <w:p w:rsidR="00A06888" w:rsidRPr="006D2138" w:rsidRDefault="00A06888" w:rsidP="003506CA">
            <w:pPr>
              <w:jc w:val="center"/>
              <w:rPr>
                <w:rFonts w:ascii="Verdana" w:hAnsi="Verdana"/>
                <w:b/>
                <w:sz w:val="24"/>
                <w:szCs w:val="24"/>
                <w:lang w:val="nl-NL"/>
              </w:rPr>
            </w:pPr>
            <w:r w:rsidRPr="006D2138">
              <w:rPr>
                <w:rStyle w:val="Autobaan"/>
                <w:lang w:val="nl-NL"/>
              </w:rPr>
              <w:t>A18</w:t>
            </w:r>
          </w:p>
        </w:tc>
      </w:tr>
    </w:tbl>
    <w:p w:rsidR="00A06888" w:rsidRDefault="00A06888" w:rsidP="00895C9D">
      <w:pPr>
        <w:pStyle w:val="Alinia0"/>
      </w:pPr>
    </w:p>
    <w:p w:rsidR="00901747" w:rsidRPr="006D2138" w:rsidRDefault="00901747" w:rsidP="00895C9D">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895C9D" w:rsidRPr="006D2138" w:rsidTr="00E83478">
        <w:trPr>
          <w:trHeight w:val="254"/>
        </w:trPr>
        <w:tc>
          <w:tcPr>
            <w:tcW w:w="2296" w:type="pct"/>
            <w:vMerge w:val="restart"/>
            <w:shd w:val="clear" w:color="auto" w:fill="D9D9D9" w:themeFill="background1" w:themeFillShade="D9"/>
            <w:vAlign w:val="center"/>
          </w:tcPr>
          <w:p w:rsidR="00A06888" w:rsidRPr="006D2138" w:rsidRDefault="00895C9D" w:rsidP="00A06888">
            <w:pPr>
              <w:rPr>
                <w:rFonts w:ascii="Verdana" w:hAnsi="Verdana"/>
                <w:b/>
                <w:sz w:val="24"/>
                <w:szCs w:val="24"/>
                <w:lang w:val="nl-NL"/>
              </w:rPr>
            </w:pPr>
            <w:r w:rsidRPr="006D2138">
              <w:rPr>
                <w:rFonts w:ascii="Verdana" w:hAnsi="Verdana"/>
                <w:b/>
                <w:sz w:val="24"/>
                <w:szCs w:val="24"/>
                <w:lang w:val="nl-NL"/>
              </w:rPr>
              <w:t xml:space="preserve">Knooppunt met de </w:t>
            </w:r>
            <w:r w:rsidR="00A06888" w:rsidRPr="006D2138">
              <w:rPr>
                <w:rFonts w:ascii="Comic Sans MS" w:hAnsi="Comic Sans MS"/>
                <w:b/>
                <w:noProof/>
                <w:color w:val="0000FF"/>
                <w:sz w:val="24"/>
                <w:szCs w:val="24"/>
                <w:lang w:val="nl-NL"/>
              </w:rPr>
              <w:drawing>
                <wp:inline distT="0" distB="0" distL="0" distR="0" wp14:anchorId="0AFD804C" wp14:editId="3A2FAA7E">
                  <wp:extent cx="358140" cy="226695"/>
                  <wp:effectExtent l="19050" t="0" r="3810" b="0"/>
                  <wp:docPr id="24" name="Afbeelding 24" descr="http://www.bustic.nl/Web%20Pagina%20Informatie%20autowegen/Buttons%20autowegen/A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bustic.nl/Web%20Pagina%20Informatie%20autowegen/Buttons%20autowegen/A19.gif">
                            <a:hlinkClick r:id="rId14" tgtFrame="_blank"/>
                          </pic:cNvPr>
                          <pic:cNvPicPr>
                            <a:picLocks noChangeAspect="1" noChangeArrowheads="1"/>
                          </pic:cNvPicPr>
                        </pic:nvPicPr>
                        <pic:blipFill>
                          <a:blip r:embed="rId15"/>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A06888" w:rsidRPr="006D2138">
              <w:rPr>
                <w:rFonts w:ascii="Verdana" w:hAnsi="Verdana"/>
                <w:b/>
                <w:sz w:val="24"/>
                <w:szCs w:val="24"/>
                <w:lang w:val="nl-NL"/>
              </w:rPr>
              <w:t xml:space="preserve"> </w:t>
            </w:r>
          </w:p>
        </w:tc>
        <w:tc>
          <w:tcPr>
            <w:tcW w:w="396" w:type="pct"/>
            <w:vMerge w:val="restart"/>
            <w:vAlign w:val="center"/>
          </w:tcPr>
          <w:p w:rsidR="00895C9D" w:rsidRPr="006D2138" w:rsidRDefault="00A06888" w:rsidP="00E83478">
            <w:pPr>
              <w:jc w:val="center"/>
              <w:rPr>
                <w:rFonts w:ascii="Verdana" w:hAnsi="Verdana"/>
                <w:b/>
                <w:sz w:val="24"/>
                <w:szCs w:val="24"/>
                <w:lang w:val="nl-NL"/>
              </w:rPr>
            </w:pPr>
            <w:r w:rsidRPr="006D2138">
              <w:rPr>
                <w:rFonts w:ascii="Comic Sans MS" w:hAnsi="Comic Sans MS"/>
                <w:b/>
                <w:noProof/>
                <w:color w:val="0000FF"/>
                <w:sz w:val="24"/>
                <w:szCs w:val="24"/>
                <w:lang w:val="nl-NL"/>
              </w:rPr>
              <w:drawing>
                <wp:inline distT="0" distB="0" distL="0" distR="0" wp14:anchorId="51AC772B" wp14:editId="60648CD4">
                  <wp:extent cx="358140" cy="226695"/>
                  <wp:effectExtent l="19050" t="0" r="3810" b="0"/>
                  <wp:docPr id="9" name="Afbeelding 9" descr="http://www.bustic.nl/Web%20Pagina%20Informatie%20autowegen/Buttons%20autowegen/A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bustic.nl/Web%20Pagina%20Informatie%20autowegen/Buttons%20autowegen/A19.gif">
                            <a:hlinkClick r:id="rId14" tgtFrame="_blank"/>
                          </pic:cNvPr>
                          <pic:cNvPicPr>
                            <a:picLocks noChangeAspect="1" noChangeArrowheads="1"/>
                          </pic:cNvPicPr>
                        </pic:nvPicPr>
                        <pic:blipFill>
                          <a:blip r:embed="rId15"/>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A06888" w:rsidRPr="006D2138" w:rsidRDefault="00A06888" w:rsidP="00E83478">
            <w:pPr>
              <w:jc w:val="center"/>
              <w:rPr>
                <w:rStyle w:val="Autobaan"/>
                <w:lang w:val="nl-NL"/>
              </w:rPr>
            </w:pPr>
            <w:r w:rsidRPr="006D2138">
              <w:rPr>
                <w:rStyle w:val="Autobaan"/>
                <w:lang w:val="nl-NL"/>
              </w:rPr>
              <w:t xml:space="preserve">A18 </w:t>
            </w:r>
          </w:p>
        </w:tc>
        <w:tc>
          <w:tcPr>
            <w:tcW w:w="1914" w:type="pct"/>
            <w:vAlign w:val="center"/>
          </w:tcPr>
          <w:p w:rsidR="00895C9D" w:rsidRPr="006D2138" w:rsidRDefault="00895C9D" w:rsidP="00E83478">
            <w:pPr>
              <w:rPr>
                <w:rFonts w:ascii="Verdana" w:hAnsi="Verdana"/>
                <w:b/>
                <w:sz w:val="24"/>
                <w:szCs w:val="24"/>
                <w:lang w:val="nl-NL"/>
              </w:rPr>
            </w:pPr>
            <w:r w:rsidRPr="006D2138">
              <w:rPr>
                <w:rFonts w:ascii="Arial" w:hAnsi="Arial" w:cs="Arial"/>
                <w:b/>
                <w:sz w:val="24"/>
                <w:szCs w:val="24"/>
                <w:lang w:val="nl-NL"/>
              </w:rPr>
              <w:t>→</w:t>
            </w:r>
            <w:r w:rsidR="00A06888" w:rsidRPr="006D2138">
              <w:rPr>
                <w:rFonts w:ascii="Verdana" w:hAnsi="Verdana"/>
                <w:b/>
                <w:color w:val="000000" w:themeColor="text1"/>
                <w:sz w:val="24"/>
                <w:szCs w:val="24"/>
                <w:lang w:val="nl-NL"/>
              </w:rPr>
              <w:t xml:space="preserve"> </w:t>
            </w:r>
            <w:r w:rsidR="00A06888" w:rsidRPr="008768AE">
              <w:rPr>
                <w:rFonts w:ascii="Verdana" w:hAnsi="Verdana"/>
                <w:b/>
                <w:color w:val="000000" w:themeColor="text1"/>
                <w:sz w:val="24"/>
                <w:szCs w:val="24"/>
                <w:lang w:val="nl-NL"/>
              </w:rPr>
              <w:t>Palermo</w:t>
            </w:r>
          </w:p>
        </w:tc>
        <w:tc>
          <w:tcPr>
            <w:tcW w:w="394" w:type="pct"/>
            <w:vMerge w:val="restart"/>
            <w:vAlign w:val="center"/>
          </w:tcPr>
          <w:p w:rsidR="00895C9D" w:rsidRPr="006D2138" w:rsidRDefault="00A06888" w:rsidP="00E83478">
            <w:pPr>
              <w:jc w:val="center"/>
              <w:rPr>
                <w:rFonts w:ascii="Verdana" w:hAnsi="Verdana"/>
                <w:b/>
                <w:sz w:val="24"/>
                <w:szCs w:val="24"/>
                <w:lang w:val="nl-NL"/>
              </w:rPr>
            </w:pPr>
            <w:r w:rsidRPr="006D2138">
              <w:rPr>
                <w:rStyle w:val="Autobaan"/>
                <w:lang w:val="nl-NL"/>
              </w:rPr>
              <w:t>A18</w:t>
            </w:r>
          </w:p>
        </w:tc>
      </w:tr>
      <w:tr w:rsidR="00895C9D" w:rsidRPr="006D2138" w:rsidTr="00E83478">
        <w:trPr>
          <w:trHeight w:val="254"/>
        </w:trPr>
        <w:tc>
          <w:tcPr>
            <w:tcW w:w="2296" w:type="pct"/>
            <w:vMerge/>
            <w:shd w:val="clear" w:color="auto" w:fill="D9D9D9" w:themeFill="background1" w:themeFillShade="D9"/>
            <w:vAlign w:val="center"/>
          </w:tcPr>
          <w:p w:rsidR="00895C9D" w:rsidRPr="006D2138" w:rsidRDefault="00895C9D" w:rsidP="00E83478">
            <w:pPr>
              <w:rPr>
                <w:rFonts w:ascii="Verdana" w:hAnsi="Verdana"/>
                <w:b/>
                <w:sz w:val="24"/>
                <w:szCs w:val="24"/>
                <w:lang w:val="nl-NL"/>
              </w:rPr>
            </w:pPr>
          </w:p>
        </w:tc>
        <w:tc>
          <w:tcPr>
            <w:tcW w:w="396" w:type="pct"/>
            <w:vMerge/>
            <w:vAlign w:val="center"/>
          </w:tcPr>
          <w:p w:rsidR="00895C9D" w:rsidRPr="006D2138" w:rsidRDefault="00895C9D" w:rsidP="00E83478">
            <w:pPr>
              <w:rPr>
                <w:rFonts w:ascii="Verdana" w:hAnsi="Verdana"/>
                <w:b/>
                <w:sz w:val="24"/>
                <w:szCs w:val="24"/>
                <w:lang w:val="nl-NL"/>
              </w:rPr>
            </w:pPr>
          </w:p>
        </w:tc>
        <w:tc>
          <w:tcPr>
            <w:tcW w:w="1914" w:type="pct"/>
            <w:vAlign w:val="center"/>
          </w:tcPr>
          <w:p w:rsidR="00895C9D" w:rsidRPr="006D2138" w:rsidRDefault="00895C9D" w:rsidP="00E83478">
            <w:pPr>
              <w:rPr>
                <w:rFonts w:ascii="Verdana" w:hAnsi="Verdana"/>
                <w:b/>
                <w:sz w:val="24"/>
                <w:szCs w:val="24"/>
                <w:lang w:val="nl-NL"/>
              </w:rPr>
            </w:pPr>
            <w:r w:rsidRPr="006D2138">
              <w:rPr>
                <w:rFonts w:ascii="Arial" w:hAnsi="Arial" w:cs="Arial"/>
                <w:b/>
                <w:sz w:val="24"/>
                <w:szCs w:val="24"/>
                <w:lang w:val="nl-NL"/>
              </w:rPr>
              <w:t>→</w:t>
            </w:r>
            <w:r w:rsidR="00A06888" w:rsidRPr="006D2138">
              <w:rPr>
                <w:rFonts w:ascii="Verdana" w:hAnsi="Verdana"/>
                <w:b/>
                <w:color w:val="000000" w:themeColor="text1"/>
                <w:sz w:val="24"/>
                <w:szCs w:val="24"/>
                <w:lang w:val="nl-NL"/>
              </w:rPr>
              <w:t xml:space="preserve"> </w:t>
            </w:r>
            <w:r w:rsidR="00A06888" w:rsidRPr="008768AE">
              <w:rPr>
                <w:rFonts w:ascii="Verdana" w:hAnsi="Verdana"/>
                <w:b/>
                <w:color w:val="000000" w:themeColor="text1"/>
                <w:sz w:val="24"/>
                <w:szCs w:val="24"/>
                <w:lang w:val="nl-NL"/>
              </w:rPr>
              <w:t>dir Catania</w:t>
            </w:r>
          </w:p>
        </w:tc>
        <w:tc>
          <w:tcPr>
            <w:tcW w:w="394" w:type="pct"/>
            <w:vMerge/>
            <w:vAlign w:val="center"/>
          </w:tcPr>
          <w:p w:rsidR="00895C9D" w:rsidRPr="006D2138" w:rsidRDefault="00895C9D" w:rsidP="00E83478">
            <w:pPr>
              <w:rPr>
                <w:rFonts w:ascii="Verdana" w:hAnsi="Verdana"/>
                <w:b/>
                <w:sz w:val="24"/>
                <w:szCs w:val="24"/>
                <w:lang w:val="nl-NL"/>
              </w:rPr>
            </w:pPr>
          </w:p>
        </w:tc>
      </w:tr>
    </w:tbl>
    <w:p w:rsidR="00895C9D" w:rsidRDefault="00895C9D" w:rsidP="000E0E0E">
      <w:pPr>
        <w:keepLines/>
        <w:rPr>
          <w:rFonts w:ascii="Verdana" w:hAnsi="Verdana"/>
          <w:sz w:val="24"/>
          <w:szCs w:val="24"/>
          <w:lang w:val="nl-NL"/>
        </w:rPr>
      </w:pPr>
    </w:p>
    <w:p w:rsidR="006D2138" w:rsidRDefault="006D2138" w:rsidP="000E0E0E">
      <w:pPr>
        <w:keepLines/>
        <w:rPr>
          <w:rFonts w:ascii="Verdana" w:hAnsi="Verdana"/>
          <w:sz w:val="24"/>
          <w:szCs w:val="24"/>
          <w:lang w:val="nl-NL"/>
        </w:rPr>
      </w:pPr>
    </w:p>
    <w:p w:rsidR="00F12286" w:rsidRDefault="00F12286" w:rsidP="000E0E0E">
      <w:pPr>
        <w:keepLines/>
        <w:rPr>
          <w:rFonts w:ascii="Verdana" w:hAnsi="Verdana"/>
          <w:sz w:val="24"/>
          <w:szCs w:val="24"/>
          <w:lang w:val="nl-NL"/>
        </w:rPr>
      </w:pPr>
    </w:p>
    <w:p w:rsidR="00F12286" w:rsidRDefault="00F12286" w:rsidP="000E0E0E">
      <w:pPr>
        <w:keepLines/>
        <w:rPr>
          <w:rFonts w:ascii="Verdana" w:hAnsi="Verdana"/>
          <w:sz w:val="24"/>
          <w:szCs w:val="24"/>
          <w:lang w:val="nl-NL"/>
        </w:rPr>
      </w:pPr>
    </w:p>
    <w:p w:rsidR="00F12286" w:rsidRDefault="00F12286" w:rsidP="000E0E0E">
      <w:pPr>
        <w:keepLines/>
        <w:rPr>
          <w:rFonts w:ascii="Verdana" w:hAnsi="Verdana"/>
          <w:sz w:val="24"/>
          <w:szCs w:val="24"/>
          <w:lang w:val="nl-NL"/>
        </w:rPr>
      </w:pPr>
    </w:p>
    <w:p w:rsidR="00F12286" w:rsidRDefault="00F12286" w:rsidP="000E0E0E">
      <w:pPr>
        <w:keepLines/>
        <w:rPr>
          <w:rFonts w:ascii="Verdana" w:hAnsi="Verdana"/>
          <w:sz w:val="24"/>
          <w:szCs w:val="24"/>
          <w:lang w:val="nl-NL"/>
        </w:rPr>
      </w:pPr>
    </w:p>
    <w:p w:rsidR="00F12286" w:rsidRPr="006D2138" w:rsidRDefault="00F12286" w:rsidP="000E0E0E">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none" w:sz="0" w:space="0" w:color="auto"/>
          <w:insideV w:val="none" w:sz="0" w:space="0" w:color="auto"/>
        </w:tblBorders>
        <w:shd w:val="clear" w:color="auto" w:fill="FABF8F" w:themeFill="accent6" w:themeFillTint="99"/>
        <w:tblLook w:val="04A0" w:firstRow="1" w:lastRow="0" w:firstColumn="1" w:lastColumn="0" w:noHBand="0" w:noVBand="1"/>
      </w:tblPr>
      <w:tblGrid>
        <w:gridCol w:w="10420"/>
      </w:tblGrid>
      <w:tr w:rsidR="006D2138" w:rsidRPr="006D2138" w:rsidTr="00527A25">
        <w:trPr>
          <w:trHeight w:val="510"/>
        </w:trPr>
        <w:tc>
          <w:tcPr>
            <w:tcW w:w="5000" w:type="pct"/>
            <w:shd w:val="clear" w:color="auto" w:fill="FABF8F" w:themeFill="accent6" w:themeFillTint="99"/>
            <w:vAlign w:val="center"/>
          </w:tcPr>
          <w:p w:rsidR="006D2138" w:rsidRDefault="006D2138" w:rsidP="006D2138">
            <w:pPr>
              <w:spacing w:before="100" w:beforeAutospacing="1" w:after="100" w:afterAutospacing="1"/>
              <w:jc w:val="center"/>
              <w:rPr>
                <w:rFonts w:ascii="Verdana" w:hAnsi="Verdana"/>
                <w:b/>
                <w:color w:val="000000" w:themeColor="text1"/>
                <w:sz w:val="24"/>
                <w:szCs w:val="24"/>
                <w:lang w:val="nl-NL"/>
              </w:rPr>
            </w:pPr>
            <w:r w:rsidRPr="006D2138">
              <w:rPr>
                <w:rFonts w:ascii="Verdana" w:hAnsi="Verdana"/>
                <w:b/>
                <w:color w:val="000000" w:themeColor="text1"/>
                <w:sz w:val="24"/>
                <w:szCs w:val="24"/>
                <w:lang w:val="nl-NL"/>
              </w:rPr>
              <w:lastRenderedPageBreak/>
              <w:t>Autostrada Catania-Siracusa</w:t>
            </w:r>
          </w:p>
          <w:p w:rsidR="006D2138" w:rsidRDefault="006D2138" w:rsidP="006D2138">
            <w:pPr>
              <w:spacing w:before="120" w:after="120"/>
              <w:rPr>
                <w:rFonts w:ascii="Verdana" w:hAnsi="Verdana"/>
                <w:b/>
                <w:color w:val="000000" w:themeColor="text1"/>
                <w:sz w:val="24"/>
                <w:szCs w:val="24"/>
                <w:lang w:val="nl-NL"/>
              </w:rPr>
            </w:pPr>
            <w:r w:rsidRPr="006D2138">
              <w:rPr>
                <w:rFonts w:ascii="Verdana" w:hAnsi="Verdana"/>
                <w:b/>
                <w:color w:val="000000" w:themeColor="text1"/>
                <w:sz w:val="24"/>
                <w:szCs w:val="24"/>
                <w:lang w:val="nl-NL"/>
              </w:rPr>
              <w:t xml:space="preserve">De Autostrada Catania-Siracusa, afgekort de aut. CT-SR, is een ongenummerde autostrada in Italië, de enigste van het land. </w:t>
            </w:r>
          </w:p>
          <w:p w:rsidR="006D2138" w:rsidRDefault="006D2138" w:rsidP="006D2138">
            <w:pPr>
              <w:spacing w:before="120" w:after="120"/>
              <w:rPr>
                <w:rFonts w:ascii="Verdana" w:hAnsi="Verdana"/>
                <w:b/>
                <w:color w:val="000000" w:themeColor="text1"/>
                <w:sz w:val="24"/>
                <w:szCs w:val="24"/>
                <w:lang w:val="nl-NL"/>
              </w:rPr>
            </w:pPr>
            <w:r w:rsidRPr="006D2138">
              <w:rPr>
                <w:rFonts w:ascii="Verdana" w:hAnsi="Verdana"/>
                <w:b/>
                <w:color w:val="000000" w:themeColor="text1"/>
                <w:sz w:val="24"/>
                <w:szCs w:val="24"/>
                <w:lang w:val="nl-NL"/>
              </w:rPr>
              <w:t xml:space="preserve">De snelweg is een onderdeel van de noord-zuidsnelweg langs de oostkust van het eiland Sicilië en vormt een schakel tussen de steden Catania en Siracusa. </w:t>
            </w:r>
          </w:p>
          <w:p w:rsidR="006D2138" w:rsidRPr="006D2138" w:rsidRDefault="006D2138" w:rsidP="006D2138">
            <w:pPr>
              <w:spacing w:before="120" w:after="120"/>
              <w:rPr>
                <w:rFonts w:ascii="Verdana" w:hAnsi="Verdana"/>
                <w:b/>
                <w:sz w:val="24"/>
                <w:szCs w:val="24"/>
                <w:lang w:val="nl-NL"/>
              </w:rPr>
            </w:pPr>
            <w:r w:rsidRPr="006D2138">
              <w:rPr>
                <w:rFonts w:ascii="Verdana" w:hAnsi="Verdana"/>
                <w:b/>
                <w:color w:val="000000" w:themeColor="text1"/>
                <w:sz w:val="24"/>
                <w:szCs w:val="24"/>
                <w:lang w:val="nl-NL"/>
              </w:rPr>
              <w:t>De snelweg is 25 kilometer lang.</w:t>
            </w:r>
          </w:p>
        </w:tc>
      </w:tr>
    </w:tbl>
    <w:p w:rsidR="00A06888" w:rsidRDefault="00A06888" w:rsidP="000E0E0E">
      <w:pPr>
        <w:keepLines/>
        <w:rPr>
          <w:rFonts w:ascii="Verdana" w:hAnsi="Verdana"/>
          <w:sz w:val="24"/>
          <w:szCs w:val="24"/>
          <w:lang w:val="nl-NL"/>
        </w:rPr>
      </w:pPr>
    </w:p>
    <w:p w:rsidR="00901747" w:rsidRDefault="00901747" w:rsidP="000E0E0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06888" w:rsidRPr="006D2138" w:rsidTr="00123C8E">
        <w:trPr>
          <w:trHeight w:val="510"/>
        </w:trPr>
        <w:tc>
          <w:tcPr>
            <w:tcW w:w="5102" w:type="dxa"/>
            <w:shd w:val="clear" w:color="auto" w:fill="auto"/>
            <w:vAlign w:val="center"/>
          </w:tcPr>
          <w:p w:rsidR="00A06888" w:rsidRPr="006D2138" w:rsidRDefault="00A06888" w:rsidP="003506CA">
            <w:pPr>
              <w:rPr>
                <w:rFonts w:ascii="Verdana" w:hAnsi="Verdana"/>
                <w:b/>
                <w:sz w:val="24"/>
                <w:szCs w:val="24"/>
                <w:lang w:val="nl-NL"/>
              </w:rPr>
            </w:pPr>
            <w:r w:rsidRPr="006D2138">
              <w:rPr>
                <w:noProof/>
                <w:color w:val="0000FF"/>
                <w:lang w:val="nl-NL"/>
              </w:rPr>
              <w:drawing>
                <wp:inline distT="0" distB="0" distL="0" distR="0" wp14:anchorId="1A94F7E7" wp14:editId="5FF71336">
                  <wp:extent cx="190500" cy="144780"/>
                  <wp:effectExtent l="0" t="0" r="0" b="7620"/>
                  <wp:docPr id="10" name="Afbeelding 10"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D2138">
              <w:rPr>
                <w:rFonts w:ascii="Verdana" w:hAnsi="Verdana"/>
                <w:b/>
                <w:sz w:val="24"/>
                <w:szCs w:val="24"/>
                <w:lang w:val="nl-NL"/>
              </w:rPr>
              <w:t xml:space="preserve"> </w:t>
            </w:r>
            <w:r w:rsidRPr="008768AE">
              <w:rPr>
                <w:rFonts w:ascii="Verdana" w:hAnsi="Verdana"/>
                <w:b/>
                <w:color w:val="000000" w:themeColor="text1"/>
                <w:sz w:val="24"/>
                <w:szCs w:val="24"/>
                <w:lang w:val="nl-NL"/>
              </w:rPr>
              <w:t>Siracusa-Sud</w:t>
            </w:r>
          </w:p>
        </w:tc>
        <w:tc>
          <w:tcPr>
            <w:tcW w:w="850" w:type="dxa"/>
            <w:vAlign w:val="center"/>
          </w:tcPr>
          <w:p w:rsidR="00A06888" w:rsidRPr="006D2138" w:rsidRDefault="00A06888" w:rsidP="003506CA">
            <w:pPr>
              <w:jc w:val="center"/>
              <w:rPr>
                <w:rFonts w:ascii="Verdana" w:hAnsi="Verdana"/>
                <w:b/>
                <w:sz w:val="24"/>
                <w:szCs w:val="24"/>
                <w:lang w:val="nl-NL"/>
              </w:rPr>
            </w:pPr>
            <w:r w:rsidRPr="006D2138">
              <w:rPr>
                <w:rStyle w:val="Autobaan"/>
                <w:lang w:val="nl-NL"/>
              </w:rPr>
              <w:t>A18</w:t>
            </w:r>
          </w:p>
        </w:tc>
      </w:tr>
    </w:tbl>
    <w:p w:rsidR="009001A4" w:rsidRPr="009001A4" w:rsidRDefault="009001A4" w:rsidP="009001A4">
      <w:pPr>
        <w:pStyle w:val="Alinia6"/>
      </w:pPr>
      <w:r w:rsidRPr="009001A4">
        <w:rPr>
          <w:rStyle w:val="plaats0"/>
        </w:rPr>
        <w:t>Siracusa</w:t>
      </w:r>
      <w:r w:rsidRPr="009001A4">
        <w:t xml:space="preserve"> ± 120.000 inwoners.</w:t>
      </w:r>
    </w:p>
    <w:p w:rsidR="00901747" w:rsidRDefault="009001A4" w:rsidP="009001A4">
      <w:pPr>
        <w:pStyle w:val="BusTic"/>
      </w:pPr>
      <w:r w:rsidRPr="00340FFC">
        <w:t>De provinciehoofdstad is tegen</w:t>
      </w:r>
      <w:r w:rsidRPr="00340FFC">
        <w:softHyphen/>
        <w:t>woordig een belangrijk handel</w:t>
      </w:r>
      <w:r>
        <w:t xml:space="preserve">s </w:t>
      </w:r>
      <w:r w:rsidRPr="00340FFC">
        <w:t xml:space="preserve">en industriecentrum. </w:t>
      </w:r>
    </w:p>
    <w:p w:rsidR="009001A4" w:rsidRDefault="009001A4" w:rsidP="009001A4">
      <w:pPr>
        <w:pStyle w:val="BusTic"/>
      </w:pPr>
      <w:r w:rsidRPr="00340FFC">
        <w:t xml:space="preserve">Daarnaast is de stad het toeristische </w:t>
      </w:r>
      <w:r w:rsidR="00901747" w:rsidRPr="00340FFC">
        <w:t>aantrekking punt</w:t>
      </w:r>
      <w:r w:rsidRPr="00340FFC">
        <w:t xml:space="preserve"> van het eiland en kan ze op een belangrijk oudheidkundig verleden terugkijken. </w:t>
      </w:r>
    </w:p>
    <w:p w:rsidR="009001A4" w:rsidRDefault="009001A4" w:rsidP="009001A4">
      <w:pPr>
        <w:pStyle w:val="BusTic"/>
      </w:pPr>
      <w:r w:rsidRPr="00340FFC">
        <w:t>In 734 v. Chr. werd de stad door Corinthische immigranten gesticht, in de 4</w:t>
      </w:r>
      <w:r w:rsidRPr="00D25D4B">
        <w:rPr>
          <w:vertAlign w:val="superscript"/>
        </w:rPr>
        <w:t>de</w:t>
      </w:r>
      <w:r>
        <w:t xml:space="preserve"> </w:t>
      </w:r>
      <w:r w:rsidRPr="00340FFC">
        <w:t>eeuw v. Chr beleefde ze een eco</w:t>
      </w:r>
      <w:r w:rsidRPr="00340FFC">
        <w:softHyphen/>
        <w:t xml:space="preserve">nomische en politieke bloeitijd. </w:t>
      </w:r>
    </w:p>
    <w:p w:rsidR="00901747" w:rsidRDefault="009001A4" w:rsidP="009001A4">
      <w:pPr>
        <w:pStyle w:val="BusTic"/>
      </w:pPr>
      <w:r w:rsidRPr="00340FFC">
        <w:t xml:space="preserve">Toen leefden hier meer dan een half miljoen mensen. </w:t>
      </w:r>
    </w:p>
    <w:p w:rsidR="009001A4" w:rsidRDefault="009001A4" w:rsidP="009001A4">
      <w:pPr>
        <w:pStyle w:val="BusTic"/>
      </w:pPr>
      <w:r w:rsidRPr="00340FFC">
        <w:t>Met de toe</w:t>
      </w:r>
      <w:r w:rsidRPr="00340FFC">
        <w:softHyphen/>
        <w:t xml:space="preserve">nemende belangrijkheid van Rome verloor Siracusa meer en meer aan betekenis. </w:t>
      </w:r>
    </w:p>
    <w:p w:rsidR="009001A4" w:rsidRDefault="009001A4" w:rsidP="009001A4">
      <w:pPr>
        <w:pStyle w:val="BusTic"/>
      </w:pPr>
      <w:r w:rsidRPr="00340FFC">
        <w:t>De welvarende stad werd geplunderd en verwoest en deelde in de gevolgen van het treurige lot van het overige Sicilië.</w:t>
      </w:r>
      <w:r>
        <w:t xml:space="preserve">  </w:t>
      </w:r>
    </w:p>
    <w:p w:rsidR="00901747" w:rsidRDefault="00901747" w:rsidP="00901747">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06888" w:rsidRPr="006D2138" w:rsidTr="00123C8E">
        <w:trPr>
          <w:trHeight w:val="510"/>
        </w:trPr>
        <w:tc>
          <w:tcPr>
            <w:tcW w:w="5102" w:type="dxa"/>
            <w:shd w:val="clear" w:color="auto" w:fill="auto"/>
            <w:vAlign w:val="center"/>
          </w:tcPr>
          <w:p w:rsidR="00A06888" w:rsidRPr="006D2138" w:rsidRDefault="00A06888" w:rsidP="003506CA">
            <w:pPr>
              <w:rPr>
                <w:rFonts w:ascii="Verdana" w:hAnsi="Verdana"/>
                <w:b/>
                <w:sz w:val="24"/>
                <w:szCs w:val="24"/>
                <w:lang w:val="nl-NL"/>
              </w:rPr>
            </w:pPr>
            <w:r w:rsidRPr="006D2138">
              <w:rPr>
                <w:noProof/>
                <w:color w:val="0000FF"/>
                <w:lang w:val="nl-NL"/>
              </w:rPr>
              <w:drawing>
                <wp:inline distT="0" distB="0" distL="0" distR="0" wp14:anchorId="3CB8B327" wp14:editId="14BDA228">
                  <wp:extent cx="190500" cy="144780"/>
                  <wp:effectExtent l="0" t="0" r="0" b="7620"/>
                  <wp:docPr id="11" name="Afbeelding 11"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D2138">
              <w:rPr>
                <w:rFonts w:ascii="Verdana" w:hAnsi="Verdana"/>
                <w:b/>
                <w:sz w:val="24"/>
                <w:szCs w:val="24"/>
                <w:lang w:val="nl-NL"/>
              </w:rPr>
              <w:t xml:space="preserve"> </w:t>
            </w:r>
            <w:r w:rsidRPr="008768AE">
              <w:rPr>
                <w:rFonts w:ascii="Verdana" w:hAnsi="Verdana"/>
                <w:b/>
                <w:color w:val="000000" w:themeColor="text1"/>
                <w:sz w:val="24"/>
                <w:szCs w:val="24"/>
                <w:lang w:val="nl-NL"/>
              </w:rPr>
              <w:t>Cassibile</w:t>
            </w:r>
          </w:p>
        </w:tc>
        <w:tc>
          <w:tcPr>
            <w:tcW w:w="850" w:type="dxa"/>
            <w:vAlign w:val="center"/>
          </w:tcPr>
          <w:p w:rsidR="00A06888" w:rsidRPr="006D2138" w:rsidRDefault="00A06888" w:rsidP="003506CA">
            <w:pPr>
              <w:jc w:val="center"/>
              <w:rPr>
                <w:rFonts w:ascii="Verdana" w:hAnsi="Verdana"/>
                <w:b/>
                <w:sz w:val="24"/>
                <w:szCs w:val="24"/>
                <w:lang w:val="nl-NL"/>
              </w:rPr>
            </w:pPr>
            <w:r w:rsidRPr="006D2138">
              <w:rPr>
                <w:rStyle w:val="Autobaan"/>
                <w:lang w:val="nl-NL"/>
              </w:rPr>
              <w:t>A18</w:t>
            </w:r>
          </w:p>
        </w:tc>
      </w:tr>
    </w:tbl>
    <w:p w:rsidR="00A06888" w:rsidRDefault="00A06888" w:rsidP="000E0E0E">
      <w:pPr>
        <w:keepLines/>
        <w:rPr>
          <w:rFonts w:ascii="Verdana" w:hAnsi="Verdana"/>
          <w:sz w:val="24"/>
          <w:szCs w:val="24"/>
          <w:lang w:val="nl-NL"/>
        </w:rPr>
      </w:pPr>
    </w:p>
    <w:p w:rsidR="00901747" w:rsidRPr="006D2138" w:rsidRDefault="00901747" w:rsidP="000E0E0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06888" w:rsidRPr="006D2138" w:rsidTr="00123C8E">
        <w:trPr>
          <w:trHeight w:val="510"/>
        </w:trPr>
        <w:tc>
          <w:tcPr>
            <w:tcW w:w="5102" w:type="dxa"/>
            <w:shd w:val="clear" w:color="auto" w:fill="auto"/>
            <w:vAlign w:val="center"/>
          </w:tcPr>
          <w:p w:rsidR="00A06888" w:rsidRPr="006D2138" w:rsidRDefault="00A06888" w:rsidP="003506CA">
            <w:pPr>
              <w:rPr>
                <w:rFonts w:ascii="Verdana" w:hAnsi="Verdana"/>
                <w:b/>
                <w:sz w:val="24"/>
                <w:szCs w:val="24"/>
                <w:lang w:val="nl-NL"/>
              </w:rPr>
            </w:pPr>
            <w:r w:rsidRPr="006D2138">
              <w:rPr>
                <w:noProof/>
                <w:color w:val="0000FF"/>
                <w:lang w:val="nl-NL"/>
              </w:rPr>
              <w:drawing>
                <wp:inline distT="0" distB="0" distL="0" distR="0" wp14:anchorId="51562F2A" wp14:editId="725C40C9">
                  <wp:extent cx="190500" cy="144780"/>
                  <wp:effectExtent l="0" t="0" r="0" b="7620"/>
                  <wp:docPr id="12" name="Afbeelding 12"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D2138">
              <w:rPr>
                <w:rFonts w:ascii="Verdana" w:hAnsi="Verdana"/>
                <w:b/>
                <w:sz w:val="24"/>
                <w:szCs w:val="24"/>
                <w:lang w:val="nl-NL"/>
              </w:rPr>
              <w:t xml:space="preserve"> </w:t>
            </w:r>
            <w:r w:rsidRPr="008768AE">
              <w:rPr>
                <w:rFonts w:ascii="Verdana" w:hAnsi="Verdana"/>
                <w:b/>
                <w:color w:val="000000" w:themeColor="text1"/>
                <w:sz w:val="24"/>
                <w:szCs w:val="24"/>
                <w:lang w:val="nl-NL"/>
              </w:rPr>
              <w:t>Avola</w:t>
            </w:r>
          </w:p>
        </w:tc>
        <w:tc>
          <w:tcPr>
            <w:tcW w:w="850" w:type="dxa"/>
            <w:vAlign w:val="center"/>
          </w:tcPr>
          <w:p w:rsidR="00A06888" w:rsidRPr="006D2138" w:rsidRDefault="00A06888" w:rsidP="003506CA">
            <w:pPr>
              <w:jc w:val="center"/>
              <w:rPr>
                <w:rFonts w:ascii="Verdana" w:hAnsi="Verdana"/>
                <w:b/>
                <w:sz w:val="24"/>
                <w:szCs w:val="24"/>
                <w:lang w:val="nl-NL"/>
              </w:rPr>
            </w:pPr>
            <w:r w:rsidRPr="006D2138">
              <w:rPr>
                <w:rStyle w:val="Autobaan"/>
                <w:lang w:val="nl-NL"/>
              </w:rPr>
              <w:t>A18</w:t>
            </w:r>
          </w:p>
        </w:tc>
      </w:tr>
    </w:tbl>
    <w:p w:rsidR="00A06888" w:rsidRDefault="00A06888" w:rsidP="000E0E0E">
      <w:pPr>
        <w:keepLines/>
        <w:rPr>
          <w:rFonts w:ascii="Verdana" w:hAnsi="Verdana"/>
          <w:sz w:val="24"/>
          <w:szCs w:val="24"/>
          <w:lang w:val="nl-NL"/>
        </w:rPr>
      </w:pPr>
    </w:p>
    <w:p w:rsidR="00901747" w:rsidRDefault="00901747" w:rsidP="000E0E0E">
      <w:pPr>
        <w:keepLines/>
        <w:rPr>
          <w:rFonts w:ascii="Verdana" w:hAnsi="Verdana"/>
          <w:sz w:val="24"/>
          <w:szCs w:val="24"/>
          <w:lang w:val="nl-NL"/>
        </w:rPr>
      </w:pPr>
    </w:p>
    <w:p w:rsidR="00901747" w:rsidRDefault="00901747" w:rsidP="000E0E0E">
      <w:pPr>
        <w:keepLines/>
        <w:rPr>
          <w:rFonts w:ascii="Verdana" w:hAnsi="Verdana"/>
          <w:sz w:val="24"/>
          <w:szCs w:val="24"/>
          <w:lang w:val="nl-NL"/>
        </w:rPr>
      </w:pPr>
    </w:p>
    <w:p w:rsidR="00F12286" w:rsidRDefault="00F12286" w:rsidP="000E0E0E">
      <w:pPr>
        <w:keepLines/>
        <w:rPr>
          <w:rFonts w:ascii="Verdana" w:hAnsi="Verdana"/>
          <w:sz w:val="24"/>
          <w:szCs w:val="24"/>
          <w:lang w:val="nl-NL"/>
        </w:rPr>
      </w:pPr>
    </w:p>
    <w:p w:rsidR="00F12286" w:rsidRDefault="00F12286" w:rsidP="000E0E0E">
      <w:pPr>
        <w:keepLines/>
        <w:rPr>
          <w:rFonts w:ascii="Verdana" w:hAnsi="Verdana"/>
          <w:sz w:val="24"/>
          <w:szCs w:val="24"/>
          <w:lang w:val="nl-NL"/>
        </w:rPr>
      </w:pPr>
    </w:p>
    <w:p w:rsidR="00F12286" w:rsidRDefault="00F12286" w:rsidP="000E0E0E">
      <w:pPr>
        <w:keepLines/>
        <w:rPr>
          <w:rFonts w:ascii="Verdana" w:hAnsi="Verdana"/>
          <w:sz w:val="24"/>
          <w:szCs w:val="24"/>
          <w:lang w:val="nl-NL"/>
        </w:rPr>
      </w:pPr>
    </w:p>
    <w:p w:rsidR="00F12286" w:rsidRDefault="00F12286" w:rsidP="000E0E0E">
      <w:pPr>
        <w:keepLines/>
        <w:rPr>
          <w:rFonts w:ascii="Verdana" w:hAnsi="Verdana"/>
          <w:sz w:val="24"/>
          <w:szCs w:val="24"/>
          <w:lang w:val="nl-NL"/>
        </w:rPr>
      </w:pPr>
    </w:p>
    <w:p w:rsidR="00F12286" w:rsidRDefault="00F12286" w:rsidP="000E0E0E">
      <w:pPr>
        <w:keepLines/>
        <w:rPr>
          <w:rFonts w:ascii="Verdana" w:hAnsi="Verdana"/>
          <w:sz w:val="24"/>
          <w:szCs w:val="24"/>
          <w:lang w:val="nl-NL"/>
        </w:rPr>
      </w:pPr>
    </w:p>
    <w:p w:rsidR="00F12286" w:rsidRDefault="00F12286" w:rsidP="000E0E0E">
      <w:pPr>
        <w:keepLines/>
        <w:rPr>
          <w:rFonts w:ascii="Verdana" w:hAnsi="Verdana"/>
          <w:sz w:val="24"/>
          <w:szCs w:val="24"/>
          <w:lang w:val="nl-NL"/>
        </w:rPr>
      </w:pPr>
    </w:p>
    <w:p w:rsidR="00F12286" w:rsidRDefault="00F12286" w:rsidP="000E0E0E">
      <w:pPr>
        <w:keepLines/>
        <w:rPr>
          <w:rFonts w:ascii="Verdana" w:hAnsi="Verdana"/>
          <w:sz w:val="24"/>
          <w:szCs w:val="24"/>
          <w:lang w:val="nl-NL"/>
        </w:rPr>
      </w:pPr>
    </w:p>
    <w:p w:rsidR="00F12286" w:rsidRDefault="00F12286" w:rsidP="000E0E0E">
      <w:pPr>
        <w:keepLines/>
        <w:rPr>
          <w:rFonts w:ascii="Verdana" w:hAnsi="Verdana"/>
          <w:sz w:val="24"/>
          <w:szCs w:val="24"/>
          <w:lang w:val="nl-NL"/>
        </w:rPr>
      </w:pPr>
    </w:p>
    <w:p w:rsidR="00F12286" w:rsidRDefault="00F12286" w:rsidP="000E0E0E">
      <w:pPr>
        <w:keepLines/>
        <w:rPr>
          <w:rFonts w:ascii="Verdana" w:hAnsi="Verdana"/>
          <w:sz w:val="24"/>
          <w:szCs w:val="24"/>
          <w:lang w:val="nl-NL"/>
        </w:rPr>
      </w:pPr>
    </w:p>
    <w:p w:rsidR="00F12286" w:rsidRDefault="00F12286" w:rsidP="000E0E0E">
      <w:pPr>
        <w:keepLines/>
        <w:rPr>
          <w:rFonts w:ascii="Verdana" w:hAnsi="Verdana"/>
          <w:sz w:val="24"/>
          <w:szCs w:val="24"/>
          <w:lang w:val="nl-NL"/>
        </w:rPr>
      </w:pPr>
      <w:bookmarkStart w:id="0" w:name="_GoBack"/>
      <w:bookmarkEnd w:id="0"/>
    </w:p>
    <w:p w:rsidR="00901747" w:rsidRDefault="00901747" w:rsidP="000E0E0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06888" w:rsidRPr="006D2138" w:rsidTr="00123C8E">
        <w:trPr>
          <w:trHeight w:val="510"/>
        </w:trPr>
        <w:tc>
          <w:tcPr>
            <w:tcW w:w="5102" w:type="dxa"/>
            <w:shd w:val="clear" w:color="auto" w:fill="auto"/>
            <w:vAlign w:val="center"/>
          </w:tcPr>
          <w:p w:rsidR="00A06888" w:rsidRPr="006D2138" w:rsidRDefault="00A06888" w:rsidP="003506CA">
            <w:pPr>
              <w:rPr>
                <w:rFonts w:ascii="Verdana" w:hAnsi="Verdana"/>
                <w:b/>
                <w:sz w:val="24"/>
                <w:szCs w:val="24"/>
                <w:lang w:val="nl-NL"/>
              </w:rPr>
            </w:pPr>
            <w:r w:rsidRPr="006D2138">
              <w:rPr>
                <w:noProof/>
                <w:color w:val="0000FF"/>
                <w:lang w:val="nl-NL"/>
              </w:rPr>
              <w:lastRenderedPageBreak/>
              <w:drawing>
                <wp:inline distT="0" distB="0" distL="0" distR="0" wp14:anchorId="0E85CCFC" wp14:editId="3E15A202">
                  <wp:extent cx="190500" cy="144780"/>
                  <wp:effectExtent l="0" t="0" r="0" b="7620"/>
                  <wp:docPr id="13" name="Afbeelding 13"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D2138">
              <w:rPr>
                <w:rFonts w:ascii="Verdana" w:hAnsi="Verdana"/>
                <w:b/>
                <w:sz w:val="24"/>
                <w:szCs w:val="24"/>
                <w:lang w:val="nl-NL"/>
              </w:rPr>
              <w:t xml:space="preserve"> </w:t>
            </w:r>
            <w:r w:rsidRPr="008768AE">
              <w:rPr>
                <w:rFonts w:ascii="Verdana" w:hAnsi="Verdana"/>
                <w:b/>
                <w:color w:val="000000" w:themeColor="text1"/>
                <w:sz w:val="24"/>
                <w:szCs w:val="24"/>
                <w:lang w:val="nl-NL"/>
              </w:rPr>
              <w:t>Noto</w:t>
            </w:r>
          </w:p>
        </w:tc>
        <w:tc>
          <w:tcPr>
            <w:tcW w:w="850" w:type="dxa"/>
            <w:vAlign w:val="center"/>
          </w:tcPr>
          <w:p w:rsidR="00A06888" w:rsidRPr="006D2138" w:rsidRDefault="00A06888" w:rsidP="003506CA">
            <w:pPr>
              <w:jc w:val="center"/>
              <w:rPr>
                <w:rFonts w:ascii="Verdana" w:hAnsi="Verdana"/>
                <w:b/>
                <w:sz w:val="24"/>
                <w:szCs w:val="24"/>
                <w:lang w:val="nl-NL"/>
              </w:rPr>
            </w:pPr>
            <w:r w:rsidRPr="006D2138">
              <w:rPr>
                <w:rStyle w:val="Autobaan"/>
                <w:lang w:val="nl-NL"/>
              </w:rPr>
              <w:t>A18</w:t>
            </w:r>
          </w:p>
        </w:tc>
      </w:tr>
    </w:tbl>
    <w:p w:rsidR="009001A4" w:rsidRPr="009001A4" w:rsidRDefault="009001A4" w:rsidP="009001A4">
      <w:pPr>
        <w:pStyle w:val="Alinia6"/>
        <w:rPr>
          <w:rStyle w:val="plaats0"/>
        </w:rPr>
      </w:pPr>
      <w:r w:rsidRPr="009001A4">
        <w:rPr>
          <w:rStyle w:val="plaats0"/>
        </w:rPr>
        <w:t>Noto</w:t>
      </w:r>
      <w:r w:rsidR="00901747" w:rsidRPr="009001A4">
        <w:t xml:space="preserve"> </w:t>
      </w:r>
      <w:r w:rsidR="00901747">
        <w:t xml:space="preserve"> ± </w:t>
      </w:r>
      <w:r w:rsidR="00901747" w:rsidRPr="009001A4">
        <w:t>23.000 inwoners</w:t>
      </w:r>
    </w:p>
    <w:p w:rsidR="00901747" w:rsidRDefault="009001A4" w:rsidP="009001A4">
      <w:pPr>
        <w:pStyle w:val="BusTic"/>
      </w:pPr>
      <w:r w:rsidRPr="009001A4">
        <w:t xml:space="preserve">De stad Noto ligt op het Italiaanse eiland Sicilië in de provincie Syracuse. </w:t>
      </w:r>
    </w:p>
    <w:p w:rsidR="009001A4" w:rsidRPr="009001A4" w:rsidRDefault="009001A4" w:rsidP="009001A4">
      <w:pPr>
        <w:pStyle w:val="BusTic"/>
      </w:pPr>
      <w:r w:rsidRPr="009001A4">
        <w:t>Noto ligt aan de voet van de ibleïsche bergen, aan de kust ligt Marina di Noto dat ook tot de gemeente behoort.</w:t>
      </w:r>
    </w:p>
    <w:p w:rsidR="00901747" w:rsidRDefault="009001A4" w:rsidP="009001A4">
      <w:pPr>
        <w:pStyle w:val="BusTic"/>
      </w:pPr>
      <w:r w:rsidRPr="009001A4">
        <w:t xml:space="preserve">Noto geldt als een van de belangrijkste baroksteden van Italië en staat samen met de andere plaatsen van het Val di Noto op de werelderfgoedlijst van UNESCO. </w:t>
      </w:r>
    </w:p>
    <w:p w:rsidR="009001A4" w:rsidRPr="009001A4" w:rsidRDefault="009001A4" w:rsidP="009001A4">
      <w:pPr>
        <w:pStyle w:val="BusTic"/>
      </w:pPr>
      <w:r w:rsidRPr="009001A4">
        <w:t>Oorspronkelijk lag de stad enkele kilometers noordwestelijker, maar na de verwoestende aardbeving van 1693 is ze op de huidige plaats herbouwd.</w:t>
      </w:r>
    </w:p>
    <w:p w:rsidR="00901747" w:rsidRDefault="009001A4" w:rsidP="009001A4">
      <w:pPr>
        <w:pStyle w:val="BusTic"/>
      </w:pPr>
      <w:r w:rsidRPr="009001A4">
        <w:t xml:space="preserve">Typerend voor de laat-barokke gebouwen van Noto is het honingkleurige gesteente. </w:t>
      </w:r>
    </w:p>
    <w:p w:rsidR="00901747" w:rsidRDefault="009001A4" w:rsidP="009001A4">
      <w:pPr>
        <w:pStyle w:val="BusTic"/>
      </w:pPr>
      <w:r w:rsidRPr="009001A4">
        <w:t xml:space="preserve">Deze tufsteen is echter kwetsbaar waardoor er veel onderhoud aan de panden vereist is. </w:t>
      </w:r>
    </w:p>
    <w:p w:rsidR="009001A4" w:rsidRPr="009001A4" w:rsidRDefault="009001A4" w:rsidP="009001A4">
      <w:pPr>
        <w:pStyle w:val="BusTic"/>
      </w:pPr>
      <w:r w:rsidRPr="009001A4">
        <w:t>Het hart van de stad is het Piazza Municipio waar de kathedraal en het Palazzo Ducezio (stadhuis) staan.</w:t>
      </w:r>
    </w:p>
    <w:p w:rsidR="00901747" w:rsidRDefault="009001A4" w:rsidP="009001A4">
      <w:pPr>
        <w:pStyle w:val="BusTic"/>
      </w:pPr>
      <w:r w:rsidRPr="009001A4">
        <w:t xml:space="preserve">Op 13 maart 1996 stortte een belangrijk deel van de kathedraal van Noto ineen. Middenschip, zijschepen en transept alsmede de koepel lagen van het ene op het andere moment in puin. </w:t>
      </w:r>
    </w:p>
    <w:p w:rsidR="00901747" w:rsidRDefault="009001A4" w:rsidP="009001A4">
      <w:pPr>
        <w:pStyle w:val="BusTic"/>
      </w:pPr>
      <w:r w:rsidRPr="009001A4">
        <w:t xml:space="preserve">Doden of gewonden vielen er niet, maar gevreesd werd dat restauratie lange tijd zou vergen, zo die al mogelijk zou zijn. </w:t>
      </w:r>
    </w:p>
    <w:p w:rsidR="00901747" w:rsidRDefault="009001A4" w:rsidP="009001A4">
      <w:pPr>
        <w:pStyle w:val="BusTic"/>
      </w:pPr>
      <w:r w:rsidRPr="009001A4">
        <w:t xml:space="preserve">Verkeerd uitgevoerde restauraties in de jaren '50 van de vorige eeuw en een aardbeving in 1990 hebben waarschijnlijk bijgedragen aan de bouwvalligheid van deze kerk, die gewijd is aan Maria en aan de H. Nicolaas. </w:t>
      </w:r>
    </w:p>
    <w:p w:rsidR="00A06888" w:rsidRDefault="009001A4" w:rsidP="009001A4">
      <w:pPr>
        <w:pStyle w:val="BusTic"/>
      </w:pPr>
      <w:r w:rsidRPr="009001A4">
        <w:t>De restauratie van de kathedraal is in de zomer van 2007 voltooid en op 18 juni 2007 werd het gebouw weer heropend.</w:t>
      </w:r>
    </w:p>
    <w:p w:rsidR="00901747" w:rsidRPr="006D2138" w:rsidRDefault="00901747" w:rsidP="00901747">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06888" w:rsidRPr="006D2138" w:rsidTr="00123C8E">
        <w:trPr>
          <w:trHeight w:val="510"/>
        </w:trPr>
        <w:tc>
          <w:tcPr>
            <w:tcW w:w="5102" w:type="dxa"/>
            <w:shd w:val="clear" w:color="auto" w:fill="auto"/>
            <w:vAlign w:val="center"/>
          </w:tcPr>
          <w:p w:rsidR="00A06888" w:rsidRPr="006D2138" w:rsidRDefault="00A06888" w:rsidP="003506CA">
            <w:pPr>
              <w:rPr>
                <w:rFonts w:ascii="Verdana" w:hAnsi="Verdana"/>
                <w:b/>
                <w:sz w:val="24"/>
                <w:szCs w:val="24"/>
                <w:lang w:val="nl-NL"/>
              </w:rPr>
            </w:pPr>
            <w:r w:rsidRPr="006D2138">
              <w:rPr>
                <w:noProof/>
                <w:color w:val="0000FF"/>
                <w:lang w:val="nl-NL"/>
              </w:rPr>
              <w:drawing>
                <wp:inline distT="0" distB="0" distL="0" distR="0" wp14:anchorId="0502F35B" wp14:editId="5D3E94B1">
                  <wp:extent cx="190500" cy="144780"/>
                  <wp:effectExtent l="0" t="0" r="0" b="7620"/>
                  <wp:docPr id="14" name="Afbeelding 14"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D2138">
              <w:rPr>
                <w:rFonts w:ascii="Verdana" w:hAnsi="Verdana"/>
                <w:b/>
                <w:sz w:val="24"/>
                <w:szCs w:val="24"/>
                <w:lang w:val="nl-NL"/>
              </w:rPr>
              <w:t xml:space="preserve"> </w:t>
            </w:r>
            <w:r w:rsidRPr="008768AE">
              <w:rPr>
                <w:rFonts w:ascii="Verdana" w:hAnsi="Verdana"/>
                <w:b/>
                <w:color w:val="000000" w:themeColor="text1"/>
                <w:sz w:val="24"/>
                <w:szCs w:val="24"/>
                <w:lang w:val="nl-NL"/>
              </w:rPr>
              <w:t>Rosolini</w:t>
            </w:r>
          </w:p>
        </w:tc>
        <w:tc>
          <w:tcPr>
            <w:tcW w:w="850" w:type="dxa"/>
            <w:vAlign w:val="center"/>
          </w:tcPr>
          <w:p w:rsidR="00A06888" w:rsidRPr="006D2138" w:rsidRDefault="00A06888" w:rsidP="003506CA">
            <w:pPr>
              <w:jc w:val="center"/>
              <w:rPr>
                <w:rStyle w:val="Autobaan"/>
                <w:lang w:val="nl-NL"/>
              </w:rPr>
            </w:pPr>
            <w:r w:rsidRPr="006D2138">
              <w:rPr>
                <w:rStyle w:val="Autobaan"/>
                <w:lang w:val="nl-NL"/>
              </w:rPr>
              <w:t>A18</w:t>
            </w:r>
          </w:p>
        </w:tc>
      </w:tr>
    </w:tbl>
    <w:p w:rsidR="00A06888" w:rsidRPr="006D2138" w:rsidRDefault="00A06888" w:rsidP="000E0E0E">
      <w:pPr>
        <w:keepLines/>
        <w:rPr>
          <w:rFonts w:ascii="Verdana" w:hAnsi="Verdana"/>
          <w:sz w:val="24"/>
          <w:szCs w:val="24"/>
          <w:lang w:val="nl-NL"/>
        </w:rPr>
      </w:pPr>
    </w:p>
    <w:p w:rsidR="00A06888" w:rsidRPr="006D2138" w:rsidRDefault="00A06888" w:rsidP="000E0E0E">
      <w:pPr>
        <w:keepLines/>
        <w:rPr>
          <w:rFonts w:ascii="Verdana" w:hAnsi="Verdana"/>
          <w:sz w:val="24"/>
          <w:szCs w:val="24"/>
          <w:lang w:val="nl-NL"/>
        </w:rPr>
      </w:pPr>
    </w:p>
    <w:sectPr w:rsidR="00A06888" w:rsidRPr="006D2138" w:rsidSect="007A2B79">
      <w:headerReference w:type="default" r:id="rId16"/>
      <w:footerReference w:type="default" r:id="rId17"/>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EDF" w:rsidRDefault="007B2EDF" w:rsidP="007A2B79">
      <w:r>
        <w:separator/>
      </w:r>
    </w:p>
  </w:endnote>
  <w:endnote w:type="continuationSeparator" w:id="0">
    <w:p w:rsidR="007B2EDF" w:rsidRDefault="007B2EDF"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689"/>
      <w:gridCol w:w="1373"/>
      <w:gridCol w:w="4358"/>
    </w:tblGrid>
    <w:tr w:rsidR="002C1D9C" w:rsidTr="004B0A15">
      <w:trPr>
        <w:trHeight w:val="151"/>
      </w:trPr>
      <w:tc>
        <w:tcPr>
          <w:tcW w:w="2250"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val="restart"/>
          <w:noWrap/>
          <w:vAlign w:val="center"/>
        </w:tcPr>
        <w:p w:rsidR="002C1D9C" w:rsidRPr="007A2B79" w:rsidRDefault="002C1D9C"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F12286" w:rsidRPr="00F12286">
            <w:rPr>
              <w:rFonts w:ascii="Verdana" w:eastAsiaTheme="majorEastAsia" w:hAnsi="Verdana" w:cstheme="majorBidi"/>
              <w:b/>
              <w:bCs/>
              <w:noProof/>
              <w:sz w:val="16"/>
              <w:szCs w:val="16"/>
            </w:rPr>
            <w:t>1</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r>
    <w:tr w:rsidR="002C1D9C" w:rsidTr="004B0A15">
      <w:trPr>
        <w:trHeight w:val="150"/>
      </w:trPr>
      <w:tc>
        <w:tcPr>
          <w:tcW w:w="2250"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tcPr>
        <w:p w:rsidR="002C1D9C" w:rsidRDefault="002C1D9C">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r>
  </w:tbl>
  <w:p w:rsidR="002C1D9C" w:rsidRDefault="002C1D9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EDF" w:rsidRDefault="007B2EDF" w:rsidP="007A2B79">
      <w:r>
        <w:separator/>
      </w:r>
    </w:p>
  </w:footnote>
  <w:footnote w:type="continuationSeparator" w:id="0">
    <w:p w:rsidR="007B2EDF" w:rsidRDefault="007B2EDF"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D9C" w:rsidRPr="007A2B79" w:rsidRDefault="002C1D9C" w:rsidP="007A2B79">
    <w:pPr>
      <w:pStyle w:val="Koptekst"/>
      <w:jc w:val="center"/>
      <w:rPr>
        <w:rFonts w:ascii="Verdana" w:hAnsi="Verdana"/>
        <w:b/>
        <w:sz w:val="28"/>
        <w:szCs w:val="28"/>
        <w:lang w:val="nl-NL"/>
      </w:rPr>
    </w:pPr>
    <w:r>
      <w:rPr>
        <w:noProof/>
        <w:lang w:val="nl-NL"/>
      </w:rPr>
      <w:drawing>
        <wp:anchor distT="0" distB="0" distL="114300" distR="114300" simplePos="0" relativeHeight="251659264" behindDoc="1" locked="0" layoutInCell="1" allowOverlap="1" wp14:anchorId="651F9F8E" wp14:editId="0938FE94">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Italië </w:t>
    </w:r>
    <w:r>
      <w:rPr>
        <w:rFonts w:ascii="Comic Sans MS" w:hAnsi="Comic Sans MS"/>
        <w:b/>
        <w:noProof/>
        <w:color w:val="0000FF"/>
        <w:sz w:val="28"/>
        <w:szCs w:val="28"/>
        <w:lang w:val="nl-NL" w:eastAsia="zh-CN"/>
      </w:rPr>
      <w:t xml:space="preserve"> </w:t>
    </w:r>
    <w:r w:rsidR="00E2259F" w:rsidRPr="00E2259F">
      <w:rPr>
        <w:rStyle w:val="Autobaan"/>
      </w:rPr>
      <w:t>A18</w:t>
    </w:r>
    <w:r w:rsidR="00390F86">
      <w:rPr>
        <w:rFonts w:ascii="Comic Sans MS" w:hAnsi="Comic Sans MS"/>
        <w:b/>
        <w:noProof/>
        <w:color w:val="0000FF"/>
        <w:sz w:val="28"/>
        <w:szCs w:val="28"/>
        <w:lang w:val="nl-NL" w:eastAsia="zh-CN"/>
      </w:rPr>
      <w:t xml:space="preserve"> </w:t>
    </w:r>
    <w:r w:rsidR="00686E5D">
      <w:rPr>
        <w:rFonts w:ascii="Comic Sans MS" w:hAnsi="Comic Sans MS"/>
        <w:b/>
        <w:noProof/>
        <w:color w:val="0000FF"/>
        <w:sz w:val="28"/>
        <w:szCs w:val="28"/>
        <w:lang w:val="nl-NL"/>
      </w:rPr>
      <w:t xml:space="preserve"> </w:t>
    </w:r>
    <w:r>
      <w:rPr>
        <w:rFonts w:ascii="Comic Sans MS" w:hAnsi="Comic Sans MS"/>
        <w:b/>
        <w:noProof/>
        <w:color w:val="0000FF"/>
        <w:sz w:val="28"/>
        <w:szCs w:val="28"/>
        <w:lang w:val="nl-NL"/>
      </w:rPr>
      <w:t xml:space="preserve">  </w:t>
    </w:r>
    <w:r>
      <w:rPr>
        <w:rFonts w:ascii="Comic Sans MS" w:hAnsi="Comic Sans MS"/>
        <w:b/>
        <w:noProof/>
        <w:color w:val="0000FF"/>
        <w:sz w:val="28"/>
        <w:szCs w:val="28"/>
        <w:lang w:val="nl-NL" w:eastAsia="zh-CN"/>
      </w:rPr>
      <w:t xml:space="preserve"> </w:t>
    </w:r>
    <w:r>
      <w:rPr>
        <w:rFonts w:ascii="Comic Sans MS" w:hAnsi="Comic Sans MS"/>
        <w:b/>
        <w:noProof/>
        <w:color w:val="0000FF"/>
        <w:sz w:val="28"/>
        <w:szCs w:val="28"/>
        <w:lang w:val="nl-NL"/>
      </w:rPr>
      <w:t xml:space="preserve">  </w:t>
    </w:r>
    <w:r>
      <w:rPr>
        <w:rFonts w:ascii="Verdana" w:hAnsi="Verdana"/>
        <w:b/>
        <w:sz w:val="28"/>
        <w:szCs w:val="28"/>
        <w:lang w:val="nl-NL"/>
      </w:rPr>
      <w:t xml:space="preserve"> </w:t>
    </w:r>
  </w:p>
  <w:p w:rsidR="002C1D9C" w:rsidRPr="007A2B79" w:rsidRDefault="002C1D9C">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C2D40"/>
    <w:multiLevelType w:val="hybridMultilevel"/>
    <w:tmpl w:val="4704CB42"/>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13FF4243"/>
    <w:multiLevelType w:val="hybridMultilevel"/>
    <w:tmpl w:val="7C8434FC"/>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
    <w:nsid w:val="1F73496E"/>
    <w:multiLevelType w:val="hybridMultilevel"/>
    <w:tmpl w:val="6E5078C4"/>
    <w:lvl w:ilvl="0" w:tplc="2E68A56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nsid w:val="2A62333D"/>
    <w:multiLevelType w:val="hybridMultilevel"/>
    <w:tmpl w:val="B37AD068"/>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2EA52EFE"/>
    <w:multiLevelType w:val="hybridMultilevel"/>
    <w:tmpl w:val="0414EBF6"/>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8">
    <w:nsid w:val="3BCB0E10"/>
    <w:multiLevelType w:val="hybridMultilevel"/>
    <w:tmpl w:val="5D3EAC46"/>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nsid w:val="3D854648"/>
    <w:multiLevelType w:val="hybridMultilevel"/>
    <w:tmpl w:val="15EECCBE"/>
    <w:lvl w:ilvl="0" w:tplc="AAB674F6">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11">
    <w:nsid w:val="404144AF"/>
    <w:multiLevelType w:val="hybridMultilevel"/>
    <w:tmpl w:val="913E6B02"/>
    <w:lvl w:ilvl="0" w:tplc="34FAAC28">
      <w:start w:val="1"/>
      <w:numFmt w:val="bullet"/>
      <w:lvlText w:val=""/>
      <w:lvlJc w:val="left"/>
      <w:pPr>
        <w:tabs>
          <w:tab w:val="num" w:pos="284"/>
        </w:tabs>
        <w:ind w:left="284" w:hanging="284"/>
      </w:pPr>
      <w:rPr>
        <w:rFonts w:ascii="Symbol" w:hAnsi="Symbol" w:hint="default"/>
        <w:b w:val="0"/>
        <w:i w:val="0"/>
        <w:sz w:val="16"/>
        <w:szCs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46AA292A"/>
    <w:multiLevelType w:val="hybridMultilevel"/>
    <w:tmpl w:val="FB4299B0"/>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8093B8F"/>
    <w:multiLevelType w:val="hybridMultilevel"/>
    <w:tmpl w:val="589819CA"/>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86F1B12"/>
    <w:multiLevelType w:val="hybridMultilevel"/>
    <w:tmpl w:val="51D6039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57DB29B8"/>
    <w:multiLevelType w:val="hybridMultilevel"/>
    <w:tmpl w:val="7BA008B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5DCE63EA"/>
    <w:multiLevelType w:val="hybridMultilevel"/>
    <w:tmpl w:val="8996C680"/>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67CB31DE"/>
    <w:multiLevelType w:val="hybridMultilevel"/>
    <w:tmpl w:val="A1F236BE"/>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nsid w:val="708152BE"/>
    <w:multiLevelType w:val="hybridMultilevel"/>
    <w:tmpl w:val="2788F608"/>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74291E19"/>
    <w:multiLevelType w:val="hybridMultilevel"/>
    <w:tmpl w:val="4AA4DEC4"/>
    <w:lvl w:ilvl="0" w:tplc="34FAAC28">
      <w:start w:val="1"/>
      <w:numFmt w:val="bullet"/>
      <w:lvlText w:val=""/>
      <w:lvlJc w:val="left"/>
      <w:pPr>
        <w:tabs>
          <w:tab w:val="num" w:pos="284"/>
        </w:tabs>
        <w:ind w:left="284" w:hanging="284"/>
      </w:pPr>
      <w:rPr>
        <w:rFonts w:ascii="Symbol" w:hAnsi="Symbol" w:hint="default"/>
        <w:b w:val="0"/>
        <w:i w:val="0"/>
        <w:sz w:val="16"/>
        <w:szCs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nsid w:val="76003D4B"/>
    <w:multiLevelType w:val="hybridMultilevel"/>
    <w:tmpl w:val="46B63C24"/>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nsid w:val="7B6A63A7"/>
    <w:multiLevelType w:val="hybridMultilevel"/>
    <w:tmpl w:val="DA4AFE00"/>
    <w:lvl w:ilvl="0" w:tplc="E766B46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7"/>
  </w:num>
  <w:num w:numId="4">
    <w:abstractNumId w:val="2"/>
  </w:num>
  <w:num w:numId="5">
    <w:abstractNumId w:val="4"/>
  </w:num>
  <w:num w:numId="6">
    <w:abstractNumId w:val="10"/>
  </w:num>
  <w:num w:numId="7">
    <w:abstractNumId w:val="14"/>
  </w:num>
  <w:num w:numId="8">
    <w:abstractNumId w:val="8"/>
  </w:num>
  <w:num w:numId="9">
    <w:abstractNumId w:val="6"/>
  </w:num>
  <w:num w:numId="10">
    <w:abstractNumId w:val="12"/>
  </w:num>
  <w:num w:numId="11">
    <w:abstractNumId w:val="16"/>
  </w:num>
  <w:num w:numId="12">
    <w:abstractNumId w:val="13"/>
  </w:num>
  <w:num w:numId="13">
    <w:abstractNumId w:val="15"/>
  </w:num>
  <w:num w:numId="14">
    <w:abstractNumId w:val="3"/>
  </w:num>
  <w:num w:numId="15">
    <w:abstractNumId w:val="0"/>
  </w:num>
  <w:num w:numId="16">
    <w:abstractNumId w:val="20"/>
  </w:num>
  <w:num w:numId="17">
    <w:abstractNumId w:val="19"/>
  </w:num>
  <w:num w:numId="18">
    <w:abstractNumId w:val="11"/>
  </w:num>
  <w:num w:numId="19">
    <w:abstractNumId w:val="5"/>
  </w:num>
  <w:num w:numId="20">
    <w:abstractNumId w:val="1"/>
  </w:num>
  <w:num w:numId="21">
    <w:abstractNumId w:val="17"/>
  </w:num>
  <w:num w:numId="22">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74323"/>
    <w:rsid w:val="00077BC5"/>
    <w:rsid w:val="0008766A"/>
    <w:rsid w:val="000936F0"/>
    <w:rsid w:val="000A0831"/>
    <w:rsid w:val="000B35DC"/>
    <w:rsid w:val="000B3F02"/>
    <w:rsid w:val="000D0A8B"/>
    <w:rsid w:val="000E0E0E"/>
    <w:rsid w:val="000E4D84"/>
    <w:rsid w:val="000F3B57"/>
    <w:rsid w:val="000F45B3"/>
    <w:rsid w:val="000F4F6B"/>
    <w:rsid w:val="00115075"/>
    <w:rsid w:val="00120DD2"/>
    <w:rsid w:val="00130365"/>
    <w:rsid w:val="0016292B"/>
    <w:rsid w:val="001B0768"/>
    <w:rsid w:val="001B449E"/>
    <w:rsid w:val="001D1C06"/>
    <w:rsid w:val="001D64BE"/>
    <w:rsid w:val="001F3F7E"/>
    <w:rsid w:val="002221B7"/>
    <w:rsid w:val="00275D6D"/>
    <w:rsid w:val="00294D88"/>
    <w:rsid w:val="002A65F5"/>
    <w:rsid w:val="002B29A5"/>
    <w:rsid w:val="002C1D9C"/>
    <w:rsid w:val="002F6A8B"/>
    <w:rsid w:val="003166FB"/>
    <w:rsid w:val="00330EC1"/>
    <w:rsid w:val="00343FFB"/>
    <w:rsid w:val="00347C83"/>
    <w:rsid w:val="00356522"/>
    <w:rsid w:val="00375508"/>
    <w:rsid w:val="00390F86"/>
    <w:rsid w:val="003B734B"/>
    <w:rsid w:val="003C2BB9"/>
    <w:rsid w:val="00404A48"/>
    <w:rsid w:val="00442004"/>
    <w:rsid w:val="004435A4"/>
    <w:rsid w:val="00457D01"/>
    <w:rsid w:val="004B0A15"/>
    <w:rsid w:val="004C001A"/>
    <w:rsid w:val="004F49EB"/>
    <w:rsid w:val="005118F5"/>
    <w:rsid w:val="00522CF5"/>
    <w:rsid w:val="00553B72"/>
    <w:rsid w:val="005600F9"/>
    <w:rsid w:val="005610A4"/>
    <w:rsid w:val="005A0357"/>
    <w:rsid w:val="005C750D"/>
    <w:rsid w:val="005D0E3B"/>
    <w:rsid w:val="006226E1"/>
    <w:rsid w:val="00630A26"/>
    <w:rsid w:val="00671162"/>
    <w:rsid w:val="00686E5D"/>
    <w:rsid w:val="00687CFF"/>
    <w:rsid w:val="00695640"/>
    <w:rsid w:val="006A4E41"/>
    <w:rsid w:val="006B0288"/>
    <w:rsid w:val="006B2360"/>
    <w:rsid w:val="006B6011"/>
    <w:rsid w:val="006C1401"/>
    <w:rsid w:val="006C3B72"/>
    <w:rsid w:val="006C435E"/>
    <w:rsid w:val="006D2138"/>
    <w:rsid w:val="0072601C"/>
    <w:rsid w:val="00732328"/>
    <w:rsid w:val="00744E74"/>
    <w:rsid w:val="007539BF"/>
    <w:rsid w:val="00762F5A"/>
    <w:rsid w:val="007854B0"/>
    <w:rsid w:val="00787CCE"/>
    <w:rsid w:val="00792A67"/>
    <w:rsid w:val="007A2B79"/>
    <w:rsid w:val="007B2EDF"/>
    <w:rsid w:val="007C2584"/>
    <w:rsid w:val="007C5E0F"/>
    <w:rsid w:val="007E779C"/>
    <w:rsid w:val="0083246E"/>
    <w:rsid w:val="008406FE"/>
    <w:rsid w:val="008561AC"/>
    <w:rsid w:val="00862C18"/>
    <w:rsid w:val="00867836"/>
    <w:rsid w:val="00872770"/>
    <w:rsid w:val="00884FB7"/>
    <w:rsid w:val="00887286"/>
    <w:rsid w:val="00895C9D"/>
    <w:rsid w:val="008D0BAE"/>
    <w:rsid w:val="008F4E21"/>
    <w:rsid w:val="008F5955"/>
    <w:rsid w:val="009001A4"/>
    <w:rsid w:val="00901747"/>
    <w:rsid w:val="00936E10"/>
    <w:rsid w:val="009813E7"/>
    <w:rsid w:val="009A2299"/>
    <w:rsid w:val="009D2624"/>
    <w:rsid w:val="009F1975"/>
    <w:rsid w:val="009F4B0B"/>
    <w:rsid w:val="00A03727"/>
    <w:rsid w:val="00A06888"/>
    <w:rsid w:val="00A22B86"/>
    <w:rsid w:val="00A63239"/>
    <w:rsid w:val="00A63BD1"/>
    <w:rsid w:val="00A644E1"/>
    <w:rsid w:val="00A73BC5"/>
    <w:rsid w:val="00A77AEE"/>
    <w:rsid w:val="00A8267D"/>
    <w:rsid w:val="00AA7E3C"/>
    <w:rsid w:val="00AB30AB"/>
    <w:rsid w:val="00AD1C0A"/>
    <w:rsid w:val="00AD5107"/>
    <w:rsid w:val="00AD6732"/>
    <w:rsid w:val="00AE0CA6"/>
    <w:rsid w:val="00B06B3F"/>
    <w:rsid w:val="00B6539F"/>
    <w:rsid w:val="00B72E4C"/>
    <w:rsid w:val="00B76B49"/>
    <w:rsid w:val="00B81B6B"/>
    <w:rsid w:val="00B91F43"/>
    <w:rsid w:val="00B9336C"/>
    <w:rsid w:val="00BB33C8"/>
    <w:rsid w:val="00BC7C6A"/>
    <w:rsid w:val="00BD0AC1"/>
    <w:rsid w:val="00BF56E5"/>
    <w:rsid w:val="00C03554"/>
    <w:rsid w:val="00C075CE"/>
    <w:rsid w:val="00C27596"/>
    <w:rsid w:val="00C45593"/>
    <w:rsid w:val="00C56E7A"/>
    <w:rsid w:val="00C657CA"/>
    <w:rsid w:val="00C65AE8"/>
    <w:rsid w:val="00C75D61"/>
    <w:rsid w:val="00C8630E"/>
    <w:rsid w:val="00CA0AC8"/>
    <w:rsid w:val="00CA408D"/>
    <w:rsid w:val="00CA6F85"/>
    <w:rsid w:val="00CB7D9C"/>
    <w:rsid w:val="00D01349"/>
    <w:rsid w:val="00D26096"/>
    <w:rsid w:val="00D51E15"/>
    <w:rsid w:val="00D83845"/>
    <w:rsid w:val="00D87BED"/>
    <w:rsid w:val="00D963B6"/>
    <w:rsid w:val="00DA5FB9"/>
    <w:rsid w:val="00DB0814"/>
    <w:rsid w:val="00DC16E0"/>
    <w:rsid w:val="00DE3CD7"/>
    <w:rsid w:val="00DE5E63"/>
    <w:rsid w:val="00DF1981"/>
    <w:rsid w:val="00E0028D"/>
    <w:rsid w:val="00E04F78"/>
    <w:rsid w:val="00E2259F"/>
    <w:rsid w:val="00E45FAD"/>
    <w:rsid w:val="00E632BB"/>
    <w:rsid w:val="00E760C6"/>
    <w:rsid w:val="00E83D9B"/>
    <w:rsid w:val="00E9132D"/>
    <w:rsid w:val="00EB74CA"/>
    <w:rsid w:val="00ED0E92"/>
    <w:rsid w:val="00EE0C7F"/>
    <w:rsid w:val="00EE315B"/>
    <w:rsid w:val="00EE351B"/>
    <w:rsid w:val="00F12286"/>
    <w:rsid w:val="00F14055"/>
    <w:rsid w:val="00F14A6F"/>
    <w:rsid w:val="00F35C87"/>
    <w:rsid w:val="00F45562"/>
    <w:rsid w:val="00F823E0"/>
    <w:rsid w:val="00FD77A3"/>
    <w:rsid w:val="00FE029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A4D38A06-CEA8-4363-AE88-9B3062426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390F86"/>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390F86"/>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390F86"/>
    <w:pPr>
      <w:numPr>
        <w:numId w:val="3"/>
      </w:numPr>
      <w:spacing w:before="120" w:after="120"/>
      <w:ind w:left="340" w:hanging="340"/>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90F86"/>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rsid w:val="00130365"/>
    <w:pPr>
      <w:numPr>
        <w:numId w:val="5"/>
      </w:numPr>
      <w:spacing w:before="120" w:after="120"/>
      <w:ind w:left="284" w:hanging="284"/>
    </w:pPr>
    <w:rPr>
      <w:rFonts w:ascii="Comic Sans MS" w:hAnsi="Comic Sans MS"/>
      <w:sz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919241076">
      <w:bodyDiv w:val="1"/>
      <w:marLeft w:val="0"/>
      <w:marRight w:val="0"/>
      <w:marTop w:val="0"/>
      <w:marBottom w:val="0"/>
      <w:divBdr>
        <w:top w:val="none" w:sz="0" w:space="0" w:color="auto"/>
        <w:left w:val="none" w:sz="0" w:space="0" w:color="auto"/>
        <w:bottom w:val="none" w:sz="0" w:space="0" w:color="auto"/>
        <w:right w:val="none" w:sz="0" w:space="0" w:color="auto"/>
      </w:divBdr>
      <w:divsChild>
        <w:div w:id="1426344121">
          <w:marLeft w:val="0"/>
          <w:marRight w:val="0"/>
          <w:marTop w:val="0"/>
          <w:marBottom w:val="0"/>
          <w:divBdr>
            <w:top w:val="none" w:sz="0" w:space="0" w:color="auto"/>
            <w:left w:val="none" w:sz="0" w:space="0" w:color="auto"/>
            <w:bottom w:val="none" w:sz="0" w:space="0" w:color="auto"/>
            <w:right w:val="none" w:sz="0" w:space="0" w:color="auto"/>
          </w:divBdr>
          <w:divsChild>
            <w:div w:id="1952591080">
              <w:marLeft w:val="0"/>
              <w:marRight w:val="0"/>
              <w:marTop w:val="0"/>
              <w:marBottom w:val="0"/>
              <w:divBdr>
                <w:top w:val="none" w:sz="0" w:space="0" w:color="auto"/>
                <w:left w:val="none" w:sz="0" w:space="0" w:color="auto"/>
                <w:bottom w:val="none" w:sz="0" w:space="0" w:color="auto"/>
                <w:right w:val="none" w:sz="0" w:space="0" w:color="auto"/>
              </w:divBdr>
              <w:divsChild>
                <w:div w:id="12777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c-mondorf.de/a20.htm"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wegenwiki.nl/Bestand:Afslagsymbool.svg"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gif"/><Relationship Id="rId10" Type="http://schemas.openxmlformats.org/officeDocument/2006/relationships/hyperlink" Target="http://www.wegenwiki.nl/Bestand:Tol.sv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hyperlink" Target="http://www.marc-mondorf.de/a19.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Pages>
  <Words>1164</Words>
  <Characters>6407</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7556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Italië</dc:subject>
  <dc:creator>Van het Internet</dc:creator>
  <cp:lastModifiedBy>Enne Berends</cp:lastModifiedBy>
  <cp:revision>8</cp:revision>
  <cp:lastPrinted>2011-10-21T09:12:00Z</cp:lastPrinted>
  <dcterms:created xsi:type="dcterms:W3CDTF">2012-05-05T11:47:00Z</dcterms:created>
  <dcterms:modified xsi:type="dcterms:W3CDTF">2015-03-19T10:10:00Z</dcterms:modified>
  <cp:category>2012</cp:category>
</cp:coreProperties>
</file>