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EB74CA" w:rsidRDefault="007A2B79" w:rsidP="00B81B6B">
      <w:pPr>
        <w:keepLines/>
        <w:jc w:val="center"/>
        <w:rPr>
          <w:rFonts w:ascii="Verdana" w:hAnsi="Verdana"/>
          <w:b/>
          <w:bCs/>
          <w:sz w:val="96"/>
          <w:szCs w:val="96"/>
          <w:lang w:val="nl-NL"/>
        </w:rPr>
      </w:pPr>
      <w:r w:rsidRPr="00EB74CA">
        <w:rPr>
          <w:rFonts w:ascii="Verdana" w:hAnsi="Verdana"/>
          <w:b/>
          <w:bCs/>
          <w:sz w:val="96"/>
          <w:szCs w:val="96"/>
          <w:lang w:val="nl-NL"/>
        </w:rPr>
        <w:t>Autosnelweg A</w:t>
      </w:r>
      <w:r w:rsidR="00393F8A">
        <w:rPr>
          <w:rFonts w:ascii="Verdana" w:hAnsi="Verdana"/>
          <w:b/>
          <w:bCs/>
          <w:sz w:val="96"/>
          <w:szCs w:val="96"/>
          <w:lang w:val="nl-NL"/>
        </w:rPr>
        <w:t>16</w:t>
      </w:r>
    </w:p>
    <w:p w:rsidR="007A2B79" w:rsidRPr="00EB74CA" w:rsidRDefault="007A2B79" w:rsidP="00B81B6B">
      <w:pPr>
        <w:keepLines/>
        <w:jc w:val="center"/>
        <w:rPr>
          <w:rFonts w:ascii="Verdana" w:hAnsi="Verdana"/>
          <w:b/>
          <w:bCs/>
          <w:lang w:val="nl-NL"/>
        </w:rPr>
      </w:pPr>
    </w:p>
    <w:p w:rsidR="007A2B79" w:rsidRPr="00EB74CA" w:rsidRDefault="00324AE7"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16 Napoli - Canos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7A2B79" w:rsidRDefault="007A2B79" w:rsidP="00B81B6B">
      <w:pPr>
        <w:keepLines/>
        <w:jc w:val="center"/>
        <w:rPr>
          <w:rFonts w:ascii="Verdana" w:hAnsi="Verdana"/>
          <w:b/>
          <w:bCs/>
          <w:sz w:val="72"/>
          <w:szCs w:val="72"/>
          <w:lang w:val="nl-NL"/>
        </w:rPr>
      </w:pPr>
    </w:p>
    <w:p w:rsidR="00393F8A" w:rsidRDefault="00393F8A" w:rsidP="00B81B6B">
      <w:pPr>
        <w:keepLines/>
        <w:jc w:val="center"/>
        <w:rPr>
          <w:rFonts w:ascii="Verdana" w:hAnsi="Verdana"/>
          <w:b/>
          <w:sz w:val="72"/>
          <w:szCs w:val="72"/>
        </w:rPr>
      </w:pPr>
      <w:r w:rsidRPr="00050F3B">
        <w:rPr>
          <w:rFonts w:ascii="Verdana" w:hAnsi="Verdana"/>
          <w:b/>
          <w:sz w:val="72"/>
          <w:szCs w:val="72"/>
        </w:rPr>
        <w:t>Napoli</w:t>
      </w:r>
      <w:r>
        <w:rPr>
          <w:rFonts w:ascii="Verdana" w:hAnsi="Verdana"/>
          <w:b/>
          <w:sz w:val="72"/>
          <w:szCs w:val="72"/>
        </w:rPr>
        <w:t xml:space="preserve"> – </w:t>
      </w:r>
      <w:r w:rsidRPr="00050F3B">
        <w:rPr>
          <w:rFonts w:ascii="Verdana" w:hAnsi="Verdana"/>
          <w:b/>
          <w:sz w:val="72"/>
          <w:szCs w:val="72"/>
        </w:rPr>
        <w:t>Canosa</w:t>
      </w:r>
    </w:p>
    <w:p w:rsidR="00393F8A" w:rsidRPr="00393F8A" w:rsidRDefault="00393F8A" w:rsidP="00B81B6B">
      <w:pPr>
        <w:keepLines/>
        <w:jc w:val="center"/>
        <w:rPr>
          <w:rFonts w:ascii="Verdana" w:hAnsi="Verdana"/>
          <w:b/>
          <w:bCs/>
          <w:sz w:val="72"/>
          <w:szCs w:val="72"/>
          <w:lang w:val="nl-NL"/>
        </w:rPr>
      </w:pPr>
      <w:r w:rsidRPr="00393F8A">
        <w:rPr>
          <w:rFonts w:ascii="Verdana" w:hAnsi="Verdana"/>
          <w:b/>
          <w:sz w:val="72"/>
          <w:szCs w:val="72"/>
          <w:lang w:val="nl-NL"/>
        </w:rPr>
        <w:t>Autostrada dei due mari</w:t>
      </w:r>
    </w:p>
    <w:p w:rsidR="00E9132D" w:rsidRPr="00EB74CA" w:rsidRDefault="00E9132D" w:rsidP="00390F86">
      <w:pPr>
        <w:keepLines/>
        <w:rPr>
          <w:rFonts w:ascii="Verdana" w:hAnsi="Verdana"/>
          <w:sz w:val="28"/>
          <w:szCs w:val="28"/>
          <w:lang w:val="nl-NL"/>
        </w:rPr>
      </w:pPr>
    </w:p>
    <w:p w:rsidR="000E0E0E" w:rsidRDefault="000E0E0E" w:rsidP="008406FE">
      <w:pPr>
        <w:keepLines/>
        <w:rPr>
          <w:rFonts w:ascii="Verdana" w:hAnsi="Verdana"/>
          <w:sz w:val="24"/>
          <w:szCs w:val="24"/>
          <w:lang w:val="nl-NL"/>
        </w:rPr>
      </w:pPr>
    </w:p>
    <w:p w:rsidR="00082DFA" w:rsidRDefault="00393F8A" w:rsidP="00082DFA">
      <w:pPr>
        <w:pStyle w:val="BusTic"/>
      </w:pPr>
      <w:r w:rsidRPr="00393F8A">
        <w:lastRenderedPageBreak/>
        <w:t xml:space="preserve">De A16 is een autostrada in Italië, ook wel bekend als de Autostrada dei due mari, de snelweg van de twee zeeën. </w:t>
      </w:r>
    </w:p>
    <w:p w:rsidR="00082DFA" w:rsidRDefault="00393F8A" w:rsidP="00082DFA">
      <w:pPr>
        <w:pStyle w:val="BusTic"/>
      </w:pPr>
      <w:r w:rsidRPr="00393F8A">
        <w:t xml:space="preserve">De snelweg vormt de zuidelijkste oost-westverbinding op het vasteland van Italië, vanaf Napoli via Avellino naar de A14 bij Canosa. </w:t>
      </w:r>
    </w:p>
    <w:p w:rsidR="000E0E0E" w:rsidRDefault="00393F8A" w:rsidP="00082DFA">
      <w:pPr>
        <w:pStyle w:val="BusTic"/>
      </w:pPr>
      <w:r w:rsidRPr="00393F8A">
        <w:t>De snelweg is 173 kilometer lang.</w:t>
      </w:r>
    </w:p>
    <w:p w:rsidR="00393F8A" w:rsidRDefault="00393F8A" w:rsidP="008406FE">
      <w:pPr>
        <w:keepLines/>
        <w:rPr>
          <w:rFonts w:ascii="Verdana" w:hAnsi="Verdana"/>
          <w:sz w:val="24"/>
          <w:szCs w:val="24"/>
          <w:lang w:val="nl-NL"/>
        </w:rPr>
      </w:pPr>
    </w:p>
    <w:p w:rsidR="00393F8A" w:rsidRPr="00082DFA" w:rsidRDefault="00393F8A" w:rsidP="00082DFA">
      <w:pPr>
        <w:pStyle w:val="Alinia6"/>
        <w:rPr>
          <w:rStyle w:val="Beziens"/>
        </w:rPr>
      </w:pPr>
      <w:r w:rsidRPr="00082DFA">
        <w:rPr>
          <w:rStyle w:val="Beziens"/>
        </w:rPr>
        <w:t>Routebeschrijving</w:t>
      </w:r>
    </w:p>
    <w:p w:rsidR="00082DFA" w:rsidRDefault="00393F8A" w:rsidP="00082DFA">
      <w:pPr>
        <w:pStyle w:val="BusTic"/>
      </w:pPr>
      <w:r w:rsidRPr="00393F8A">
        <w:t xml:space="preserve">De A16 begint ten noorden van Napoli middels een trompetknooppunt aan de A1, de snelweg vanuit Roma naar Napoli. </w:t>
      </w:r>
    </w:p>
    <w:p w:rsidR="00082DFA" w:rsidRDefault="00393F8A" w:rsidP="00082DFA">
      <w:pPr>
        <w:pStyle w:val="BusTic"/>
      </w:pPr>
      <w:r w:rsidRPr="00393F8A">
        <w:t xml:space="preserve">De snelweg telt hier 2x2 rijstroken en loopt door een sterk verstedelijkt gebied naar het oosten. </w:t>
      </w:r>
    </w:p>
    <w:p w:rsidR="00082DFA" w:rsidRDefault="00393F8A" w:rsidP="00082DFA">
      <w:pPr>
        <w:pStyle w:val="BusTic"/>
      </w:pPr>
      <w:r w:rsidRPr="00393F8A">
        <w:t xml:space="preserve">Bij Pomigliano d'Arco kruist men de SS162bis, een superstrada die een regionale randweg ten oosten van Napoli vormt. </w:t>
      </w:r>
    </w:p>
    <w:p w:rsidR="00082DFA" w:rsidRDefault="00393F8A" w:rsidP="00082DFA">
      <w:pPr>
        <w:pStyle w:val="BusTic"/>
      </w:pPr>
      <w:r w:rsidRPr="00393F8A">
        <w:t xml:space="preserve">Vlak voor het knooppunt met de A30 volgt dan het tolstation. </w:t>
      </w:r>
    </w:p>
    <w:p w:rsidR="00082DFA" w:rsidRDefault="00393F8A" w:rsidP="00082DFA">
      <w:pPr>
        <w:pStyle w:val="BusTic"/>
      </w:pPr>
      <w:r w:rsidRPr="00393F8A">
        <w:t xml:space="preserve">Men kruist dan de A30, de snelweg van Caserta naar Salerno, tevens de route voor doorgaand verkeer vanuit Roma richting Calabria. </w:t>
      </w:r>
    </w:p>
    <w:p w:rsidR="00082DFA" w:rsidRDefault="00393F8A" w:rsidP="00082DFA">
      <w:pPr>
        <w:pStyle w:val="BusTic"/>
      </w:pPr>
      <w:r w:rsidRPr="00393F8A">
        <w:t xml:space="preserve">Oostelijker verlaat men het verstedelijkte gebied en wordt de omgeving bergachtig. </w:t>
      </w:r>
    </w:p>
    <w:p w:rsidR="00082DFA" w:rsidRDefault="00393F8A" w:rsidP="00082DFA">
      <w:pPr>
        <w:pStyle w:val="BusTic"/>
      </w:pPr>
      <w:r w:rsidRPr="00393F8A">
        <w:t xml:space="preserve">Men passeert langs de stad Avellino, waarna de A16 naar het noorden afbuigt voor een korte afstand. </w:t>
      </w:r>
    </w:p>
    <w:p w:rsidR="00082DFA" w:rsidRDefault="00393F8A" w:rsidP="00082DFA">
      <w:pPr>
        <w:pStyle w:val="BusTic"/>
      </w:pPr>
      <w:r w:rsidRPr="00393F8A">
        <w:t>Hier bevindt zich een Raccordo Autostradale naar Benevento, een stad op circa 15 kilometer afstand van de A16.</w:t>
      </w:r>
    </w:p>
    <w:p w:rsidR="00082DFA" w:rsidRDefault="00393F8A" w:rsidP="00082DFA">
      <w:pPr>
        <w:pStyle w:val="BusTic"/>
      </w:pPr>
      <w:r w:rsidRPr="00393F8A">
        <w:t xml:space="preserve">De A16 voert dan door een laag berggebied dat dunbevolkt is. </w:t>
      </w:r>
    </w:p>
    <w:p w:rsidR="00082DFA" w:rsidRDefault="00393F8A" w:rsidP="00082DFA">
      <w:pPr>
        <w:pStyle w:val="BusTic"/>
      </w:pPr>
      <w:r w:rsidRPr="00393F8A">
        <w:t xml:space="preserve">Even voor Cerignola kruist men de SS655, een superstrada naar Foggia in het noorden. </w:t>
      </w:r>
    </w:p>
    <w:p w:rsidR="00082DFA" w:rsidRDefault="00393F8A" w:rsidP="00082DFA">
      <w:pPr>
        <w:pStyle w:val="BusTic"/>
      </w:pPr>
      <w:r w:rsidRPr="00393F8A">
        <w:t xml:space="preserve">Het gebied wordt dan vrijwel volledig vlak, en is voornamelijk agrarisch in karakter. </w:t>
      </w:r>
    </w:p>
    <w:p w:rsidR="00393F8A" w:rsidRDefault="00393F8A" w:rsidP="00082DFA">
      <w:pPr>
        <w:pStyle w:val="BusTic"/>
      </w:pPr>
      <w:r w:rsidRPr="00393F8A">
        <w:t>Bij Cerignola en Canosa di Puglia eindigt de A16 vervolgens op de A14, de snelweg vanaf Bologna en Pescara naar Bari en Taranto.</w:t>
      </w:r>
    </w:p>
    <w:p w:rsidR="00082DFA" w:rsidRDefault="00082DFA" w:rsidP="00082DFA">
      <w:pPr>
        <w:pStyle w:val="BusTic"/>
        <w:numPr>
          <w:ilvl w:val="0"/>
          <w:numId w:val="0"/>
        </w:numPr>
        <w:ind w:left="284" w:hanging="284"/>
      </w:pPr>
    </w:p>
    <w:p w:rsidR="00082DFA" w:rsidRDefault="00082DFA" w:rsidP="00082DFA">
      <w:pPr>
        <w:pStyle w:val="BusTic"/>
        <w:numPr>
          <w:ilvl w:val="0"/>
          <w:numId w:val="0"/>
        </w:numPr>
        <w:ind w:left="284" w:hanging="284"/>
      </w:pPr>
    </w:p>
    <w:p w:rsidR="00082DFA" w:rsidRDefault="00082DFA" w:rsidP="00082DFA">
      <w:pPr>
        <w:pStyle w:val="BusTic"/>
        <w:numPr>
          <w:ilvl w:val="0"/>
          <w:numId w:val="0"/>
        </w:numPr>
        <w:ind w:left="284" w:hanging="284"/>
      </w:pPr>
      <w:r>
        <w:rPr>
          <w:b/>
        </w:rPr>
        <w:t xml:space="preserve">Totaal 173 km lang </w:t>
      </w:r>
    </w:p>
    <w:p w:rsidR="00082DFA" w:rsidRPr="00082DFA" w:rsidRDefault="00082DFA" w:rsidP="00082DFA">
      <w:pPr>
        <w:pStyle w:val="BusTic"/>
        <w:numPr>
          <w:ilvl w:val="0"/>
          <w:numId w:val="0"/>
        </w:numPr>
        <w:ind w:left="284" w:hanging="284"/>
      </w:pPr>
    </w:p>
    <w:p w:rsidR="00393F8A" w:rsidRDefault="00393F8A" w:rsidP="008406FE">
      <w:pPr>
        <w:keepLines/>
        <w:rPr>
          <w:rFonts w:ascii="Verdana" w:hAnsi="Verdana"/>
          <w:sz w:val="24"/>
          <w:szCs w:val="24"/>
          <w:lang w:val="nl-NL"/>
        </w:rPr>
      </w:pPr>
    </w:p>
    <w:p w:rsidR="00324AE7" w:rsidRDefault="00324AE7" w:rsidP="008406FE">
      <w:pPr>
        <w:keepLines/>
        <w:rPr>
          <w:rFonts w:ascii="Verdana" w:hAnsi="Verdana"/>
          <w:sz w:val="24"/>
          <w:szCs w:val="24"/>
          <w:lang w:val="nl-NL"/>
        </w:rPr>
      </w:pPr>
    </w:p>
    <w:p w:rsidR="00324AE7" w:rsidRDefault="00324AE7" w:rsidP="008406FE">
      <w:pPr>
        <w:keepLines/>
        <w:rPr>
          <w:rFonts w:ascii="Verdana" w:hAnsi="Verdana"/>
          <w:sz w:val="24"/>
          <w:szCs w:val="24"/>
          <w:lang w:val="nl-NL"/>
        </w:rPr>
      </w:pPr>
      <w:bookmarkStart w:id="0" w:name="_GoBack"/>
      <w:bookmarkEnd w:id="0"/>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E0E0E" w:rsidRDefault="000E0E0E" w:rsidP="008406FE">
      <w:pPr>
        <w:keepLines/>
        <w:rPr>
          <w:rFonts w:ascii="Verdana" w:hAnsi="Verdana"/>
          <w:sz w:val="24"/>
          <w:szCs w:val="24"/>
          <w:lang w:val="nl-NL"/>
        </w:rPr>
      </w:pPr>
    </w:p>
    <w:p w:rsidR="00082DFA" w:rsidRDefault="00082DFA" w:rsidP="008406F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082DFA" w:rsidRPr="00082DFA" w:rsidTr="00F66F23">
        <w:trPr>
          <w:trHeight w:val="254"/>
        </w:trPr>
        <w:tc>
          <w:tcPr>
            <w:tcW w:w="2296" w:type="pct"/>
            <w:vMerge w:val="restart"/>
            <w:shd w:val="clear" w:color="auto" w:fill="D9D9D9" w:themeFill="background1" w:themeFillShade="D9"/>
            <w:vAlign w:val="center"/>
          </w:tcPr>
          <w:p w:rsidR="00082DFA" w:rsidRPr="00082DFA" w:rsidRDefault="00082DFA" w:rsidP="00F66F23">
            <w:pPr>
              <w:rPr>
                <w:rFonts w:ascii="Verdana" w:hAnsi="Verdana"/>
                <w:b/>
                <w:sz w:val="24"/>
                <w:szCs w:val="24"/>
                <w:lang w:val="nl-NL"/>
              </w:rPr>
            </w:pPr>
            <w:r w:rsidRPr="00082DFA">
              <w:rPr>
                <w:rFonts w:ascii="Verdana" w:hAnsi="Verdana"/>
                <w:b/>
                <w:sz w:val="24"/>
                <w:szCs w:val="24"/>
                <w:lang w:val="nl-NL"/>
              </w:rPr>
              <w:lastRenderedPageBreak/>
              <w:t xml:space="preserve">Knooppunt met de </w:t>
            </w:r>
            <w:r w:rsidR="00ED3FEF" w:rsidRPr="00ED3FEF">
              <w:rPr>
                <w:rFonts w:ascii="Comic Sans MS" w:hAnsi="Comic Sans MS"/>
                <w:b/>
                <w:noProof/>
                <w:color w:val="0000FF"/>
                <w:sz w:val="24"/>
                <w:szCs w:val="24"/>
                <w:lang w:val="nl-NL"/>
              </w:rPr>
              <w:drawing>
                <wp:inline distT="0" distB="0" distL="0" distR="0">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8" tgtFrame="_blank" tooltip="&quot;Hansalinie: Fehmarn - Oldenburg - Hamburg - Bremen - Dortmund - Köln - Blankenheim - Wittlich - Saarbrücken&quot;"/>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D3FEF">
              <w:rPr>
                <w:rFonts w:ascii="Verdana" w:hAnsi="Verdana"/>
                <w:b/>
                <w:sz w:val="24"/>
                <w:szCs w:val="24"/>
                <w:lang w:val="nl-NL"/>
              </w:rPr>
              <w:t xml:space="preserve"> </w:t>
            </w:r>
          </w:p>
        </w:tc>
        <w:tc>
          <w:tcPr>
            <w:tcW w:w="396" w:type="pct"/>
            <w:vMerge w:val="restart"/>
            <w:vAlign w:val="center"/>
          </w:tcPr>
          <w:p w:rsidR="00082DFA" w:rsidRPr="00082DFA" w:rsidRDefault="00ED3FEF" w:rsidP="00F66F23">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extent cx="358140" cy="226695"/>
                  <wp:effectExtent l="19050" t="0" r="3810" b="0"/>
                  <wp:docPr id="1" name="Afbeelding 1"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8" tgtFrame="_blank" tooltip="&quot;Hansalinie: Fehmarn - Oldenburg - Hamburg - Bremen - Dortmund - Köln - Blankenheim - Wittlich - Saarbrücken&quot;"/>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082DFA" w:rsidRPr="00082DFA" w:rsidRDefault="00082DFA" w:rsidP="00F66F23">
            <w:pPr>
              <w:rPr>
                <w:rFonts w:ascii="Verdana" w:hAnsi="Verdana"/>
                <w:b/>
                <w:sz w:val="24"/>
                <w:szCs w:val="24"/>
                <w:lang w:val="nl-NL"/>
              </w:rPr>
            </w:pPr>
            <w:r w:rsidRPr="00082DFA">
              <w:rPr>
                <w:rFonts w:ascii="Arial" w:hAnsi="Arial" w:cs="Arial"/>
                <w:b/>
                <w:sz w:val="24"/>
                <w:szCs w:val="24"/>
                <w:lang w:val="nl-NL"/>
              </w:rPr>
              <w:t>→</w:t>
            </w:r>
            <w:r w:rsidR="00ED3FEF" w:rsidRPr="00050F3B">
              <w:rPr>
                <w:rFonts w:ascii="Verdana" w:hAnsi="Verdana"/>
                <w:b/>
                <w:sz w:val="24"/>
                <w:szCs w:val="24"/>
              </w:rPr>
              <w:t xml:space="preserve"> Roma</w:t>
            </w:r>
          </w:p>
        </w:tc>
        <w:tc>
          <w:tcPr>
            <w:tcW w:w="394" w:type="pct"/>
            <w:vMerge w:val="restart"/>
            <w:vAlign w:val="center"/>
          </w:tcPr>
          <w:p w:rsidR="00082DFA" w:rsidRPr="00082DFA" w:rsidRDefault="00ED3FEF" w:rsidP="00F66F23">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28" name="Afbeelding 2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082DFA" w:rsidRPr="00082DFA" w:rsidTr="00F66F23">
        <w:trPr>
          <w:trHeight w:val="254"/>
        </w:trPr>
        <w:tc>
          <w:tcPr>
            <w:tcW w:w="2296" w:type="pct"/>
            <w:vMerge/>
            <w:shd w:val="clear" w:color="auto" w:fill="D9D9D9" w:themeFill="background1" w:themeFillShade="D9"/>
            <w:vAlign w:val="center"/>
          </w:tcPr>
          <w:p w:rsidR="00082DFA" w:rsidRPr="00082DFA" w:rsidRDefault="00082DFA" w:rsidP="00F66F23">
            <w:pPr>
              <w:rPr>
                <w:rFonts w:ascii="Verdana" w:hAnsi="Verdana"/>
                <w:b/>
                <w:sz w:val="24"/>
                <w:szCs w:val="24"/>
                <w:lang w:val="nl-NL"/>
              </w:rPr>
            </w:pPr>
          </w:p>
        </w:tc>
        <w:tc>
          <w:tcPr>
            <w:tcW w:w="396" w:type="pct"/>
            <w:vMerge/>
            <w:vAlign w:val="center"/>
          </w:tcPr>
          <w:p w:rsidR="00082DFA" w:rsidRPr="00082DFA" w:rsidRDefault="00082DFA" w:rsidP="00F66F23">
            <w:pPr>
              <w:rPr>
                <w:rFonts w:ascii="Verdana" w:hAnsi="Verdana"/>
                <w:b/>
                <w:sz w:val="24"/>
                <w:szCs w:val="24"/>
                <w:lang w:val="nl-NL"/>
              </w:rPr>
            </w:pPr>
          </w:p>
        </w:tc>
        <w:tc>
          <w:tcPr>
            <w:tcW w:w="1914" w:type="pct"/>
            <w:vAlign w:val="center"/>
          </w:tcPr>
          <w:p w:rsidR="00082DFA" w:rsidRPr="00082DFA" w:rsidRDefault="00082DFA" w:rsidP="00F66F23">
            <w:pPr>
              <w:rPr>
                <w:rFonts w:ascii="Verdana" w:hAnsi="Verdana"/>
                <w:b/>
                <w:sz w:val="24"/>
                <w:szCs w:val="24"/>
                <w:lang w:val="nl-NL"/>
              </w:rPr>
            </w:pPr>
            <w:r w:rsidRPr="00082DFA">
              <w:rPr>
                <w:rFonts w:ascii="Arial" w:hAnsi="Arial" w:cs="Arial"/>
                <w:b/>
                <w:sz w:val="24"/>
                <w:szCs w:val="24"/>
                <w:lang w:val="nl-NL"/>
              </w:rPr>
              <w:t>→</w:t>
            </w:r>
            <w:r w:rsidR="00ED3FEF" w:rsidRPr="00050F3B">
              <w:rPr>
                <w:rFonts w:ascii="Verdana" w:hAnsi="Verdana"/>
                <w:b/>
                <w:sz w:val="24"/>
                <w:szCs w:val="24"/>
              </w:rPr>
              <w:t xml:space="preserve"> Napoli</w:t>
            </w:r>
          </w:p>
        </w:tc>
        <w:tc>
          <w:tcPr>
            <w:tcW w:w="394" w:type="pct"/>
            <w:vMerge/>
            <w:vAlign w:val="center"/>
          </w:tcPr>
          <w:p w:rsidR="00082DFA" w:rsidRPr="00082DFA" w:rsidRDefault="00082DFA" w:rsidP="00F66F23">
            <w:pPr>
              <w:rPr>
                <w:rFonts w:ascii="Verdana" w:hAnsi="Verdana"/>
                <w:b/>
                <w:sz w:val="24"/>
                <w:szCs w:val="24"/>
                <w:lang w:val="nl-NL"/>
              </w:rPr>
            </w:pPr>
          </w:p>
        </w:tc>
      </w:tr>
    </w:tbl>
    <w:p w:rsidR="00082DFA" w:rsidRDefault="00082DFA" w:rsidP="008406F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ED3FEF">
            <w:pPr>
              <w:spacing w:before="100" w:beforeAutospacing="1" w:after="100" w:afterAutospacing="1"/>
              <w:rPr>
                <w:rFonts w:ascii="Verdana" w:hAnsi="Verdana"/>
                <w:b/>
                <w:sz w:val="24"/>
                <w:szCs w:val="24"/>
              </w:rPr>
            </w:pPr>
            <w:r w:rsidRPr="00FD0093">
              <w:rPr>
                <w:noProof/>
                <w:color w:val="0000FF"/>
                <w:lang w:val="nl-NL"/>
              </w:rPr>
              <w:drawing>
                <wp:inline distT="0" distB="0" distL="0" distR="0" wp14:anchorId="54D8B18F" wp14:editId="1820AF17">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Pomigliano d'Arco</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38E9CDA9" wp14:editId="7C83B118">
                  <wp:extent cx="358140" cy="226695"/>
                  <wp:effectExtent l="19050" t="0" r="3810" b="0"/>
                  <wp:docPr id="27" name="Afbeelding 2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D3F08" w:rsidRDefault="000D3F08" w:rsidP="000D3F08">
      <w:pPr>
        <w:pStyle w:val="Alinia6"/>
      </w:pPr>
      <w:r w:rsidRPr="000D3F08">
        <w:rPr>
          <w:rStyle w:val="plaats0"/>
        </w:rPr>
        <w:t>Pomigliano d'Arco</w:t>
      </w:r>
      <w:r w:rsidRPr="000D3F08">
        <w:t xml:space="preserve"> </w:t>
      </w:r>
      <w:r>
        <w:rPr>
          <w:szCs w:val="24"/>
        </w:rPr>
        <w:t xml:space="preserve">± </w:t>
      </w:r>
      <w:r w:rsidRPr="000D3F08">
        <w:rPr>
          <w:szCs w:val="24"/>
        </w:rPr>
        <w:t>40.279 inw</w:t>
      </w:r>
      <w:r>
        <w:rPr>
          <w:szCs w:val="24"/>
        </w:rPr>
        <w:t xml:space="preserve">oners </w:t>
      </w:r>
    </w:p>
    <w:p w:rsidR="000D3F08" w:rsidRDefault="000D3F08" w:rsidP="000D3F08">
      <w:pPr>
        <w:pStyle w:val="BusTic"/>
      </w:pPr>
      <w:r w:rsidRPr="000D3F08">
        <w:t xml:space="preserve">Pomigliano d'Arco is een gemeente in de Italiaanse provincie Napels (regio Campanië). </w:t>
      </w:r>
    </w:p>
    <w:p w:rsidR="000D3F08" w:rsidRDefault="000D3F08" w:rsidP="000D3F08">
      <w:pPr>
        <w:pStyle w:val="BusTic"/>
      </w:pPr>
      <w:r w:rsidRPr="000D3F08">
        <w:t xml:space="preserve">De gemeente is de thuisbasis van één van de vijf Fiat-fabrieken in Italië. </w:t>
      </w:r>
    </w:p>
    <w:p w:rsidR="00082DFA" w:rsidRDefault="000D3F08" w:rsidP="000D3F08">
      <w:pPr>
        <w:pStyle w:val="BusTic"/>
      </w:pPr>
      <w:r w:rsidRPr="000D3F08">
        <w:t>De fabriek werd gesticht als werkgelegenheidsproject voor landbouwers in de jaren zeventig en was de thuisbasis van de Alfa Sud.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ED3FEF" w:rsidRPr="007C143E" w:rsidTr="00B60AA8">
        <w:trPr>
          <w:trHeight w:val="510"/>
        </w:trPr>
        <w:tc>
          <w:tcPr>
            <w:tcW w:w="593" w:type="dxa"/>
            <w:shd w:val="clear" w:color="auto" w:fill="auto"/>
            <w:vAlign w:val="center"/>
          </w:tcPr>
          <w:p w:rsidR="00ED3FEF" w:rsidRPr="007C143E" w:rsidRDefault="00ED3FEF" w:rsidP="00B60AA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3A2D960B" wp14:editId="01E1E6FC">
                  <wp:extent cx="180000" cy="180000"/>
                  <wp:effectExtent l="0" t="0" r="0" b="0"/>
                  <wp:docPr id="30" name="Afbeelding 30"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ED3FEF" w:rsidRPr="007C143E" w:rsidRDefault="00ED3FEF" w:rsidP="00ED3FEF">
            <w:pPr>
              <w:keepLines/>
              <w:jc w:val="center"/>
              <w:rPr>
                <w:rFonts w:ascii="Verdana" w:hAnsi="Verdana"/>
                <w:b/>
                <w:sz w:val="24"/>
                <w:szCs w:val="24"/>
              </w:rPr>
            </w:pPr>
            <w:r w:rsidRPr="00C656BF">
              <w:rPr>
                <w:rFonts w:ascii="Verdana" w:hAnsi="Verdana"/>
                <w:b/>
                <w:sz w:val="24"/>
                <w:szCs w:val="24"/>
                <w:lang w:val="it-IT"/>
              </w:rPr>
              <w:t>Barriera</w:t>
            </w:r>
            <w:r w:rsidRPr="00050F3B">
              <w:rPr>
                <w:rFonts w:ascii="Verdana" w:hAnsi="Verdana"/>
                <w:b/>
                <w:sz w:val="24"/>
                <w:szCs w:val="24"/>
              </w:rPr>
              <w:t xml:space="preserve"> Napoli Est</w:t>
            </w:r>
          </w:p>
        </w:tc>
      </w:tr>
    </w:tbl>
    <w:p w:rsidR="00ED3FEF" w:rsidRDefault="00ED3FEF" w:rsidP="000E0E0E">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D3FEF" w:rsidRPr="00082DFA" w:rsidTr="00A86713">
        <w:trPr>
          <w:trHeight w:val="254"/>
        </w:trPr>
        <w:tc>
          <w:tcPr>
            <w:tcW w:w="2296" w:type="pct"/>
            <w:vMerge w:val="restart"/>
            <w:shd w:val="clear" w:color="auto" w:fill="D9D9D9" w:themeFill="background1" w:themeFillShade="D9"/>
            <w:vAlign w:val="center"/>
          </w:tcPr>
          <w:p w:rsidR="00ED3FEF" w:rsidRPr="00082DFA" w:rsidRDefault="00ED3FEF" w:rsidP="00A86713">
            <w:pPr>
              <w:rPr>
                <w:rFonts w:ascii="Verdana" w:hAnsi="Verdana"/>
                <w:b/>
                <w:sz w:val="24"/>
                <w:szCs w:val="24"/>
                <w:lang w:val="nl-NL"/>
              </w:rPr>
            </w:pPr>
            <w:r w:rsidRPr="00082DFA">
              <w:rPr>
                <w:rFonts w:ascii="Verdana" w:hAnsi="Verdana"/>
                <w:b/>
                <w:sz w:val="24"/>
                <w:szCs w:val="24"/>
                <w:lang w:val="nl-NL"/>
              </w:rPr>
              <w:t xml:space="preserve">Knooppunt met de </w:t>
            </w:r>
            <w:r w:rsidRPr="00ED3FEF">
              <w:rPr>
                <w:rFonts w:ascii="Comic Sans MS" w:hAnsi="Comic Sans MS"/>
                <w:b/>
                <w:noProof/>
                <w:color w:val="0000FF"/>
                <w:sz w:val="24"/>
                <w:szCs w:val="24"/>
                <w:lang w:val="nl-NL"/>
              </w:rPr>
              <w:drawing>
                <wp:inline distT="0" distB="0" distL="0" distR="0">
                  <wp:extent cx="358140" cy="226695"/>
                  <wp:effectExtent l="19050" t="0" r="3810" b="0"/>
                  <wp:docPr id="37" name="Afbeelding 37"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ustic.nl/Web%20Pagina%20Informatie%20autowegen/Buttons%20autowegen/A30.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ED3FEF" w:rsidRPr="00082DFA" w:rsidRDefault="00ED3FEF" w:rsidP="00A86713">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extent cx="358140" cy="226695"/>
                  <wp:effectExtent l="19050" t="0" r="3810" b="0"/>
                  <wp:docPr id="3" name="Afbeelding 3" descr="http://www.bustic.nl/Web%20Pagina%20Informatie%20autowegen/Buttons%20autowegen/A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bustic.nl/Web%20Pagina%20Informatie%20autowegen/Buttons%20autowegen/A30.gif">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ED3FEF" w:rsidRPr="00082DFA" w:rsidRDefault="00ED3FEF" w:rsidP="00A86713">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Caserta</w:t>
            </w:r>
          </w:p>
        </w:tc>
        <w:tc>
          <w:tcPr>
            <w:tcW w:w="394" w:type="pct"/>
            <w:vMerge w:val="restart"/>
            <w:vAlign w:val="center"/>
          </w:tcPr>
          <w:p w:rsidR="00ED3FEF" w:rsidRPr="00082DFA" w:rsidRDefault="00ED3FEF" w:rsidP="00A86713">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26" name="Afbeelding 2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ED3FEF" w:rsidRPr="00082DFA" w:rsidTr="00A86713">
        <w:trPr>
          <w:trHeight w:val="254"/>
        </w:trPr>
        <w:tc>
          <w:tcPr>
            <w:tcW w:w="2296" w:type="pct"/>
            <w:vMerge/>
            <w:shd w:val="clear" w:color="auto" w:fill="D9D9D9" w:themeFill="background1" w:themeFillShade="D9"/>
            <w:vAlign w:val="center"/>
          </w:tcPr>
          <w:p w:rsidR="00ED3FEF" w:rsidRPr="00082DFA" w:rsidRDefault="00ED3FEF" w:rsidP="00A86713">
            <w:pPr>
              <w:rPr>
                <w:rFonts w:ascii="Verdana" w:hAnsi="Verdana"/>
                <w:b/>
                <w:sz w:val="24"/>
                <w:szCs w:val="24"/>
                <w:lang w:val="nl-NL"/>
              </w:rPr>
            </w:pPr>
          </w:p>
        </w:tc>
        <w:tc>
          <w:tcPr>
            <w:tcW w:w="396" w:type="pct"/>
            <w:vMerge/>
            <w:vAlign w:val="center"/>
          </w:tcPr>
          <w:p w:rsidR="00ED3FEF" w:rsidRPr="00082DFA" w:rsidRDefault="00ED3FEF" w:rsidP="00A86713">
            <w:pPr>
              <w:rPr>
                <w:rFonts w:ascii="Verdana" w:hAnsi="Verdana"/>
                <w:b/>
                <w:sz w:val="24"/>
                <w:szCs w:val="24"/>
                <w:lang w:val="nl-NL"/>
              </w:rPr>
            </w:pPr>
          </w:p>
        </w:tc>
        <w:tc>
          <w:tcPr>
            <w:tcW w:w="1914" w:type="pct"/>
            <w:vAlign w:val="center"/>
          </w:tcPr>
          <w:p w:rsidR="00ED3FEF" w:rsidRPr="00082DFA" w:rsidRDefault="00ED3FEF" w:rsidP="00A86713">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Salerno</w:t>
            </w:r>
          </w:p>
        </w:tc>
        <w:tc>
          <w:tcPr>
            <w:tcW w:w="394" w:type="pct"/>
            <w:vMerge/>
            <w:vAlign w:val="center"/>
          </w:tcPr>
          <w:p w:rsidR="00ED3FEF" w:rsidRPr="00082DFA" w:rsidRDefault="00ED3FEF" w:rsidP="00A86713">
            <w:pPr>
              <w:rPr>
                <w:rFonts w:ascii="Verdana" w:hAnsi="Verdana"/>
                <w:b/>
                <w:sz w:val="24"/>
                <w:szCs w:val="24"/>
                <w:lang w:val="nl-NL"/>
              </w:rPr>
            </w:pPr>
          </w:p>
        </w:tc>
      </w:tr>
    </w:tbl>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Baiano</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25" name="Afbeelding 2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6B39095E" wp14:editId="062946D3">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Avellino-Ovest</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788EC0E0" wp14:editId="178A425F">
                  <wp:extent cx="358140" cy="226695"/>
                  <wp:effectExtent l="19050" t="0" r="3810" b="0"/>
                  <wp:docPr id="24" name="Afbeelding 24"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3E47" w:rsidRPr="00D43E47" w:rsidRDefault="00D43E47" w:rsidP="00D43E47">
      <w:pPr>
        <w:pStyle w:val="Alinia6"/>
      </w:pPr>
      <w:r w:rsidRPr="00D43E47">
        <w:rPr>
          <w:rStyle w:val="plaats0"/>
        </w:rPr>
        <w:t>Avellino</w:t>
      </w:r>
      <w:r w:rsidRPr="00D43E47">
        <w:t xml:space="preserve">  ± 60.000 inwoners provincie Avellino.  </w:t>
      </w:r>
    </w:p>
    <w:p w:rsidR="00D43E47" w:rsidRPr="00D43E47" w:rsidRDefault="00D43E47" w:rsidP="00D43E47">
      <w:pPr>
        <w:pStyle w:val="BusTic"/>
        <w:rPr>
          <w:rFonts w:cs="Bookman Old Style"/>
          <w:b/>
        </w:rPr>
      </w:pPr>
      <w:r w:rsidRPr="00D43E47">
        <w:t>De streek Irpi</w:t>
      </w:r>
      <w:r w:rsidRPr="00D43E47">
        <w:softHyphen/>
        <w:t xml:space="preserve">nia rond Avellino is, evenals Benevento, magisch gebied. </w:t>
      </w:r>
    </w:p>
    <w:p w:rsidR="00D43E47" w:rsidRPr="00D43E47" w:rsidRDefault="00D43E47" w:rsidP="00D43E47">
      <w:pPr>
        <w:pStyle w:val="BusTic"/>
        <w:rPr>
          <w:rFonts w:cs="Bookman Old Style"/>
          <w:b/>
        </w:rPr>
      </w:pPr>
      <w:r w:rsidRPr="00D43E47">
        <w:t xml:space="preserve">Irpinia is afgeleid van hirpus (wolf), een teken dat ook hier de volle maan werkzaam is via de zogenaamde weerwolf. </w:t>
      </w:r>
    </w:p>
    <w:p w:rsidR="00D43E47" w:rsidRPr="00D43E47" w:rsidRDefault="00D43E47" w:rsidP="00D43E47">
      <w:pPr>
        <w:pStyle w:val="BusTic"/>
        <w:rPr>
          <w:rFonts w:cs="Bookman Old Style"/>
          <w:b/>
        </w:rPr>
      </w:pPr>
      <w:r w:rsidRPr="00D43E47">
        <w:t xml:space="preserve">Desondanks is het aannemelijker dat de naam werd verbonden aan een streek waar de gewone wolf ruim voorhanden is. </w:t>
      </w:r>
    </w:p>
    <w:p w:rsidR="00D43E47" w:rsidRPr="00D43E47" w:rsidRDefault="00D43E47" w:rsidP="00D43E47">
      <w:pPr>
        <w:pStyle w:val="BusTic"/>
        <w:rPr>
          <w:rFonts w:cs="Bookman Old Style"/>
          <w:b/>
        </w:rPr>
      </w:pPr>
      <w:r w:rsidRPr="00D43E47">
        <w:t>Een oude legende zegt dat het volk der Sabelli door een wolf naar dit vruchtbare land werd geleid, ook al wordt het wapen van de stad door een lam opge</w:t>
      </w:r>
      <w:r w:rsidRPr="00D43E47">
        <w:softHyphen/>
        <w:t xml:space="preserve">sierd. </w:t>
      </w:r>
    </w:p>
    <w:p w:rsidR="00D43E47" w:rsidRPr="00D43E47" w:rsidRDefault="00D43E47" w:rsidP="00D43E47">
      <w:pPr>
        <w:pStyle w:val="BusTic"/>
        <w:rPr>
          <w:rFonts w:cs="Bookman Old Style"/>
          <w:b/>
        </w:rPr>
      </w:pPr>
      <w:r w:rsidRPr="00D43E47">
        <w:t xml:space="preserve">De naam Abellinum zou afkomstig kunnen zijn van het Latijnse abellanea (hazelnoot), ook nu nog een belangrijk product ter plaatse. </w:t>
      </w:r>
    </w:p>
    <w:p w:rsidR="00D43E47" w:rsidRPr="00D43E47" w:rsidRDefault="00D43E47" w:rsidP="00D43E47">
      <w:pPr>
        <w:pStyle w:val="BusTic"/>
        <w:rPr>
          <w:rFonts w:cs="Bookman Old Style"/>
          <w:b/>
        </w:rPr>
      </w:pPr>
      <w:r w:rsidRPr="00D43E47">
        <w:t xml:space="preserve">Van de stad en zeker van het antieke centrum is na de aardbeving van 1980 weinig overgebleven. </w:t>
      </w:r>
    </w:p>
    <w:p w:rsidR="00D43E47" w:rsidRPr="00D43E47" w:rsidRDefault="00D43E47" w:rsidP="00D43E47">
      <w:pPr>
        <w:pStyle w:val="BusTic"/>
        <w:rPr>
          <w:rFonts w:cs="Bookman Old Style"/>
          <w:b/>
        </w:rPr>
      </w:pPr>
      <w:r w:rsidRPr="00D43E47">
        <w:t>Opvallend is dat het Dogenpaleis wordt getooid met de beeltenissen van drie wrede en extravagante kei</w:t>
      </w:r>
      <w:r w:rsidRPr="00D43E47">
        <w:softHyphen/>
        <w:t>zers van het Romeinse imperium: Caligula, Nero en Com</w:t>
      </w:r>
      <w:r w:rsidRPr="00D43E47">
        <w:softHyphen/>
        <w:t xml:space="preserve">modo. </w:t>
      </w:r>
    </w:p>
    <w:p w:rsidR="00D43E47" w:rsidRPr="00D43E47" w:rsidRDefault="00D43E47" w:rsidP="00D43E47">
      <w:pPr>
        <w:pStyle w:val="BusTic"/>
        <w:rPr>
          <w:rFonts w:cs="Bookman Old Style"/>
          <w:b/>
        </w:rPr>
      </w:pPr>
      <w:r w:rsidRPr="00D43E47">
        <w:t xml:space="preserve">Aardbevingen zijn in dit gebied nauwelijks nieuws. </w:t>
      </w:r>
    </w:p>
    <w:p w:rsidR="00D43E47" w:rsidRPr="00D43E47" w:rsidRDefault="00D43E47" w:rsidP="00D43E47">
      <w:pPr>
        <w:pStyle w:val="BusTic"/>
      </w:pPr>
      <w:r w:rsidRPr="00D43E47">
        <w:t>Van verwoestende kracht waren die van 1456, 1569, 1694, 1732, 1805 en 1980.</w:t>
      </w:r>
    </w:p>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Avellino-Est</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23" name="Afbeelding 23"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5650701" wp14:editId="3FCAA08F">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Benevento</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B7E56B4" wp14:editId="18D11F8B">
                  <wp:extent cx="358140" cy="226695"/>
                  <wp:effectExtent l="19050" t="0" r="3810" b="0"/>
                  <wp:docPr id="22" name="Afbeelding 22"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D3F08" w:rsidRDefault="000D3F08" w:rsidP="000D3F08">
      <w:pPr>
        <w:pStyle w:val="Alinia6"/>
      </w:pPr>
      <w:r w:rsidRPr="000D3F08">
        <w:rPr>
          <w:rStyle w:val="plaats0"/>
        </w:rPr>
        <w:lastRenderedPageBreak/>
        <w:t>Benevento</w:t>
      </w:r>
      <w:r w:rsidRPr="000D3F08">
        <w:t xml:space="preserve">  ± 62.500 inwoners provincie Benevento.</w:t>
      </w:r>
    </w:p>
    <w:p w:rsidR="000D3F08" w:rsidRDefault="000D3F08" w:rsidP="000D3F08">
      <w:pPr>
        <w:pStyle w:val="BusTic"/>
      </w:pPr>
      <w:r w:rsidRPr="00C60146">
        <w:t xml:space="preserve">Na de overwinning op Pyrrhus gaven de Romeinen </w:t>
      </w:r>
      <w:r>
        <w:t>M</w:t>
      </w:r>
      <w:r w:rsidRPr="00C60146">
        <w:t xml:space="preserve">aleventum een nieuw naam: Beneventum. </w:t>
      </w:r>
    </w:p>
    <w:p w:rsidR="000D3F08" w:rsidRPr="00C60146" w:rsidRDefault="000D3F08" w:rsidP="000D3F08">
      <w:pPr>
        <w:pStyle w:val="BusTic"/>
      </w:pPr>
      <w:r w:rsidRPr="00C60146">
        <w:t>In het historische centrum wordt he</w:t>
      </w:r>
      <w:r>
        <w:t>t</w:t>
      </w:r>
      <w:r w:rsidRPr="00C60146">
        <w:t xml:space="preserve"> levendige heden nog altijd overschaduwd door het roemrijke verleden.</w:t>
      </w:r>
    </w:p>
    <w:p w:rsidR="000D3F08" w:rsidRPr="000D3F08" w:rsidRDefault="000D3F08" w:rsidP="000D3F08">
      <w:pPr>
        <w:pStyle w:val="BusTic"/>
      </w:pPr>
      <w:r w:rsidRPr="000D3F08">
        <w:t>Beneven</w:t>
      </w:r>
      <w:r w:rsidRPr="000D3F08">
        <w:softHyphen/>
        <w:t>tum noemden de Romeinen de plaats die tot op dat mo</w:t>
      </w:r>
      <w:r w:rsidRPr="000D3F08">
        <w:softHyphen/>
        <w:t>ment Maleventum heette en zij legden daarmee de ge</w:t>
      </w:r>
      <w:r w:rsidRPr="000D3F08">
        <w:softHyphen/>
        <w:t xml:space="preserve">lukkige gebeurtenis vast die de verovering van de stad op Pyrrhus was (275 v.Chr.). </w:t>
      </w:r>
    </w:p>
    <w:p w:rsidR="000D3F08" w:rsidRPr="000D3F08" w:rsidRDefault="000D3F08" w:rsidP="000D3F08">
      <w:pPr>
        <w:pStyle w:val="BusTic"/>
      </w:pPr>
      <w:r w:rsidRPr="000D3F08">
        <w:t>Het zou een welvarende stad wor</w:t>
      </w:r>
      <w:r w:rsidRPr="000D3F08">
        <w:softHyphen/>
        <w:t>den aan de Via Appia, de grote route van Rome naar Brin</w:t>
      </w:r>
      <w:r w:rsidRPr="000D3F08">
        <w:softHyphen/>
        <w:t xml:space="preserve">disi. </w:t>
      </w:r>
    </w:p>
    <w:p w:rsidR="000D3F08" w:rsidRPr="000D3F08" w:rsidRDefault="000D3F08" w:rsidP="000D3F08">
      <w:pPr>
        <w:pStyle w:val="BusTic"/>
      </w:pPr>
      <w:r w:rsidRPr="000D3F08">
        <w:t xml:space="preserve">Toch leeft het verhaal dat de kwade genius, die tot allerhande boze gebeurtenissen inspireert, er ook nu nog rondwaart en de vorige directeur van het museum zou het roodharig creatuur zelfs hebben gezien. </w:t>
      </w:r>
    </w:p>
    <w:p w:rsidR="000D3F08" w:rsidRPr="000D3F08" w:rsidRDefault="000D3F08" w:rsidP="000D3F08">
      <w:pPr>
        <w:pStyle w:val="BusTic"/>
      </w:pPr>
      <w:r w:rsidRPr="000D3F08">
        <w:t xml:space="preserve">De stad heeft een groot aantal tradities op het gebied van zwarte en andere magie. </w:t>
      </w:r>
    </w:p>
    <w:p w:rsidR="000D3F08" w:rsidRPr="000D3F08" w:rsidRDefault="000D3F08" w:rsidP="000D3F08">
      <w:pPr>
        <w:pStyle w:val="BusTic"/>
      </w:pPr>
      <w:r w:rsidRPr="000D3F08">
        <w:t>Van de 6</w:t>
      </w:r>
      <w:r w:rsidRPr="000D3F08">
        <w:rPr>
          <w:vertAlign w:val="superscript"/>
        </w:rPr>
        <w:t>de</w:t>
      </w:r>
      <w:r w:rsidRPr="000D3F08">
        <w:t xml:space="preserve"> tot de 11</w:t>
      </w:r>
      <w:r w:rsidRPr="000D3F08">
        <w:rPr>
          <w:vertAlign w:val="superscript"/>
        </w:rPr>
        <w:t>de</w:t>
      </w:r>
      <w:r w:rsidRPr="000D3F08">
        <w:t xml:space="preserve"> eeuw vierde men er de heidense bruiloften volgens de riten van Wodan en zelfs het ka</w:t>
      </w:r>
      <w:r w:rsidRPr="000D3F08">
        <w:softHyphen/>
        <w:t xml:space="preserve">tholieke geloof ter plaatse accepteert een zekere satansverering (en -vrees). </w:t>
      </w:r>
    </w:p>
    <w:p w:rsidR="000D3F08" w:rsidRPr="000D3F08" w:rsidRDefault="000D3F08" w:rsidP="000D3F08">
      <w:pPr>
        <w:pStyle w:val="BusTic"/>
      </w:pPr>
      <w:r w:rsidRPr="000D3F08">
        <w:t>De veelvuldig voorkomende namen Martino, Martinello of Martinetto zouden een bescher</w:t>
      </w:r>
      <w:r w:rsidRPr="000D3F08">
        <w:softHyphen/>
        <w:t>ming inhouden tegen het boze oog en typisch is het ge</w:t>
      </w:r>
      <w:r w:rsidRPr="000D3F08">
        <w:softHyphen/>
        <w:t xml:space="preserve">bruik om op kerstavond een nieuwe bezem aan de voordeur te bevestigen. </w:t>
      </w:r>
    </w:p>
    <w:p w:rsidR="000D3F08" w:rsidRPr="000D3F08" w:rsidRDefault="000D3F08" w:rsidP="000D3F08">
      <w:pPr>
        <w:pStyle w:val="BusTic"/>
      </w:pPr>
      <w:r w:rsidRPr="000D3F08">
        <w:t>Vermoedelijk gaat de verering van het wilde zwijn terug tot prehistorische tijden en de antro</w:t>
      </w:r>
      <w:r w:rsidRPr="000D3F08">
        <w:softHyphen/>
        <w:t xml:space="preserve">pomorfe grondvormen vindt men ook nog in het stadswapen. </w:t>
      </w:r>
    </w:p>
    <w:p w:rsidR="000D3F08" w:rsidRPr="000D3F08" w:rsidRDefault="000D3F08" w:rsidP="000D3F08">
      <w:pPr>
        <w:pStyle w:val="BusTic"/>
      </w:pPr>
      <w:r w:rsidRPr="000D3F08">
        <w:t xml:space="preserve">Zo neemt men aan dat de unieke stervorm met halve cirkel van de Chiesa di Santa Sofia een magische betekenis heeft. </w:t>
      </w:r>
    </w:p>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Grottaminarda</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20" name="Afbeelding 20"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Vallata</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19" name="Afbeelding 1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1" name="Afbeelding 1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Lacedonia</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18" name="Afbeelding 18"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3FEF" w:rsidRDefault="00ED3FEF"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Candela</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5F638872" wp14:editId="08766AE3">
                  <wp:extent cx="358140" cy="226695"/>
                  <wp:effectExtent l="19050" t="0" r="3810" b="0"/>
                  <wp:docPr id="17" name="Afbeelding 17"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D3FEF" w:rsidRDefault="00ED3FEF" w:rsidP="000E0E0E">
      <w:pPr>
        <w:keepLines/>
        <w:rPr>
          <w:rFonts w:ascii="Verdana" w:hAnsi="Verdana"/>
          <w:sz w:val="24"/>
          <w:szCs w:val="24"/>
          <w:lang w:val="nl-NL"/>
        </w:rPr>
      </w:pPr>
    </w:p>
    <w:p w:rsidR="00F553C2" w:rsidRDefault="00F553C2" w:rsidP="000E0E0E">
      <w:pPr>
        <w:keepLines/>
        <w:rPr>
          <w:rFonts w:ascii="Verdana" w:hAnsi="Verdana"/>
          <w:sz w:val="24"/>
          <w:szCs w:val="24"/>
          <w:lang w:val="nl-NL"/>
        </w:rPr>
      </w:pPr>
    </w:p>
    <w:p w:rsidR="00F553C2" w:rsidRDefault="00F553C2" w:rsidP="000E0E0E">
      <w:pPr>
        <w:keepLines/>
        <w:rPr>
          <w:rFonts w:ascii="Verdana" w:hAnsi="Verdana"/>
          <w:sz w:val="24"/>
          <w:szCs w:val="24"/>
          <w:lang w:val="nl-NL"/>
        </w:rPr>
      </w:pPr>
    </w:p>
    <w:p w:rsidR="00F553C2" w:rsidRDefault="00F553C2" w:rsidP="000E0E0E">
      <w:pPr>
        <w:keepLines/>
        <w:rPr>
          <w:rFonts w:ascii="Verdana" w:hAnsi="Verdana"/>
          <w:sz w:val="24"/>
          <w:szCs w:val="24"/>
          <w:lang w:val="nl-NL"/>
        </w:rPr>
      </w:pPr>
    </w:p>
    <w:p w:rsidR="00F553C2" w:rsidRDefault="00F553C2" w:rsidP="000E0E0E">
      <w:pPr>
        <w:keepLines/>
        <w:rPr>
          <w:rFonts w:ascii="Verdana" w:hAnsi="Verdana"/>
          <w:sz w:val="24"/>
          <w:szCs w:val="24"/>
          <w:lang w:val="nl-NL"/>
        </w:rPr>
      </w:pPr>
    </w:p>
    <w:p w:rsidR="00F553C2" w:rsidRDefault="00F553C2" w:rsidP="000E0E0E">
      <w:pPr>
        <w:keepLines/>
        <w:rPr>
          <w:rFonts w:ascii="Verdana" w:hAnsi="Verdana"/>
          <w:sz w:val="24"/>
          <w:szCs w:val="24"/>
          <w:lang w:val="nl-NL"/>
        </w:rPr>
      </w:pPr>
    </w:p>
    <w:p w:rsidR="00F553C2" w:rsidRDefault="00F553C2" w:rsidP="000E0E0E">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ED3FEF" w:rsidRPr="00FD0093" w:rsidTr="00123C8E">
        <w:trPr>
          <w:trHeight w:val="510"/>
        </w:trPr>
        <w:tc>
          <w:tcPr>
            <w:tcW w:w="5102" w:type="dxa"/>
            <w:shd w:val="clear" w:color="auto" w:fill="auto"/>
            <w:vAlign w:val="center"/>
          </w:tcPr>
          <w:p w:rsidR="00ED3FEF" w:rsidRPr="00FD0093" w:rsidRDefault="00ED3FEF" w:rsidP="00ED3FEF">
            <w:pPr>
              <w:spacing w:before="100" w:beforeAutospacing="1" w:after="100" w:afterAutospacing="1"/>
              <w:rPr>
                <w:rFonts w:ascii="Verdana" w:hAnsi="Verdana"/>
                <w:b/>
                <w:sz w:val="24"/>
                <w:szCs w:val="24"/>
              </w:rPr>
            </w:pPr>
            <w:r w:rsidRPr="00FD0093">
              <w:rPr>
                <w:noProof/>
                <w:color w:val="0000FF"/>
                <w:lang w:val="nl-NL"/>
              </w:rPr>
              <w:drawing>
                <wp:inline distT="0" distB="0" distL="0" distR="0" wp14:anchorId="11CD0C53" wp14:editId="025E9656">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050F3B">
              <w:rPr>
                <w:rFonts w:ascii="Verdana" w:hAnsi="Verdana"/>
                <w:b/>
                <w:sz w:val="24"/>
                <w:szCs w:val="24"/>
              </w:rPr>
              <w:t>Cerignola-Ovest</w:t>
            </w:r>
          </w:p>
        </w:tc>
        <w:tc>
          <w:tcPr>
            <w:tcW w:w="850" w:type="dxa"/>
            <w:vAlign w:val="center"/>
          </w:tcPr>
          <w:p w:rsidR="00ED3FEF" w:rsidRPr="00FD0093" w:rsidRDefault="00ED3FEF" w:rsidP="003506CA">
            <w:pPr>
              <w:jc w:val="center"/>
              <w:rPr>
                <w:rFonts w:ascii="Verdana" w:hAnsi="Verdana"/>
                <w:b/>
                <w:sz w:val="24"/>
                <w:szCs w:val="24"/>
              </w:rPr>
            </w:pPr>
            <w:r w:rsidRPr="00ED3FEF">
              <w:rPr>
                <w:rFonts w:ascii="Comic Sans MS" w:hAnsi="Comic Sans MS"/>
                <w:b/>
                <w:noProof/>
                <w:color w:val="0000FF"/>
                <w:sz w:val="24"/>
                <w:szCs w:val="24"/>
                <w:lang w:val="nl-NL"/>
              </w:rPr>
              <w:drawing>
                <wp:inline distT="0" distB="0" distL="0" distR="0" wp14:anchorId="01BA0DFA" wp14:editId="59B6F428">
                  <wp:extent cx="358140" cy="226695"/>
                  <wp:effectExtent l="19050" t="0" r="3810" b="0"/>
                  <wp:docPr id="16" name="Afbeelding 16"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553C2" w:rsidRPr="006C435E" w:rsidRDefault="00F553C2" w:rsidP="00F553C2">
      <w:pPr>
        <w:pStyle w:val="Alinia6"/>
        <w:rPr>
          <w:rStyle w:val="plaats0"/>
        </w:rPr>
      </w:pPr>
      <w:r w:rsidRPr="006C435E">
        <w:rPr>
          <w:rStyle w:val="plaats0"/>
        </w:rPr>
        <w:lastRenderedPageBreak/>
        <w:t xml:space="preserve">Cerignola </w:t>
      </w:r>
    </w:p>
    <w:p w:rsidR="00F553C2" w:rsidRDefault="00F553C2" w:rsidP="00F553C2">
      <w:pPr>
        <w:pStyle w:val="BusTic"/>
      </w:pPr>
      <w:r w:rsidRPr="006C435E">
        <w:t xml:space="preserve">Cerignola is een Italiaanse stad in de regio Apulië, in de provincie Foggia. </w:t>
      </w:r>
    </w:p>
    <w:p w:rsidR="00F553C2" w:rsidRDefault="00F553C2" w:rsidP="00F553C2">
      <w:pPr>
        <w:pStyle w:val="BusTic"/>
      </w:pPr>
      <w:r w:rsidRPr="006C435E">
        <w:t xml:space="preserve">Na Rome en Ravenna is het de Italiaanse gemeente met de grootste grondoppervlakte. </w:t>
      </w:r>
    </w:p>
    <w:p w:rsidR="00F553C2" w:rsidRPr="006C435E" w:rsidRDefault="00F553C2" w:rsidP="00F553C2">
      <w:pPr>
        <w:pStyle w:val="BusTic"/>
      </w:pPr>
      <w:r w:rsidRPr="006C435E">
        <w:t>De stad ligt strategisch op een heuvel, uitkijkend over de vruchtbare Tavoliere.</w:t>
      </w:r>
    </w:p>
    <w:p w:rsidR="00F553C2" w:rsidRDefault="00F553C2" w:rsidP="00F553C2">
      <w:pPr>
        <w:pStyle w:val="BusTic"/>
      </w:pPr>
      <w:r w:rsidRPr="006C435E">
        <w:t xml:space="preserve">Het ontstaan van Cerignola is niet geheel duidelijk. </w:t>
      </w:r>
    </w:p>
    <w:p w:rsidR="00F553C2" w:rsidRDefault="00F553C2" w:rsidP="00F553C2">
      <w:pPr>
        <w:pStyle w:val="BusTic"/>
      </w:pPr>
      <w:r w:rsidRPr="006C435E">
        <w:t xml:space="preserve">Waarschijnlijk hebben de Normandiërs het gesticht op een al veel langer bewoonde plaats. </w:t>
      </w:r>
    </w:p>
    <w:p w:rsidR="00F553C2" w:rsidRDefault="00F553C2" w:rsidP="00F553C2">
      <w:pPr>
        <w:pStyle w:val="BusTic"/>
      </w:pPr>
      <w:r w:rsidRPr="006C435E">
        <w:t xml:space="preserve">Na een verwoestende aardbeving in 1734 is de stad herbouwd. </w:t>
      </w:r>
    </w:p>
    <w:p w:rsidR="00F553C2" w:rsidRDefault="00F553C2" w:rsidP="00F553C2">
      <w:pPr>
        <w:pStyle w:val="BusTic"/>
      </w:pPr>
      <w:r w:rsidRPr="006C435E">
        <w:t xml:space="preserve">Tegenwoordig is Cerignola een welvarende stad en een van de belangrijkste agrarische centrums van Noord-Apulië. </w:t>
      </w:r>
    </w:p>
    <w:p w:rsidR="00F553C2" w:rsidRDefault="00F553C2" w:rsidP="00F553C2">
      <w:pPr>
        <w:pStyle w:val="BusTic"/>
      </w:pPr>
      <w:r w:rsidRPr="006C435E">
        <w:t xml:space="preserve">De stad heeft twee musea met de landbouw als thema: het Museo del Grano en Museo Etnografisco di Civiltà Contadina. </w:t>
      </w:r>
    </w:p>
    <w:p w:rsidR="00F553C2" w:rsidRDefault="00F553C2" w:rsidP="00F553C2">
      <w:pPr>
        <w:pStyle w:val="BusTic"/>
      </w:pPr>
      <w:r w:rsidRPr="006C435E">
        <w:t xml:space="preserve">Net buiten het centrum ligt de Piano delle Fosse, een vlakte voor onderaardse graanopslag. </w:t>
      </w:r>
    </w:p>
    <w:p w:rsidR="00F553C2" w:rsidRPr="006C435E" w:rsidRDefault="00F553C2" w:rsidP="00F553C2">
      <w:pPr>
        <w:pStyle w:val="BusTic"/>
      </w:pPr>
      <w:r w:rsidRPr="006C435E">
        <w:t>Een deel ervan is nog steeds in gebruik.</w:t>
      </w:r>
    </w:p>
    <w:p w:rsidR="00F553C2" w:rsidRDefault="00F553C2" w:rsidP="00F553C2">
      <w:pPr>
        <w:pStyle w:val="BusTic"/>
      </w:pPr>
      <w:r w:rsidRPr="006C435E">
        <w:t xml:space="preserve">Op het hoogste punt van Cerignola staat de grote Duomo die tussen 1873 en 1934 gebouwd is. </w:t>
      </w:r>
    </w:p>
    <w:p w:rsidR="00F553C2" w:rsidRPr="00FE029B" w:rsidRDefault="00F553C2" w:rsidP="00F553C2">
      <w:pPr>
        <w:pStyle w:val="BusTic"/>
      </w:pPr>
      <w:r w:rsidRPr="006C435E">
        <w:t>Een andere bezienswaardig gebouw is het 19</w:t>
      </w:r>
      <w:r w:rsidRPr="006C435E">
        <w:rPr>
          <w:vertAlign w:val="superscript"/>
        </w:rPr>
        <w:t>de</w:t>
      </w:r>
      <w:r>
        <w:t xml:space="preserve"> </w:t>
      </w:r>
      <w:r w:rsidRPr="006C435E">
        <w:t>eeuwse theater Mercadante.</w:t>
      </w:r>
    </w:p>
    <w:p w:rsidR="00F553C2" w:rsidRDefault="00F553C2" w:rsidP="00F553C2">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ED3FEF" w:rsidRPr="00082DFA" w:rsidTr="00A86713">
        <w:trPr>
          <w:trHeight w:val="254"/>
        </w:trPr>
        <w:tc>
          <w:tcPr>
            <w:tcW w:w="2296" w:type="pct"/>
            <w:vMerge w:val="restart"/>
            <w:shd w:val="clear" w:color="auto" w:fill="D9D9D9" w:themeFill="background1" w:themeFillShade="D9"/>
            <w:vAlign w:val="center"/>
          </w:tcPr>
          <w:p w:rsidR="00ED3FEF" w:rsidRPr="00082DFA" w:rsidRDefault="00ED3FEF" w:rsidP="00A86713">
            <w:pPr>
              <w:rPr>
                <w:rFonts w:ascii="Verdana" w:hAnsi="Verdana"/>
                <w:b/>
                <w:sz w:val="24"/>
                <w:szCs w:val="24"/>
                <w:lang w:val="nl-NL"/>
              </w:rPr>
            </w:pPr>
            <w:r w:rsidRPr="00082DFA">
              <w:rPr>
                <w:rFonts w:ascii="Verdana" w:hAnsi="Verdana"/>
                <w:b/>
                <w:sz w:val="24"/>
                <w:szCs w:val="24"/>
                <w:lang w:val="nl-NL"/>
              </w:rPr>
              <w:t xml:space="preserve">Knooppunt met de </w:t>
            </w:r>
            <w:r w:rsidRPr="00ED3FEF">
              <w:rPr>
                <w:rFonts w:ascii="Comic Sans MS" w:hAnsi="Comic Sans MS"/>
                <w:b/>
                <w:noProof/>
                <w:color w:val="0000FF"/>
                <w:sz w:val="24"/>
                <w:szCs w:val="24"/>
                <w:lang w:val="nl-NL"/>
              </w:rPr>
              <w:drawing>
                <wp:inline distT="0" distB="0" distL="0" distR="0" wp14:anchorId="01ECA9A4" wp14:editId="6F34B890">
                  <wp:extent cx="358140" cy="226695"/>
                  <wp:effectExtent l="19050" t="0" r="3810" b="0"/>
                  <wp:docPr id="21" name="Afbeelding 21"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ED3FEF" w:rsidRPr="00082DFA" w:rsidRDefault="00ED3FEF" w:rsidP="00A86713">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54997129" wp14:editId="1D97249D">
                  <wp:extent cx="358140" cy="226695"/>
                  <wp:effectExtent l="19050" t="0" r="3810" b="0"/>
                  <wp:docPr id="14" name="Afbeelding 14" descr="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 14">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ED3FEF" w:rsidRPr="00082DFA" w:rsidRDefault="00ED3FEF" w:rsidP="00A86713">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Foggia</w:t>
            </w:r>
          </w:p>
        </w:tc>
        <w:tc>
          <w:tcPr>
            <w:tcW w:w="394" w:type="pct"/>
            <w:vMerge w:val="restart"/>
            <w:vAlign w:val="center"/>
          </w:tcPr>
          <w:p w:rsidR="00ED3FEF" w:rsidRPr="00082DFA" w:rsidRDefault="00ED3FEF" w:rsidP="00A86713">
            <w:pPr>
              <w:jc w:val="center"/>
              <w:rPr>
                <w:rFonts w:ascii="Verdana" w:hAnsi="Verdana"/>
                <w:b/>
                <w:sz w:val="24"/>
                <w:szCs w:val="24"/>
                <w:lang w:val="nl-NL"/>
              </w:rPr>
            </w:pPr>
            <w:r w:rsidRPr="00ED3FEF">
              <w:rPr>
                <w:rFonts w:ascii="Comic Sans MS" w:hAnsi="Comic Sans MS"/>
                <w:b/>
                <w:noProof/>
                <w:color w:val="0000FF"/>
                <w:sz w:val="24"/>
                <w:szCs w:val="24"/>
                <w:lang w:val="nl-NL"/>
              </w:rPr>
              <w:drawing>
                <wp:inline distT="0" distB="0" distL="0" distR="0" wp14:anchorId="4A645208" wp14:editId="05ABE330">
                  <wp:extent cx="358140" cy="226695"/>
                  <wp:effectExtent l="19050" t="0" r="3810" b="0"/>
                  <wp:docPr id="15" name="Afbeelding 15"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ED3FEF" w:rsidRPr="00082DFA" w:rsidTr="00A86713">
        <w:trPr>
          <w:trHeight w:val="254"/>
        </w:trPr>
        <w:tc>
          <w:tcPr>
            <w:tcW w:w="2296" w:type="pct"/>
            <w:vMerge/>
            <w:shd w:val="clear" w:color="auto" w:fill="D9D9D9" w:themeFill="background1" w:themeFillShade="D9"/>
            <w:vAlign w:val="center"/>
          </w:tcPr>
          <w:p w:rsidR="00ED3FEF" w:rsidRPr="00082DFA" w:rsidRDefault="00ED3FEF" w:rsidP="00A86713">
            <w:pPr>
              <w:rPr>
                <w:rFonts w:ascii="Verdana" w:hAnsi="Verdana"/>
                <w:b/>
                <w:sz w:val="24"/>
                <w:szCs w:val="24"/>
                <w:lang w:val="nl-NL"/>
              </w:rPr>
            </w:pPr>
          </w:p>
        </w:tc>
        <w:tc>
          <w:tcPr>
            <w:tcW w:w="396" w:type="pct"/>
            <w:vMerge/>
            <w:vAlign w:val="center"/>
          </w:tcPr>
          <w:p w:rsidR="00ED3FEF" w:rsidRPr="00082DFA" w:rsidRDefault="00ED3FEF" w:rsidP="00A86713">
            <w:pPr>
              <w:rPr>
                <w:rFonts w:ascii="Verdana" w:hAnsi="Verdana"/>
                <w:b/>
                <w:sz w:val="24"/>
                <w:szCs w:val="24"/>
                <w:lang w:val="nl-NL"/>
              </w:rPr>
            </w:pPr>
          </w:p>
        </w:tc>
        <w:tc>
          <w:tcPr>
            <w:tcW w:w="1914" w:type="pct"/>
            <w:vAlign w:val="center"/>
          </w:tcPr>
          <w:p w:rsidR="00ED3FEF" w:rsidRPr="00082DFA" w:rsidRDefault="00ED3FEF" w:rsidP="00A86713">
            <w:pPr>
              <w:rPr>
                <w:rFonts w:ascii="Verdana" w:hAnsi="Verdana"/>
                <w:b/>
                <w:sz w:val="24"/>
                <w:szCs w:val="24"/>
                <w:lang w:val="nl-NL"/>
              </w:rPr>
            </w:pPr>
            <w:r w:rsidRPr="00082DFA">
              <w:rPr>
                <w:rFonts w:ascii="Arial" w:hAnsi="Arial" w:cs="Arial"/>
                <w:b/>
                <w:sz w:val="24"/>
                <w:szCs w:val="24"/>
                <w:lang w:val="nl-NL"/>
              </w:rPr>
              <w:t>→</w:t>
            </w:r>
            <w:r w:rsidRPr="00050F3B">
              <w:rPr>
                <w:rFonts w:ascii="Verdana" w:hAnsi="Verdana"/>
                <w:b/>
                <w:sz w:val="24"/>
                <w:szCs w:val="24"/>
              </w:rPr>
              <w:t xml:space="preserve"> Bari</w:t>
            </w:r>
          </w:p>
        </w:tc>
        <w:tc>
          <w:tcPr>
            <w:tcW w:w="394" w:type="pct"/>
            <w:vMerge/>
            <w:vAlign w:val="center"/>
          </w:tcPr>
          <w:p w:rsidR="00ED3FEF" w:rsidRPr="00082DFA" w:rsidRDefault="00ED3FEF" w:rsidP="00A86713">
            <w:pPr>
              <w:rPr>
                <w:rFonts w:ascii="Verdana" w:hAnsi="Verdana"/>
                <w:b/>
                <w:sz w:val="24"/>
                <w:szCs w:val="24"/>
                <w:lang w:val="nl-NL"/>
              </w:rPr>
            </w:pPr>
          </w:p>
        </w:tc>
      </w:tr>
    </w:tbl>
    <w:p w:rsidR="00ED3FEF" w:rsidRPr="000E0E0E" w:rsidRDefault="00ED3FEF" w:rsidP="000E0E0E">
      <w:pPr>
        <w:keepLines/>
        <w:rPr>
          <w:rFonts w:ascii="Verdana" w:hAnsi="Verdana"/>
          <w:sz w:val="24"/>
          <w:szCs w:val="24"/>
          <w:lang w:val="nl-NL"/>
        </w:rPr>
      </w:pPr>
    </w:p>
    <w:sectPr w:rsidR="00ED3FEF" w:rsidRPr="000E0E0E" w:rsidSect="007A2B79">
      <w:headerReference w:type="default" r:id="rId20"/>
      <w:footerReference w:type="default" r:id="rId21"/>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722" w:rsidRDefault="00B37722" w:rsidP="007A2B79">
      <w:r>
        <w:separator/>
      </w:r>
    </w:p>
  </w:endnote>
  <w:endnote w:type="continuationSeparator" w:id="0">
    <w:p w:rsidR="00B37722" w:rsidRDefault="00B3772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324AE7" w:rsidRPr="00324AE7">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722" w:rsidRDefault="00B37722" w:rsidP="007A2B79">
      <w:r>
        <w:separator/>
      </w:r>
    </w:p>
  </w:footnote>
  <w:footnote w:type="continuationSeparator" w:id="0">
    <w:p w:rsidR="00B37722" w:rsidRDefault="00B3772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1D9C" w:rsidRPr="007A2B79" w:rsidRDefault="002C1D9C"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1E997514" wp14:editId="002D498D">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Italië </w:t>
    </w:r>
    <w:r>
      <w:rPr>
        <w:rFonts w:ascii="Comic Sans MS" w:hAnsi="Comic Sans MS"/>
        <w:b/>
        <w:noProof/>
        <w:color w:val="0000FF"/>
        <w:sz w:val="28"/>
        <w:szCs w:val="28"/>
        <w:lang w:val="nl-NL" w:eastAsia="zh-CN"/>
      </w:rPr>
      <w:t xml:space="preserve"> </w:t>
    </w:r>
    <w:r w:rsidR="00393F8A" w:rsidRPr="00393F8A">
      <w:rPr>
        <w:rFonts w:ascii="Comic Sans MS" w:hAnsi="Comic Sans MS"/>
        <w:b/>
        <w:noProof/>
        <w:color w:val="0000FF"/>
        <w:sz w:val="28"/>
        <w:szCs w:val="28"/>
        <w:lang w:val="nl-NL"/>
      </w:rPr>
      <w:drawing>
        <wp:inline distT="0" distB="0" distL="0" distR="0" wp14:anchorId="646B4C0F" wp14:editId="0351D13E">
          <wp:extent cx="358140" cy="226695"/>
          <wp:effectExtent l="19050" t="0" r="3810" b="0"/>
          <wp:docPr id="9" name="Afbeelding 9" descr="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16">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393F8A">
      <w:rPr>
        <w:rFonts w:ascii="Comic Sans MS" w:hAnsi="Comic Sans MS"/>
        <w:b/>
        <w:noProof/>
        <w:color w:val="000000" w:themeColor="text1"/>
        <w:sz w:val="28"/>
        <w:szCs w:val="28"/>
        <w:lang w:val="nl-NL"/>
      </w:rPr>
      <w:t xml:space="preserve"> </w:t>
    </w:r>
    <w:r w:rsidR="00390F86">
      <w:rPr>
        <w:rFonts w:ascii="Comic Sans MS" w:hAnsi="Comic Sans MS"/>
        <w:b/>
        <w:noProof/>
        <w:color w:val="0000FF"/>
        <w:sz w:val="28"/>
        <w:szCs w:val="28"/>
        <w:lang w:val="nl-NL" w:eastAsia="zh-CN"/>
      </w:rPr>
      <w:t xml:space="preserve"> </w:t>
    </w:r>
    <w:r w:rsidR="00686E5D">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eastAsia="zh-CN"/>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06068C0"/>
    <w:multiLevelType w:val="hybridMultilevel"/>
    <w:tmpl w:val="A91C2262"/>
    <w:lvl w:ilvl="0" w:tplc="25E066B8">
      <w:start w:val="1"/>
      <w:numFmt w:val="bullet"/>
      <w:lvlRestart w:val="0"/>
      <w:lvlText w:val=""/>
      <w:lvlJc w:val="left"/>
      <w:pPr>
        <w:ind w:left="647" w:hanging="363"/>
      </w:pPr>
      <w:rPr>
        <w:rFonts w:ascii="Symbol" w:hAnsi="Symbol" w:hint="default"/>
      </w:rPr>
    </w:lvl>
    <w:lvl w:ilvl="1" w:tplc="04130003" w:tentative="1">
      <w:start w:val="1"/>
      <w:numFmt w:val="bullet"/>
      <w:lvlText w:val="o"/>
      <w:lvlJc w:val="left"/>
      <w:pPr>
        <w:ind w:left="1367" w:hanging="360"/>
      </w:pPr>
      <w:rPr>
        <w:rFonts w:ascii="Courier New" w:hAnsi="Courier New" w:cs="Courier New"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2">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49422CC0"/>
    <w:multiLevelType w:val="hybridMultilevel"/>
    <w:tmpl w:val="16A8AF40"/>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7A8633AB"/>
    <w:multiLevelType w:val="hybridMultilevel"/>
    <w:tmpl w:val="ED183518"/>
    <w:lvl w:ilvl="0" w:tplc="25E066B8">
      <w:start w:val="1"/>
      <w:numFmt w:val="bullet"/>
      <w:lvlRestart w:val="0"/>
      <w:lvlText w:val=""/>
      <w:lvlJc w:val="left"/>
      <w:pPr>
        <w:ind w:left="647" w:hanging="363"/>
      </w:pPr>
      <w:rPr>
        <w:rFonts w:ascii="Symbol" w:hAnsi="Symbol" w:hint="default"/>
      </w:rPr>
    </w:lvl>
    <w:lvl w:ilvl="1" w:tplc="04130003" w:tentative="1">
      <w:start w:val="1"/>
      <w:numFmt w:val="bullet"/>
      <w:lvlText w:val="o"/>
      <w:lvlJc w:val="left"/>
      <w:pPr>
        <w:ind w:left="1367" w:hanging="360"/>
      </w:pPr>
      <w:rPr>
        <w:rFonts w:ascii="Courier New" w:hAnsi="Courier New" w:cs="Courier New" w:hint="default"/>
      </w:rPr>
    </w:lvl>
    <w:lvl w:ilvl="2" w:tplc="04130005" w:tentative="1">
      <w:start w:val="1"/>
      <w:numFmt w:val="bullet"/>
      <w:lvlText w:val=""/>
      <w:lvlJc w:val="left"/>
      <w:pPr>
        <w:ind w:left="2087" w:hanging="360"/>
      </w:pPr>
      <w:rPr>
        <w:rFonts w:ascii="Wingdings" w:hAnsi="Wingdings" w:hint="default"/>
      </w:rPr>
    </w:lvl>
    <w:lvl w:ilvl="3" w:tplc="04130001" w:tentative="1">
      <w:start w:val="1"/>
      <w:numFmt w:val="bullet"/>
      <w:lvlText w:val=""/>
      <w:lvlJc w:val="left"/>
      <w:pPr>
        <w:ind w:left="2807" w:hanging="360"/>
      </w:pPr>
      <w:rPr>
        <w:rFonts w:ascii="Symbol" w:hAnsi="Symbol" w:hint="default"/>
      </w:rPr>
    </w:lvl>
    <w:lvl w:ilvl="4" w:tplc="04130003" w:tentative="1">
      <w:start w:val="1"/>
      <w:numFmt w:val="bullet"/>
      <w:lvlText w:val="o"/>
      <w:lvlJc w:val="left"/>
      <w:pPr>
        <w:ind w:left="3527" w:hanging="360"/>
      </w:pPr>
      <w:rPr>
        <w:rFonts w:ascii="Courier New" w:hAnsi="Courier New" w:cs="Courier New" w:hint="default"/>
      </w:rPr>
    </w:lvl>
    <w:lvl w:ilvl="5" w:tplc="04130005" w:tentative="1">
      <w:start w:val="1"/>
      <w:numFmt w:val="bullet"/>
      <w:lvlText w:val=""/>
      <w:lvlJc w:val="left"/>
      <w:pPr>
        <w:ind w:left="4247" w:hanging="360"/>
      </w:pPr>
      <w:rPr>
        <w:rFonts w:ascii="Wingdings" w:hAnsi="Wingdings" w:hint="default"/>
      </w:rPr>
    </w:lvl>
    <w:lvl w:ilvl="6" w:tplc="04130001" w:tentative="1">
      <w:start w:val="1"/>
      <w:numFmt w:val="bullet"/>
      <w:lvlText w:val=""/>
      <w:lvlJc w:val="left"/>
      <w:pPr>
        <w:ind w:left="4967" w:hanging="360"/>
      </w:pPr>
      <w:rPr>
        <w:rFonts w:ascii="Symbol" w:hAnsi="Symbol" w:hint="default"/>
      </w:rPr>
    </w:lvl>
    <w:lvl w:ilvl="7" w:tplc="04130003" w:tentative="1">
      <w:start w:val="1"/>
      <w:numFmt w:val="bullet"/>
      <w:lvlText w:val="o"/>
      <w:lvlJc w:val="left"/>
      <w:pPr>
        <w:ind w:left="5687" w:hanging="360"/>
      </w:pPr>
      <w:rPr>
        <w:rFonts w:ascii="Courier New" w:hAnsi="Courier New" w:cs="Courier New" w:hint="default"/>
      </w:rPr>
    </w:lvl>
    <w:lvl w:ilvl="8" w:tplc="04130005" w:tentative="1">
      <w:start w:val="1"/>
      <w:numFmt w:val="bullet"/>
      <w:lvlText w:val=""/>
      <w:lvlJc w:val="left"/>
      <w:pPr>
        <w:ind w:left="6407" w:hanging="360"/>
      </w:pPr>
      <w:rPr>
        <w:rFonts w:ascii="Wingdings" w:hAnsi="Wingdings" w:hint="default"/>
      </w:rPr>
    </w:lvl>
  </w:abstractNum>
  <w:abstractNum w:abstractNumId="18">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8"/>
  </w:num>
  <w:num w:numId="2">
    <w:abstractNumId w:val="18"/>
  </w:num>
  <w:num w:numId="3">
    <w:abstractNumId w:val="6"/>
  </w:num>
  <w:num w:numId="4">
    <w:abstractNumId w:val="2"/>
  </w:num>
  <w:num w:numId="5">
    <w:abstractNumId w:val="4"/>
  </w:num>
  <w:num w:numId="6">
    <w:abstractNumId w:val="9"/>
  </w:num>
  <w:num w:numId="7">
    <w:abstractNumId w:val="12"/>
  </w:num>
  <w:num w:numId="8">
    <w:abstractNumId w:val="7"/>
  </w:num>
  <w:num w:numId="9">
    <w:abstractNumId w:val="5"/>
  </w:num>
  <w:num w:numId="10">
    <w:abstractNumId w:val="10"/>
  </w:num>
  <w:num w:numId="11">
    <w:abstractNumId w:val="15"/>
  </w:num>
  <w:num w:numId="12">
    <w:abstractNumId w:val="11"/>
  </w:num>
  <w:num w:numId="13">
    <w:abstractNumId w:val="14"/>
  </w:num>
  <w:num w:numId="14">
    <w:abstractNumId w:val="3"/>
  </w:num>
  <w:num w:numId="15">
    <w:abstractNumId w:val="0"/>
  </w:num>
  <w:num w:numId="16">
    <w:abstractNumId w:val="16"/>
  </w:num>
  <w:num w:numId="17">
    <w:abstractNumId w:val="17"/>
  </w:num>
  <w:num w:numId="18">
    <w:abstractNumId w:val="13"/>
  </w:num>
  <w:num w:numId="19">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2DFA"/>
    <w:rsid w:val="0008766A"/>
    <w:rsid w:val="000936F0"/>
    <w:rsid w:val="000A0831"/>
    <w:rsid w:val="000B35DC"/>
    <w:rsid w:val="000B3F02"/>
    <w:rsid w:val="000D0A8B"/>
    <w:rsid w:val="000D3F08"/>
    <w:rsid w:val="000E0E0E"/>
    <w:rsid w:val="000E4D84"/>
    <w:rsid w:val="000F3B57"/>
    <w:rsid w:val="000F45B3"/>
    <w:rsid w:val="000F4F6B"/>
    <w:rsid w:val="00115075"/>
    <w:rsid w:val="00120DD2"/>
    <w:rsid w:val="00130365"/>
    <w:rsid w:val="0016292B"/>
    <w:rsid w:val="001B0768"/>
    <w:rsid w:val="001B449E"/>
    <w:rsid w:val="001D1C06"/>
    <w:rsid w:val="001D64BE"/>
    <w:rsid w:val="001F3F7E"/>
    <w:rsid w:val="002221B7"/>
    <w:rsid w:val="00275D6D"/>
    <w:rsid w:val="00294D88"/>
    <w:rsid w:val="002A65F5"/>
    <w:rsid w:val="002B29A5"/>
    <w:rsid w:val="002C1D9C"/>
    <w:rsid w:val="002F6A8B"/>
    <w:rsid w:val="003166FB"/>
    <w:rsid w:val="00324AE7"/>
    <w:rsid w:val="00330EC1"/>
    <w:rsid w:val="00343FFB"/>
    <w:rsid w:val="00347C83"/>
    <w:rsid w:val="00356522"/>
    <w:rsid w:val="00375508"/>
    <w:rsid w:val="00390F86"/>
    <w:rsid w:val="00393F8A"/>
    <w:rsid w:val="003B734B"/>
    <w:rsid w:val="003C2BB9"/>
    <w:rsid w:val="00442004"/>
    <w:rsid w:val="004435A4"/>
    <w:rsid w:val="00457D01"/>
    <w:rsid w:val="004B0A15"/>
    <w:rsid w:val="004C001A"/>
    <w:rsid w:val="004F49EB"/>
    <w:rsid w:val="005118F5"/>
    <w:rsid w:val="00522CF5"/>
    <w:rsid w:val="00553B72"/>
    <w:rsid w:val="005600F9"/>
    <w:rsid w:val="005610A4"/>
    <w:rsid w:val="005A0357"/>
    <w:rsid w:val="005D0E3B"/>
    <w:rsid w:val="006226E1"/>
    <w:rsid w:val="00630A26"/>
    <w:rsid w:val="00671162"/>
    <w:rsid w:val="00686E5D"/>
    <w:rsid w:val="00687CFF"/>
    <w:rsid w:val="00695640"/>
    <w:rsid w:val="006A4E41"/>
    <w:rsid w:val="006B0288"/>
    <w:rsid w:val="006B2360"/>
    <w:rsid w:val="006B6011"/>
    <w:rsid w:val="006C1401"/>
    <w:rsid w:val="006C3B72"/>
    <w:rsid w:val="006C435E"/>
    <w:rsid w:val="00732328"/>
    <w:rsid w:val="00744E74"/>
    <w:rsid w:val="007539BF"/>
    <w:rsid w:val="00762F5A"/>
    <w:rsid w:val="007854B0"/>
    <w:rsid w:val="00787CCE"/>
    <w:rsid w:val="007A2B79"/>
    <w:rsid w:val="007C2584"/>
    <w:rsid w:val="007C5E0F"/>
    <w:rsid w:val="007E779C"/>
    <w:rsid w:val="0083246E"/>
    <w:rsid w:val="008406FE"/>
    <w:rsid w:val="008561AC"/>
    <w:rsid w:val="00862C18"/>
    <w:rsid w:val="00867836"/>
    <w:rsid w:val="00872770"/>
    <w:rsid w:val="00884FB7"/>
    <w:rsid w:val="00887286"/>
    <w:rsid w:val="008D0BAE"/>
    <w:rsid w:val="008F4E21"/>
    <w:rsid w:val="008F5955"/>
    <w:rsid w:val="00936E10"/>
    <w:rsid w:val="009813E7"/>
    <w:rsid w:val="009A2299"/>
    <w:rsid w:val="009D2624"/>
    <w:rsid w:val="009F1975"/>
    <w:rsid w:val="009F4B0B"/>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37722"/>
    <w:rsid w:val="00B6539F"/>
    <w:rsid w:val="00B72E4C"/>
    <w:rsid w:val="00B76B49"/>
    <w:rsid w:val="00B81B6B"/>
    <w:rsid w:val="00B91F43"/>
    <w:rsid w:val="00B9336C"/>
    <w:rsid w:val="00BB33C8"/>
    <w:rsid w:val="00BC7C6A"/>
    <w:rsid w:val="00BD0AC1"/>
    <w:rsid w:val="00BF56E5"/>
    <w:rsid w:val="00C03554"/>
    <w:rsid w:val="00C075CE"/>
    <w:rsid w:val="00C27596"/>
    <w:rsid w:val="00C45593"/>
    <w:rsid w:val="00C47AF6"/>
    <w:rsid w:val="00C56E7A"/>
    <w:rsid w:val="00C657CA"/>
    <w:rsid w:val="00C65AE8"/>
    <w:rsid w:val="00C75D61"/>
    <w:rsid w:val="00C8630E"/>
    <w:rsid w:val="00CA0AC8"/>
    <w:rsid w:val="00CA408D"/>
    <w:rsid w:val="00CA6F85"/>
    <w:rsid w:val="00CB7D9C"/>
    <w:rsid w:val="00D01349"/>
    <w:rsid w:val="00D26096"/>
    <w:rsid w:val="00D43E47"/>
    <w:rsid w:val="00D51E15"/>
    <w:rsid w:val="00D83845"/>
    <w:rsid w:val="00D87BED"/>
    <w:rsid w:val="00D963B6"/>
    <w:rsid w:val="00DA5FB9"/>
    <w:rsid w:val="00DB0814"/>
    <w:rsid w:val="00DC16E0"/>
    <w:rsid w:val="00DE3CD7"/>
    <w:rsid w:val="00DE5E63"/>
    <w:rsid w:val="00DF1981"/>
    <w:rsid w:val="00E0028D"/>
    <w:rsid w:val="00E04F78"/>
    <w:rsid w:val="00E45FAD"/>
    <w:rsid w:val="00E632BB"/>
    <w:rsid w:val="00E760C6"/>
    <w:rsid w:val="00E83D9B"/>
    <w:rsid w:val="00E9132D"/>
    <w:rsid w:val="00EB74CA"/>
    <w:rsid w:val="00ED0E92"/>
    <w:rsid w:val="00ED3FEF"/>
    <w:rsid w:val="00EE315B"/>
    <w:rsid w:val="00EE351B"/>
    <w:rsid w:val="00F14055"/>
    <w:rsid w:val="00F14A6F"/>
    <w:rsid w:val="00F35C87"/>
    <w:rsid w:val="00F45562"/>
    <w:rsid w:val="00F553C2"/>
    <w:rsid w:val="00F823E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05615F-273D-48B7-8ABD-DD6093735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1.htm" TargetMode="External"/><Relationship Id="rId13" Type="http://schemas.openxmlformats.org/officeDocument/2006/relationships/image" Target="media/image4.png"/><Relationship Id="rId18" Type="http://schemas.openxmlformats.org/officeDocument/2006/relationships/hyperlink" Target="http://www.marc-mondorf.de/a14.htm"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www.marc-mondorf.de/a30.ht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yperlink" Target="http://www.marc-mondorf.de/a16.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www.wegenwiki.nl/Bestand:Tol.sv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marc-mondorf.de/a16.htm" TargetMode="External"/><Relationship Id="rId1" Type="http://schemas.openxmlformats.org/officeDocument/2006/relationships/image" Target="media/image8.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888</Words>
  <Characters>4884</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5761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6</cp:revision>
  <cp:lastPrinted>2011-10-21T09:12:00Z</cp:lastPrinted>
  <dcterms:created xsi:type="dcterms:W3CDTF">2012-05-05T10:28:00Z</dcterms:created>
  <dcterms:modified xsi:type="dcterms:W3CDTF">2015-03-19T10:09:00Z</dcterms:modified>
  <cp:category>2012</cp:category>
</cp:coreProperties>
</file>