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E468ED">
        <w:rPr>
          <w:b/>
          <w:bCs/>
          <w:sz w:val="96"/>
          <w:szCs w:val="96"/>
        </w:rPr>
        <w:t>67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E468ED">
              <w:rPr>
                <w:b/>
                <w:bCs/>
                <w:color w:val="FFFFFF" w:themeColor="background1"/>
                <w:sz w:val="72"/>
                <w:szCs w:val="72"/>
              </w:rPr>
              <w:t>67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E468ED" w:rsidP="00903CF8">
      <w:pPr>
        <w:keepLines/>
        <w:jc w:val="center"/>
        <w:rPr>
          <w:b/>
          <w:bCs/>
        </w:rPr>
      </w:pPr>
      <w:proofErr w:type="spellStart"/>
      <w:r w:rsidRPr="00DD07B5">
        <w:rPr>
          <w:rFonts w:cs="Arial"/>
          <w:b/>
          <w:sz w:val="72"/>
          <w:szCs w:val="72"/>
          <w:shd w:val="clear" w:color="auto" w:fill="FFFFFF"/>
        </w:rPr>
        <w:t>Hattersley</w:t>
      </w:r>
      <w:proofErr w:type="spellEnd"/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DD07B5">
        <w:rPr>
          <w:rFonts w:cs="Arial"/>
          <w:b/>
          <w:sz w:val="72"/>
          <w:szCs w:val="72"/>
          <w:shd w:val="clear" w:color="auto" w:fill="FFFFFF"/>
        </w:rPr>
        <w:t>Manchester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3A318C" w:rsidRDefault="003A318C" w:rsidP="003A318C">
      <w:pPr>
        <w:pStyle w:val="BusTic"/>
      </w:pPr>
      <w:r w:rsidRPr="003C3C25">
        <w:t xml:space="preserve">De M67 is een korte </w:t>
      </w:r>
      <w:proofErr w:type="spellStart"/>
      <w:r w:rsidRPr="003C3C25">
        <w:t>motorway</w:t>
      </w:r>
      <w:proofErr w:type="spellEnd"/>
      <w:r w:rsidRPr="003C3C25">
        <w:t xml:space="preserve"> in het Verenigd Koninkrijk. </w:t>
      </w:r>
    </w:p>
    <w:p w:rsidR="003A318C" w:rsidRDefault="003A318C" w:rsidP="003A318C">
      <w:pPr>
        <w:pStyle w:val="BusTic"/>
      </w:pPr>
      <w:r w:rsidRPr="003C3C25">
        <w:t>De snelweg vormt een oostelijke invalsweg van de stad Manchester</w:t>
      </w:r>
      <w:r>
        <w:t>.</w:t>
      </w:r>
    </w:p>
    <w:p w:rsidR="003A318C" w:rsidRDefault="003A318C" w:rsidP="003A318C">
      <w:pPr>
        <w:keepLines/>
        <w:rPr>
          <w:bCs/>
        </w:rPr>
      </w:pPr>
    </w:p>
    <w:p w:rsidR="003A318C" w:rsidRPr="003C3C25" w:rsidRDefault="003A318C" w:rsidP="003A318C">
      <w:pPr>
        <w:pStyle w:val="Alinia6"/>
        <w:rPr>
          <w:rStyle w:val="Beziens"/>
        </w:rPr>
      </w:pPr>
      <w:r w:rsidRPr="003C3C25">
        <w:rPr>
          <w:rStyle w:val="Beziens"/>
        </w:rPr>
        <w:t>Routebeschrijving</w:t>
      </w:r>
    </w:p>
    <w:p w:rsidR="003A318C" w:rsidRDefault="003A318C" w:rsidP="003A318C">
      <w:pPr>
        <w:pStyle w:val="BusTic"/>
      </w:pPr>
      <w:r w:rsidRPr="003C3C25">
        <w:t xml:space="preserve">De M67 begint middels een rotondeknooppunt aan de M60 aan de oostkant van Manchester. </w:t>
      </w:r>
    </w:p>
    <w:p w:rsidR="003A318C" w:rsidRDefault="003A318C" w:rsidP="003A318C">
      <w:pPr>
        <w:pStyle w:val="BusTic"/>
      </w:pPr>
      <w:r w:rsidRPr="003C3C25">
        <w:t xml:space="preserve">De snelweg telt hier 2x3 rijstroken en loopt door de oostelijke voorsteden met 4 aansluitingen. </w:t>
      </w:r>
    </w:p>
    <w:p w:rsidR="003A318C" w:rsidRDefault="003A318C" w:rsidP="003A318C">
      <w:pPr>
        <w:pStyle w:val="BusTic"/>
      </w:pPr>
      <w:r w:rsidRPr="003C3C25">
        <w:t xml:space="preserve">De snelweg eindigt op een rotonde in </w:t>
      </w:r>
      <w:proofErr w:type="spellStart"/>
      <w:r w:rsidRPr="003C3C25">
        <w:t>Hattersley</w:t>
      </w:r>
      <w:proofErr w:type="spellEnd"/>
      <w:r w:rsidRPr="003C3C25">
        <w:t>, waarna de A57 als secundaire weg verder gaat door het Peak District naar Sheffield.</w:t>
      </w:r>
    </w:p>
    <w:p w:rsidR="003A318C" w:rsidRDefault="003A318C" w:rsidP="003A318C">
      <w:pPr>
        <w:pStyle w:val="BusTic"/>
        <w:numPr>
          <w:ilvl w:val="0"/>
          <w:numId w:val="0"/>
        </w:numPr>
        <w:ind w:left="284" w:hanging="284"/>
      </w:pPr>
    </w:p>
    <w:p w:rsidR="003A318C" w:rsidRDefault="003A318C" w:rsidP="003A318C">
      <w:pPr>
        <w:pStyle w:val="BusTic"/>
        <w:numPr>
          <w:ilvl w:val="0"/>
          <w:numId w:val="0"/>
        </w:numPr>
        <w:ind w:left="284" w:hanging="284"/>
      </w:pPr>
    </w:p>
    <w:p w:rsidR="003A318C" w:rsidRDefault="003A318C" w:rsidP="003A318C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8 km lang</w:t>
      </w:r>
    </w:p>
    <w:p w:rsidR="00020FB0" w:rsidRDefault="00020FB0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p w:rsidR="003A318C" w:rsidRDefault="003A318C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A318C" w:rsidRPr="00FD0093" w:rsidTr="005E7BA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A318C" w:rsidRPr="00FD0093" w:rsidRDefault="003A318C" w:rsidP="005E7BA9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3247EF7" wp14:editId="5A27B879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 xml:space="preserve">4 </w:t>
            </w:r>
            <w:proofErr w:type="spellStart"/>
            <w:r w:rsidRPr="003C3C25">
              <w:rPr>
                <w:rFonts w:cs="Arial"/>
                <w:b/>
              </w:rPr>
              <w:t>Hattersley</w:t>
            </w:r>
            <w:proofErr w:type="spellEnd"/>
          </w:p>
        </w:tc>
        <w:tc>
          <w:tcPr>
            <w:tcW w:w="850" w:type="dxa"/>
            <w:vAlign w:val="center"/>
          </w:tcPr>
          <w:p w:rsidR="003A318C" w:rsidRPr="003C3C25" w:rsidRDefault="003A318C" w:rsidP="005E7BA9">
            <w:pPr>
              <w:jc w:val="center"/>
              <w:rPr>
                <w:rStyle w:val="Autobaan"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3A318C" w:rsidRDefault="003A318C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A318C" w:rsidRPr="00FD0093" w:rsidTr="005E7BA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A318C" w:rsidRPr="00FD0093" w:rsidRDefault="003A318C" w:rsidP="005E7BA9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D35EC70" wp14:editId="48BC760E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>3 Hyde</w:t>
            </w:r>
          </w:p>
        </w:tc>
        <w:tc>
          <w:tcPr>
            <w:tcW w:w="850" w:type="dxa"/>
            <w:vAlign w:val="center"/>
          </w:tcPr>
          <w:p w:rsidR="003A318C" w:rsidRPr="00FD0093" w:rsidRDefault="003A318C" w:rsidP="005E7BA9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3A318C" w:rsidRDefault="003A318C" w:rsidP="003A318C">
      <w:pPr>
        <w:pStyle w:val="Alinia6"/>
      </w:pPr>
      <w:r w:rsidRPr="00096695">
        <w:rPr>
          <w:rStyle w:val="plaats0"/>
        </w:rPr>
        <w:t>Hyde</w:t>
      </w:r>
      <w:r w:rsidRPr="00096695">
        <w:t xml:space="preserve"> </w:t>
      </w:r>
      <w:r>
        <w:t>± 31.253 inwoners</w:t>
      </w:r>
    </w:p>
    <w:p w:rsidR="003A318C" w:rsidRDefault="003A318C" w:rsidP="003A318C">
      <w:pPr>
        <w:pStyle w:val="BusTic"/>
      </w:pPr>
      <w:r w:rsidRPr="00096695">
        <w:t xml:space="preserve">Hyde is een plaats in het bestuurlijke gebied </w:t>
      </w:r>
      <w:proofErr w:type="spellStart"/>
      <w:r w:rsidRPr="00096695">
        <w:t>Tameside</w:t>
      </w:r>
      <w:proofErr w:type="spellEnd"/>
      <w:r w:rsidRPr="00096695">
        <w:t xml:space="preserve">, in het Engelse graafschap </w:t>
      </w:r>
      <w:proofErr w:type="spellStart"/>
      <w:r w:rsidRPr="00096695">
        <w:t>Greater</w:t>
      </w:r>
      <w:proofErr w:type="spellEnd"/>
      <w:r w:rsidRPr="00096695">
        <w:t xml:space="preserve"> Manchester.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A318C" w:rsidRPr="00FD0093" w:rsidTr="005E7BA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A318C" w:rsidRPr="00FD0093" w:rsidRDefault="003A318C" w:rsidP="005E7BA9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2970EF7" wp14:editId="7825DA2A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>2 Dukinfield</w:t>
            </w:r>
          </w:p>
        </w:tc>
        <w:tc>
          <w:tcPr>
            <w:tcW w:w="850" w:type="dxa"/>
            <w:vAlign w:val="center"/>
          </w:tcPr>
          <w:p w:rsidR="003A318C" w:rsidRPr="00FD0093" w:rsidRDefault="003A318C" w:rsidP="005E7BA9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3A318C" w:rsidRDefault="003A318C" w:rsidP="003A318C">
      <w:pPr>
        <w:pStyle w:val="Alinia6"/>
      </w:pPr>
      <w:r w:rsidRPr="00096695">
        <w:rPr>
          <w:rStyle w:val="plaats0"/>
        </w:rPr>
        <w:t>Dukinfield</w:t>
      </w:r>
      <w:r w:rsidRPr="00096695">
        <w:rPr>
          <w:bCs/>
        </w:rPr>
        <w:t xml:space="preserve"> </w:t>
      </w:r>
      <w:r>
        <w:rPr>
          <w:bCs/>
        </w:rPr>
        <w:t>± 17.917 inwoners</w:t>
      </w:r>
    </w:p>
    <w:p w:rsidR="003A318C" w:rsidRDefault="003A318C" w:rsidP="003A318C">
      <w:pPr>
        <w:pStyle w:val="BusTic"/>
      </w:pPr>
      <w:r w:rsidRPr="00096695">
        <w:t xml:space="preserve">Dukinfield is een plaats in het bestuurlijke gebied </w:t>
      </w:r>
      <w:proofErr w:type="spellStart"/>
      <w:r w:rsidRPr="00096695">
        <w:t>Tameside</w:t>
      </w:r>
      <w:proofErr w:type="spellEnd"/>
      <w:r w:rsidRPr="00096695">
        <w:t xml:space="preserve">, in het Engelse graafschap </w:t>
      </w:r>
      <w:proofErr w:type="spellStart"/>
      <w:r w:rsidRPr="00096695">
        <w:t>Greater</w:t>
      </w:r>
      <w:proofErr w:type="spellEnd"/>
      <w:r w:rsidRPr="00096695">
        <w:t xml:space="preserve"> Manchester.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A318C" w:rsidRPr="00FD0093" w:rsidTr="005E7BA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A318C" w:rsidRPr="00FD0093" w:rsidRDefault="003A318C" w:rsidP="005E7BA9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60C4533" wp14:editId="0FC78D33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>1 Denton</w:t>
            </w:r>
          </w:p>
        </w:tc>
        <w:tc>
          <w:tcPr>
            <w:tcW w:w="850" w:type="dxa"/>
            <w:vAlign w:val="center"/>
          </w:tcPr>
          <w:p w:rsidR="003A318C" w:rsidRPr="00FD0093" w:rsidRDefault="003A318C" w:rsidP="005E7BA9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3A318C" w:rsidRDefault="003A318C" w:rsidP="003A318C">
      <w:pPr>
        <w:pStyle w:val="Alinia6"/>
      </w:pPr>
      <w:r w:rsidRPr="00096695">
        <w:rPr>
          <w:rStyle w:val="plaats0"/>
        </w:rPr>
        <w:t>Denton</w:t>
      </w:r>
      <w:r w:rsidRPr="00096695">
        <w:rPr>
          <w:bCs/>
        </w:rPr>
        <w:t xml:space="preserve"> </w:t>
      </w:r>
      <w:r>
        <w:rPr>
          <w:bCs/>
        </w:rPr>
        <w:t xml:space="preserve">± </w:t>
      </w:r>
      <w:r w:rsidRPr="003C3C25">
        <w:rPr>
          <w:bCs/>
        </w:rPr>
        <w:t>34</w:t>
      </w:r>
      <w:r>
        <w:rPr>
          <w:bCs/>
        </w:rPr>
        <w:t>.280 inwoners</w:t>
      </w:r>
    </w:p>
    <w:p w:rsidR="003A318C" w:rsidRDefault="003A318C" w:rsidP="003A318C">
      <w:pPr>
        <w:pStyle w:val="BusTic"/>
      </w:pPr>
      <w:r w:rsidRPr="003C3C25">
        <w:t xml:space="preserve">Denton is een plaats in het bestuurlijke gebied </w:t>
      </w:r>
      <w:proofErr w:type="spellStart"/>
      <w:r w:rsidRPr="003C3C25">
        <w:t>Tameside</w:t>
      </w:r>
      <w:proofErr w:type="spellEnd"/>
      <w:r w:rsidRPr="003C3C25">
        <w:t xml:space="preserve">, in het Engelse graafschap </w:t>
      </w:r>
      <w:proofErr w:type="spellStart"/>
      <w:r w:rsidRPr="003C3C25">
        <w:t>Greater</w:t>
      </w:r>
      <w:proofErr w:type="spellEnd"/>
      <w:r w:rsidRPr="003C3C25">
        <w:t xml:space="preserve"> Manchester.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7"/>
        <w:gridCol w:w="891"/>
        <w:gridCol w:w="3857"/>
        <w:gridCol w:w="795"/>
      </w:tblGrid>
      <w:tr w:rsidR="003A318C" w:rsidRPr="003C3C25" w:rsidTr="005E7BA9">
        <w:trPr>
          <w:trHeight w:val="254"/>
        </w:trPr>
        <w:tc>
          <w:tcPr>
            <w:tcW w:w="2342" w:type="pct"/>
            <w:vMerge w:val="restart"/>
            <w:shd w:val="clear" w:color="auto" w:fill="D9D9D9" w:themeFill="background1" w:themeFillShade="D9"/>
            <w:vAlign w:val="center"/>
          </w:tcPr>
          <w:p w:rsidR="003A318C" w:rsidRPr="003C3C25" w:rsidRDefault="003A318C" w:rsidP="005E7BA9">
            <w:pPr>
              <w:rPr>
                <w:b/>
              </w:rPr>
            </w:pPr>
            <w:r w:rsidRPr="003C3C25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2D603FD6" wp14:editId="607DBBFF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25">
              <w:rPr>
                <w:b/>
              </w:rPr>
              <w:t xml:space="preserve"> </w:t>
            </w:r>
            <w:r w:rsidRPr="003C3C25">
              <w:rPr>
                <w:noProof/>
                <w:color w:val="0000FF"/>
                <w:lang w:eastAsia="nl-NL"/>
              </w:rPr>
              <w:drawing>
                <wp:inline distT="0" distB="0" distL="0" distR="0" wp14:anchorId="52A21BDF" wp14:editId="30142BFB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25">
              <w:rPr>
                <w:b/>
              </w:rPr>
              <w:t xml:space="preserve"> Knooppunt met de </w:t>
            </w:r>
            <w:r w:rsidRPr="003C3C25">
              <w:rPr>
                <w:rStyle w:val="Autobaan"/>
              </w:rPr>
              <w:t>M60</w:t>
            </w:r>
          </w:p>
        </w:tc>
        <w:tc>
          <w:tcPr>
            <w:tcW w:w="429" w:type="pct"/>
            <w:vMerge w:val="restart"/>
            <w:vAlign w:val="center"/>
          </w:tcPr>
          <w:p w:rsidR="003A318C" w:rsidRPr="003C3C25" w:rsidRDefault="003A318C" w:rsidP="005E7BA9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M60</w:t>
            </w:r>
          </w:p>
        </w:tc>
        <w:tc>
          <w:tcPr>
            <w:tcW w:w="1852" w:type="pct"/>
            <w:vAlign w:val="center"/>
          </w:tcPr>
          <w:p w:rsidR="003A318C" w:rsidRPr="003C3C25" w:rsidRDefault="003A318C" w:rsidP="005E7BA9">
            <w:pPr>
              <w:rPr>
                <w:b/>
              </w:rPr>
            </w:pPr>
            <w:r w:rsidRPr="003C3C25">
              <w:rPr>
                <w:rFonts w:cs="Arial"/>
                <w:b/>
              </w:rPr>
              <w:t>Manchester Ring Road</w:t>
            </w:r>
          </w:p>
        </w:tc>
        <w:tc>
          <w:tcPr>
            <w:tcW w:w="377" w:type="pct"/>
            <w:vMerge w:val="restart"/>
            <w:vAlign w:val="center"/>
          </w:tcPr>
          <w:p w:rsidR="003A318C" w:rsidRPr="003C3C25" w:rsidRDefault="003A318C" w:rsidP="005E7BA9">
            <w:pPr>
              <w:jc w:val="center"/>
              <w:rPr>
                <w:rStyle w:val="Autobaan"/>
              </w:rPr>
            </w:pPr>
            <w:r w:rsidRPr="003C3C25">
              <w:rPr>
                <w:rStyle w:val="Autobaan"/>
              </w:rPr>
              <w:t>M67</w:t>
            </w:r>
          </w:p>
        </w:tc>
      </w:tr>
      <w:tr w:rsidR="003A318C" w:rsidRPr="003C3C25" w:rsidTr="005E7BA9">
        <w:trPr>
          <w:trHeight w:val="254"/>
        </w:trPr>
        <w:tc>
          <w:tcPr>
            <w:tcW w:w="2342" w:type="pct"/>
            <w:vMerge/>
            <w:shd w:val="clear" w:color="auto" w:fill="D9D9D9" w:themeFill="background1" w:themeFillShade="D9"/>
            <w:vAlign w:val="center"/>
          </w:tcPr>
          <w:p w:rsidR="003A318C" w:rsidRPr="003C3C25" w:rsidRDefault="003A318C" w:rsidP="005E7BA9">
            <w:pPr>
              <w:rPr>
                <w:b/>
              </w:rPr>
            </w:pPr>
          </w:p>
        </w:tc>
        <w:tc>
          <w:tcPr>
            <w:tcW w:w="429" w:type="pct"/>
            <w:vMerge/>
            <w:vAlign w:val="center"/>
          </w:tcPr>
          <w:p w:rsidR="003A318C" w:rsidRPr="003C3C25" w:rsidRDefault="003A318C" w:rsidP="005E7BA9">
            <w:pPr>
              <w:rPr>
                <w:b/>
              </w:rPr>
            </w:pPr>
          </w:p>
        </w:tc>
        <w:tc>
          <w:tcPr>
            <w:tcW w:w="1852" w:type="pct"/>
            <w:vAlign w:val="center"/>
          </w:tcPr>
          <w:p w:rsidR="003A318C" w:rsidRPr="003C3C25" w:rsidRDefault="003A318C" w:rsidP="005E7BA9">
            <w:pPr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3A318C" w:rsidRPr="003C3C25" w:rsidRDefault="003A318C" w:rsidP="005E7BA9">
            <w:pPr>
              <w:rPr>
                <w:b/>
              </w:rPr>
            </w:pPr>
          </w:p>
        </w:tc>
      </w:tr>
    </w:tbl>
    <w:p w:rsidR="003A318C" w:rsidRDefault="003A318C" w:rsidP="00AC05A9">
      <w:pPr>
        <w:keepLines/>
        <w:rPr>
          <w:bCs/>
        </w:rPr>
      </w:pPr>
      <w:bookmarkStart w:id="0" w:name="_GoBack"/>
      <w:bookmarkEnd w:id="0"/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BE" w:rsidRDefault="007630BE" w:rsidP="007A2B79">
      <w:r>
        <w:separator/>
      </w:r>
    </w:p>
  </w:endnote>
  <w:endnote w:type="continuationSeparator" w:id="0">
    <w:p w:rsidR="007630BE" w:rsidRDefault="007630B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3A318C" w:rsidRPr="003A318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BE" w:rsidRDefault="007630BE" w:rsidP="007A2B79">
      <w:r>
        <w:separator/>
      </w:r>
    </w:p>
  </w:footnote>
  <w:footnote w:type="continuationSeparator" w:id="0">
    <w:p w:rsidR="007630BE" w:rsidRDefault="007630B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00AF4BA" wp14:editId="6F5B848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E468ED">
      <w:rPr>
        <w:rStyle w:val="Autobaan"/>
      </w:rPr>
      <w:t>67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318C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630BE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468E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7F41-E4D8-4633-AFD9-3A771993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2012-06-02T15:22:00Z</dcterms:created>
  <dcterms:modified xsi:type="dcterms:W3CDTF">2012-06-02T15:23:00Z</dcterms:modified>
  <cp:category>2012</cp:category>
</cp:coreProperties>
</file>