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F87C2D">
        <w:rPr>
          <w:b/>
          <w:bCs/>
          <w:sz w:val="96"/>
          <w:szCs w:val="96"/>
        </w:rPr>
        <w:t>60</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5E54A4" w:rsidTr="007E779C">
        <w:trPr>
          <w:trHeight w:val="1134"/>
          <w:jc w:val="center"/>
        </w:trPr>
        <w:tc>
          <w:tcPr>
            <w:tcW w:w="2268" w:type="dxa"/>
            <w:shd w:val="clear" w:color="auto" w:fill="0000FF"/>
            <w:vAlign w:val="center"/>
          </w:tcPr>
          <w:p w:rsidR="000F3B57" w:rsidRPr="005E54A4" w:rsidRDefault="004C4FF9" w:rsidP="00BB0BBE">
            <w:pPr>
              <w:keepLines/>
              <w:jc w:val="center"/>
              <w:rPr>
                <w:b/>
                <w:bCs/>
                <w:sz w:val="72"/>
                <w:szCs w:val="72"/>
              </w:rPr>
            </w:pPr>
            <w:r w:rsidRPr="00B82129">
              <w:rPr>
                <w:b/>
                <w:bCs/>
                <w:color w:val="FFFFFF" w:themeColor="background1"/>
                <w:sz w:val="72"/>
                <w:szCs w:val="72"/>
              </w:rPr>
              <w:t>M</w:t>
            </w:r>
            <w:r w:rsidR="00F87C2D">
              <w:rPr>
                <w:b/>
                <w:bCs/>
                <w:color w:val="FFFFFF" w:themeColor="background1"/>
                <w:sz w:val="72"/>
                <w:szCs w:val="72"/>
              </w:rPr>
              <w:t>60</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Default="00F87C2D" w:rsidP="00F87C2D">
      <w:pPr>
        <w:keepLines/>
        <w:jc w:val="center"/>
        <w:rPr>
          <w:rFonts w:cs="Arial"/>
          <w:b/>
          <w:color w:val="000000" w:themeColor="text1"/>
          <w:sz w:val="72"/>
          <w:szCs w:val="72"/>
          <w:shd w:val="clear" w:color="auto" w:fill="FFFFFF"/>
        </w:rPr>
      </w:pPr>
      <w:r w:rsidRPr="00F87C2D">
        <w:rPr>
          <w:rFonts w:cs="Arial"/>
          <w:b/>
          <w:color w:val="000000" w:themeColor="text1"/>
          <w:sz w:val="72"/>
          <w:szCs w:val="72"/>
          <w:shd w:val="clear" w:color="auto" w:fill="FFFFFF"/>
        </w:rPr>
        <w:t>Manchester - Manchester</w:t>
      </w:r>
      <w:r w:rsidR="00603FE5">
        <w:rPr>
          <w:rFonts w:cs="Arial"/>
          <w:b/>
          <w:color w:val="000000" w:themeColor="text1"/>
          <w:sz w:val="72"/>
          <w:szCs w:val="72"/>
          <w:shd w:val="clear" w:color="auto" w:fill="FFFFFF"/>
        </w:rPr>
        <w:t xml:space="preserve"> </w:t>
      </w:r>
    </w:p>
    <w:p w:rsidR="00603FE5" w:rsidRPr="00F87C2D" w:rsidRDefault="00603FE5" w:rsidP="00F87C2D">
      <w:pPr>
        <w:keepLines/>
        <w:jc w:val="center"/>
        <w:rPr>
          <w:rFonts w:cs="Arial"/>
          <w:b/>
          <w:sz w:val="72"/>
          <w:szCs w:val="72"/>
          <w:shd w:val="clear" w:color="auto" w:fill="FFFFFF"/>
        </w:rPr>
      </w:pPr>
      <w:r>
        <w:rPr>
          <w:rFonts w:cs="Arial"/>
          <w:b/>
          <w:color w:val="000000" w:themeColor="text1"/>
          <w:sz w:val="72"/>
          <w:szCs w:val="72"/>
          <w:shd w:val="clear" w:color="auto" w:fill="FFFFFF"/>
        </w:rPr>
        <w:t xml:space="preserve">Binnenring </w:t>
      </w:r>
    </w:p>
    <w:p w:rsidR="00715F67" w:rsidRPr="00715F67" w:rsidRDefault="00715F67" w:rsidP="00715F67">
      <w:pPr>
        <w:keepLines/>
        <w:rPr>
          <w:b/>
          <w:bCs/>
        </w:rPr>
      </w:pP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Pr="001002F5" w:rsidRDefault="00715F67" w:rsidP="00715F67">
      <w:pPr>
        <w:keepLines/>
        <w:rPr>
          <w:bCs/>
        </w:rPr>
      </w:pPr>
    </w:p>
    <w:p w:rsidR="00F87C2D" w:rsidRPr="001002F5" w:rsidRDefault="00F87C2D" w:rsidP="00F87C2D">
      <w:pPr>
        <w:pStyle w:val="BusTic"/>
      </w:pPr>
      <w:r w:rsidRPr="001002F5">
        <w:t xml:space="preserve">De M60 is een </w:t>
      </w:r>
      <w:proofErr w:type="spellStart"/>
      <w:r w:rsidRPr="001002F5">
        <w:t>motorway</w:t>
      </w:r>
      <w:proofErr w:type="spellEnd"/>
      <w:r w:rsidRPr="001002F5">
        <w:t xml:space="preserve"> in het Verenigd Koninkrijk. </w:t>
      </w:r>
    </w:p>
    <w:p w:rsidR="00F87C2D" w:rsidRPr="001002F5" w:rsidRDefault="00F87C2D" w:rsidP="00F87C2D">
      <w:pPr>
        <w:pStyle w:val="BusTic"/>
      </w:pPr>
      <w:r w:rsidRPr="001002F5">
        <w:t xml:space="preserve">De snelweg vormt een volledige ringweg om de grote stad Manchester in het noordwesten van Engeland. </w:t>
      </w:r>
    </w:p>
    <w:p w:rsidR="00F87C2D" w:rsidRPr="001002F5" w:rsidRDefault="00F87C2D" w:rsidP="00F87C2D">
      <w:pPr>
        <w:pStyle w:val="BusTic"/>
      </w:pPr>
      <w:r w:rsidRPr="001002F5">
        <w:t xml:space="preserve">Over het noordelijk deel van de M60 loopt tevens de M62. </w:t>
      </w:r>
    </w:p>
    <w:p w:rsidR="00715F67" w:rsidRPr="001002F5" w:rsidRDefault="00F87C2D" w:rsidP="00F87C2D">
      <w:pPr>
        <w:pStyle w:val="BusTic"/>
      </w:pPr>
      <w:r w:rsidRPr="001002F5">
        <w:t>De M60 bedient voornamelijk de voorsteden rond Manchester, en loopt circa 8 tot 10 kilometer buiten het centrum van de stad.</w:t>
      </w:r>
    </w:p>
    <w:p w:rsidR="00F87C2D" w:rsidRPr="001002F5" w:rsidRDefault="00F87C2D" w:rsidP="00715F67">
      <w:pPr>
        <w:keepLines/>
        <w:rPr>
          <w:bCs/>
        </w:rPr>
      </w:pPr>
    </w:p>
    <w:p w:rsidR="00F87C2D" w:rsidRPr="001002F5" w:rsidRDefault="00F87C2D" w:rsidP="00F87C2D">
      <w:pPr>
        <w:pStyle w:val="Alinia6"/>
        <w:rPr>
          <w:rStyle w:val="Beziens"/>
        </w:rPr>
      </w:pPr>
      <w:r w:rsidRPr="001002F5">
        <w:rPr>
          <w:rStyle w:val="Beziens"/>
        </w:rPr>
        <w:t>Routebeschrijving</w:t>
      </w:r>
    </w:p>
    <w:p w:rsidR="00F87C2D" w:rsidRPr="001002F5" w:rsidRDefault="00F87C2D" w:rsidP="00F87C2D">
      <w:pPr>
        <w:pStyle w:val="BusTic"/>
      </w:pPr>
      <w:r w:rsidRPr="001002F5">
        <w:t xml:space="preserve">De M60 begint bij de aansluiting met de A6 bij Stockport, ten zuidoosten van Manchester. </w:t>
      </w:r>
    </w:p>
    <w:p w:rsidR="00F87C2D" w:rsidRPr="001002F5" w:rsidRDefault="00F87C2D" w:rsidP="00F87C2D">
      <w:pPr>
        <w:pStyle w:val="BusTic"/>
      </w:pPr>
      <w:r w:rsidRPr="001002F5">
        <w:t xml:space="preserve">De M60 telt hier 2x3 rijstroken en loopt door de zuidelijke voorsteden naar het westen. </w:t>
      </w:r>
    </w:p>
    <w:p w:rsidR="00F87C2D" w:rsidRPr="001002F5" w:rsidRDefault="00F87C2D" w:rsidP="00F87C2D">
      <w:pPr>
        <w:pStyle w:val="BusTic"/>
      </w:pPr>
      <w:r w:rsidRPr="001002F5">
        <w:t xml:space="preserve">Bij de voorstad </w:t>
      </w:r>
      <w:proofErr w:type="spellStart"/>
      <w:r w:rsidRPr="001002F5">
        <w:t>Cheadle</w:t>
      </w:r>
      <w:proofErr w:type="spellEnd"/>
      <w:r w:rsidRPr="001002F5">
        <w:t xml:space="preserve"> takt de M56 af richting Warrington en Chester. </w:t>
      </w:r>
    </w:p>
    <w:p w:rsidR="00F87C2D" w:rsidRPr="001002F5" w:rsidRDefault="00F87C2D" w:rsidP="00F87C2D">
      <w:pPr>
        <w:pStyle w:val="BusTic"/>
      </w:pPr>
      <w:r w:rsidRPr="001002F5">
        <w:t xml:space="preserve">De M60 draait dan naar het noorden, en loopt langs de westkant van Manchester, met doorlopend 2x3 rijstroken en door dichtbebouwd gebied. </w:t>
      </w:r>
    </w:p>
    <w:p w:rsidR="00F87C2D" w:rsidRPr="001002F5" w:rsidRDefault="00F87C2D" w:rsidP="00F87C2D">
      <w:pPr>
        <w:pStyle w:val="BusTic"/>
      </w:pPr>
      <w:r w:rsidRPr="001002F5">
        <w:t xml:space="preserve">Via de Barton Bridge steekt men het Manchester </w:t>
      </w:r>
      <w:proofErr w:type="spellStart"/>
      <w:r w:rsidRPr="001002F5">
        <w:t>Ship</w:t>
      </w:r>
      <w:proofErr w:type="spellEnd"/>
      <w:r w:rsidRPr="001002F5">
        <w:t xml:space="preserve"> </w:t>
      </w:r>
      <w:proofErr w:type="spellStart"/>
      <w:r w:rsidRPr="001002F5">
        <w:t>Canal</w:t>
      </w:r>
      <w:proofErr w:type="spellEnd"/>
      <w:r w:rsidRPr="001002F5">
        <w:t xml:space="preserve"> over, dat Manchester met de rivier de </w:t>
      </w:r>
      <w:proofErr w:type="spellStart"/>
      <w:r w:rsidRPr="001002F5">
        <w:t>Mersey</w:t>
      </w:r>
      <w:proofErr w:type="spellEnd"/>
      <w:r w:rsidRPr="001002F5">
        <w:t xml:space="preserve"> verbindt, en zodoende met open zee. </w:t>
      </w:r>
    </w:p>
    <w:p w:rsidR="00F87C2D" w:rsidRPr="001002F5" w:rsidRDefault="00F87C2D" w:rsidP="00F87C2D">
      <w:pPr>
        <w:pStyle w:val="BusTic"/>
      </w:pPr>
      <w:r w:rsidRPr="001002F5">
        <w:t xml:space="preserve">Aan de westkant van Manchester voegt de M62 uit Liverpool in, en begint tevens de M602, de snelweg naar het centrum van Manchester. </w:t>
      </w:r>
    </w:p>
    <w:p w:rsidR="00F87C2D" w:rsidRPr="001002F5" w:rsidRDefault="00F87C2D" w:rsidP="00F87C2D">
      <w:pPr>
        <w:pStyle w:val="BusTic"/>
      </w:pPr>
      <w:r w:rsidRPr="001002F5">
        <w:t>Noordelijker liggen 4+3 rijstroken, en begint de M61 naar Bolton en Preston.</w:t>
      </w:r>
    </w:p>
    <w:p w:rsidR="00F87C2D" w:rsidRPr="001002F5" w:rsidRDefault="00F87C2D" w:rsidP="00F87C2D">
      <w:pPr>
        <w:pStyle w:val="BusTic"/>
      </w:pPr>
      <w:r w:rsidRPr="001002F5">
        <w:t xml:space="preserve">Langs de noordkant van Manchester liggen 2x4 rijstroken, waarna de M62 bij </w:t>
      </w:r>
      <w:proofErr w:type="spellStart"/>
      <w:r w:rsidRPr="001002F5">
        <w:t>Whitefield</w:t>
      </w:r>
      <w:proofErr w:type="spellEnd"/>
      <w:r w:rsidRPr="001002F5">
        <w:t xml:space="preserve"> rechtdoor gaat naar Leeds, de M66 naar het noorden begint langs </w:t>
      </w:r>
      <w:proofErr w:type="spellStart"/>
      <w:r w:rsidRPr="001002F5">
        <w:t>Bury</w:t>
      </w:r>
      <w:proofErr w:type="spellEnd"/>
      <w:r w:rsidRPr="001002F5">
        <w:t xml:space="preserve"> richting </w:t>
      </w:r>
      <w:proofErr w:type="spellStart"/>
      <w:r w:rsidRPr="001002F5">
        <w:t>Burnley</w:t>
      </w:r>
      <w:proofErr w:type="spellEnd"/>
      <w:r w:rsidRPr="001002F5">
        <w:t xml:space="preserve">, en de M60 naar het zuiden afslaat, voor een route door de oostelijke voorsteden. </w:t>
      </w:r>
    </w:p>
    <w:p w:rsidR="00F87C2D" w:rsidRPr="001002F5" w:rsidRDefault="00F87C2D" w:rsidP="00F87C2D">
      <w:pPr>
        <w:pStyle w:val="BusTic"/>
      </w:pPr>
      <w:r w:rsidRPr="001002F5">
        <w:t xml:space="preserve">Dit deel van de M60 telt 2x3 rijstroken tot aan Oldham, en 2x4 rijstroken langs de oostkant van de stad tot aan de aansluiting met de M67, een korte snelweg richting Sheffield. </w:t>
      </w:r>
    </w:p>
    <w:p w:rsidR="00715F67" w:rsidRPr="001002F5" w:rsidRDefault="00F87C2D" w:rsidP="00F87C2D">
      <w:pPr>
        <w:pStyle w:val="BusTic"/>
      </w:pPr>
      <w:r w:rsidRPr="001002F5">
        <w:t>De M60 telt hierna 2x3 rijstroken en buigt naar het westen af, en komt bij Stockport weer bij het begin van de ringweg uit.</w:t>
      </w:r>
    </w:p>
    <w:p w:rsidR="00853FE0" w:rsidRPr="001002F5" w:rsidRDefault="00853FE0" w:rsidP="00715F67">
      <w:pPr>
        <w:keepLines/>
        <w:rPr>
          <w:bCs/>
        </w:rPr>
      </w:pPr>
    </w:p>
    <w:p w:rsidR="00D50CF6" w:rsidRDefault="00F87C2D" w:rsidP="00B82129">
      <w:pPr>
        <w:keepLines/>
        <w:rPr>
          <w:b/>
          <w:bCs/>
        </w:rPr>
      </w:pPr>
      <w:r w:rsidRPr="001002F5">
        <w:rPr>
          <w:b/>
          <w:bCs/>
        </w:rPr>
        <w:t>Totaa</w:t>
      </w:r>
      <w:r w:rsidR="00436CA8" w:rsidRPr="001002F5">
        <w:rPr>
          <w:b/>
          <w:bCs/>
        </w:rPr>
        <w:t>l</w:t>
      </w:r>
      <w:r w:rsidRPr="001002F5">
        <w:rPr>
          <w:b/>
          <w:bCs/>
        </w:rPr>
        <w:t xml:space="preserve"> 56 km lang</w:t>
      </w: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p w:rsidR="001002F5" w:rsidRDefault="001002F5" w:rsidP="00B82129">
      <w:pPr>
        <w:keepLines/>
        <w:rPr>
          <w:b/>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90"/>
      </w:tblGrid>
      <w:tr w:rsidR="00F87C2D" w:rsidRPr="001002F5" w:rsidTr="008843BB">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lastRenderedPageBreak/>
              <w:drawing>
                <wp:inline distT="0" distB="0" distL="0" distR="0" wp14:anchorId="716106AE" wp14:editId="324A4469">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1 Stockport</w:t>
            </w:r>
          </w:p>
        </w:tc>
        <w:tc>
          <w:tcPr>
            <w:tcW w:w="890" w:type="dxa"/>
            <w:vAlign w:val="center"/>
          </w:tcPr>
          <w:p w:rsidR="00F87C2D" w:rsidRPr="001002F5" w:rsidRDefault="000D4E6E" w:rsidP="003506CA">
            <w:pPr>
              <w:jc w:val="center"/>
              <w:rPr>
                <w:b/>
              </w:rPr>
            </w:pPr>
            <w:r w:rsidRPr="001002F5">
              <w:rPr>
                <w:rStyle w:val="Autobaan"/>
              </w:rPr>
              <w:t>M60</w:t>
            </w:r>
          </w:p>
        </w:tc>
      </w:tr>
    </w:tbl>
    <w:p w:rsidR="00EB1F35" w:rsidRPr="001002F5" w:rsidRDefault="00EB1F35" w:rsidP="008F5A60">
      <w:pPr>
        <w:pStyle w:val="Alinia6"/>
      </w:pPr>
      <w:r w:rsidRPr="001002F5">
        <w:rPr>
          <w:rStyle w:val="plaats0"/>
          <w:szCs w:val="24"/>
        </w:rPr>
        <w:t>Stockport</w:t>
      </w:r>
      <w:r w:rsidRPr="001002F5">
        <w:t xml:space="preserve">  ± 136.500 inwoners.</w:t>
      </w:r>
    </w:p>
    <w:p w:rsidR="00EB1F35" w:rsidRPr="001002F5" w:rsidRDefault="00EB1F35" w:rsidP="008F5A60">
      <w:pPr>
        <w:pStyle w:val="BusTic"/>
      </w:pPr>
      <w:r w:rsidRPr="001002F5">
        <w:t xml:space="preserve">Een gigantische spoorbrug uit 1840 over het nauwe dal van de rivier de </w:t>
      </w:r>
      <w:proofErr w:type="spellStart"/>
      <w:r w:rsidRPr="001002F5">
        <w:t>Mersey</w:t>
      </w:r>
      <w:proofErr w:type="spellEnd"/>
      <w:r w:rsidRPr="001002F5">
        <w:t xml:space="preserve"> domineert het stadsbeeld van Stockport. </w:t>
      </w:r>
    </w:p>
    <w:p w:rsidR="00EB1F35" w:rsidRPr="001002F5" w:rsidRDefault="00EB1F35" w:rsidP="008F5A60">
      <w:pPr>
        <w:pStyle w:val="BusTic"/>
      </w:pPr>
      <w:r w:rsidRPr="001002F5">
        <w:t>is het toch niet meer dan een buitenwijk van Manchester.</w:t>
      </w:r>
    </w:p>
    <w:p w:rsidR="00EB1F35" w:rsidRPr="001002F5" w:rsidRDefault="00EB1F35" w:rsidP="008F5A60">
      <w:pPr>
        <w:pStyle w:val="BusTic"/>
      </w:pPr>
      <w:r w:rsidRPr="001002F5">
        <w:t xml:space="preserve">De Stockport Art Gallery (Wellington Road South) is ondergebracht in een oorlogsmonument. </w:t>
      </w:r>
    </w:p>
    <w:p w:rsidR="00EB1F35" w:rsidRPr="001002F5" w:rsidRDefault="00EB1F35" w:rsidP="008F5A60">
      <w:pPr>
        <w:pStyle w:val="BusTic"/>
      </w:pPr>
      <w:r w:rsidRPr="001002F5">
        <w:t>Ze bevat een kleine collectie Britse schilderkunst van de laatste twee eeuwen.</w:t>
      </w:r>
    </w:p>
    <w:p w:rsidR="00EB1F35" w:rsidRPr="001002F5" w:rsidRDefault="00EB1F35" w:rsidP="008F5A60">
      <w:pPr>
        <w:pStyle w:val="BusTic"/>
      </w:pPr>
      <w:proofErr w:type="spellStart"/>
      <w:r w:rsidRPr="001002F5">
        <w:rPr>
          <w:b/>
        </w:rPr>
        <w:t>Bramall</w:t>
      </w:r>
      <w:proofErr w:type="spellEnd"/>
      <w:r w:rsidRPr="001002F5">
        <w:rPr>
          <w:b/>
        </w:rPr>
        <w:t xml:space="preserve"> Hall </w:t>
      </w:r>
      <w:r w:rsidRPr="001002F5">
        <w:t xml:space="preserve">ligt in een aangenaam park met bossen en waterpartijen aan de A5102. </w:t>
      </w:r>
    </w:p>
    <w:p w:rsidR="00EB1F35" w:rsidRPr="001002F5" w:rsidRDefault="00EB1F35" w:rsidP="008F5A60">
      <w:pPr>
        <w:pStyle w:val="BusTic"/>
      </w:pPr>
      <w:r w:rsidRPr="001002F5">
        <w:t>Het gebouw is gesticht in de 14</w:t>
      </w:r>
      <w:r w:rsidRPr="001002F5">
        <w:rPr>
          <w:vertAlign w:val="superscript"/>
        </w:rPr>
        <w:t>de</w:t>
      </w:r>
      <w:r w:rsidRPr="001002F5">
        <w:t xml:space="preserve"> eeuw, maar grotendeels in de 16</w:t>
      </w:r>
      <w:r w:rsidRPr="001002F5">
        <w:rPr>
          <w:vertAlign w:val="superscript"/>
        </w:rPr>
        <w:t>de</w:t>
      </w:r>
      <w:r w:rsidRPr="001002F5">
        <w:t xml:space="preserve"> eeuw voltooid. </w:t>
      </w:r>
    </w:p>
    <w:p w:rsidR="00EB1F35" w:rsidRPr="001002F5" w:rsidRDefault="00EB1F35" w:rsidP="008F5A60">
      <w:pPr>
        <w:pStyle w:val="BusTic"/>
      </w:pPr>
      <w:r w:rsidRPr="001002F5">
        <w:t xml:space="preserve">Het behoort tot de grootste vakwerkhuizen van Engeland. </w:t>
      </w:r>
    </w:p>
    <w:p w:rsidR="00EB1F35" w:rsidRPr="001002F5" w:rsidRDefault="00EB1F35" w:rsidP="008F5A60">
      <w:pPr>
        <w:pStyle w:val="BusTic"/>
      </w:pPr>
      <w:r w:rsidRPr="001002F5">
        <w:t>Een maaswerk van houten balken omvat witgepleisterde vlak</w:t>
      </w:r>
      <w:r w:rsidRPr="001002F5">
        <w:softHyphen/>
        <w:t xml:space="preserve">ken. </w:t>
      </w:r>
    </w:p>
    <w:p w:rsidR="00EB1F35" w:rsidRPr="001002F5" w:rsidRDefault="00EB1F35" w:rsidP="008F5A60">
      <w:pPr>
        <w:pStyle w:val="BusTic"/>
      </w:pPr>
      <w:r w:rsidRPr="001002F5">
        <w:t>Ook de kamers hebben hun originele betimmering nog.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3E2B76C2" wp14:editId="2477D8DB">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2 </w:t>
            </w:r>
            <w:proofErr w:type="spellStart"/>
            <w:r w:rsidRPr="001002F5">
              <w:rPr>
                <w:rFonts w:cs="Arial"/>
                <w:b/>
                <w:lang w:eastAsia="nl-NL"/>
              </w:rPr>
              <w:t>Cheadle</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82129">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24C6FE03" wp14:editId="010B7244">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3 </w:t>
            </w:r>
            <w:proofErr w:type="spellStart"/>
            <w:r w:rsidRPr="001002F5">
              <w:rPr>
                <w:rFonts w:cs="Arial"/>
                <w:b/>
                <w:lang w:eastAsia="nl-NL"/>
              </w:rPr>
              <w:t>Wilmslow</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82129">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715F67" w:rsidRPr="001002F5" w:rsidTr="00D11B51">
        <w:trPr>
          <w:trHeight w:val="254"/>
        </w:trPr>
        <w:tc>
          <w:tcPr>
            <w:tcW w:w="2515" w:type="pct"/>
            <w:vMerge w:val="restart"/>
            <w:shd w:val="clear" w:color="auto" w:fill="D9D9D9" w:themeFill="background1" w:themeFillShade="D9"/>
            <w:vAlign w:val="center"/>
          </w:tcPr>
          <w:p w:rsidR="00715F67" w:rsidRPr="001002F5" w:rsidRDefault="00715F67" w:rsidP="00F87C2D">
            <w:pPr>
              <w:rPr>
                <w:b/>
              </w:rPr>
            </w:pPr>
            <w:r w:rsidRPr="001002F5">
              <w:rPr>
                <w:b/>
                <w:noProof/>
                <w:color w:val="000000" w:themeColor="text1"/>
                <w:lang w:eastAsia="nl-NL"/>
              </w:rPr>
              <w:drawing>
                <wp:inline distT="0" distB="0" distL="0" distR="0" wp14:anchorId="2F2B3E85" wp14:editId="290A476A">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002F5">
              <w:rPr>
                <w:b/>
              </w:rPr>
              <w:t xml:space="preserve"> </w:t>
            </w:r>
            <w:r w:rsidRPr="001002F5">
              <w:rPr>
                <w:noProof/>
                <w:color w:val="0000FF"/>
                <w:lang w:eastAsia="nl-NL"/>
              </w:rPr>
              <w:drawing>
                <wp:inline distT="0" distB="0" distL="0" distR="0" wp14:anchorId="0A627D59" wp14:editId="7F6F744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00F87C2D" w:rsidRPr="001002F5">
              <w:rPr>
                <w:b/>
              </w:rPr>
              <w:t>4</w:t>
            </w:r>
            <w:r w:rsidRPr="001002F5">
              <w:rPr>
                <w:b/>
              </w:rPr>
              <w:t xml:space="preserve"> Knooppunt met de </w:t>
            </w:r>
            <w:r w:rsidRPr="001002F5">
              <w:rPr>
                <w:rStyle w:val="Autobaan"/>
              </w:rPr>
              <w:t>M</w:t>
            </w:r>
            <w:r w:rsidR="00F87C2D" w:rsidRPr="001002F5">
              <w:rPr>
                <w:rStyle w:val="Autobaan"/>
              </w:rPr>
              <w:t>56</w:t>
            </w:r>
          </w:p>
        </w:tc>
        <w:tc>
          <w:tcPr>
            <w:tcW w:w="406" w:type="pct"/>
            <w:vMerge w:val="restart"/>
            <w:vAlign w:val="center"/>
          </w:tcPr>
          <w:p w:rsidR="00715F67" w:rsidRPr="001002F5" w:rsidRDefault="00715F67" w:rsidP="00BB0BBE">
            <w:pPr>
              <w:jc w:val="center"/>
              <w:rPr>
                <w:b/>
              </w:rPr>
            </w:pPr>
            <w:r w:rsidRPr="001002F5">
              <w:rPr>
                <w:rStyle w:val="Autobaan"/>
              </w:rPr>
              <w:t>M</w:t>
            </w:r>
            <w:r w:rsidR="00F87C2D" w:rsidRPr="001002F5">
              <w:rPr>
                <w:rStyle w:val="Autobaan"/>
              </w:rPr>
              <w:t>56</w:t>
            </w:r>
          </w:p>
        </w:tc>
        <w:tc>
          <w:tcPr>
            <w:tcW w:w="1686" w:type="pct"/>
            <w:vAlign w:val="center"/>
          </w:tcPr>
          <w:p w:rsidR="00715F67" w:rsidRPr="001002F5" w:rsidRDefault="00715F67" w:rsidP="00BB0BBE">
            <w:pPr>
              <w:rPr>
                <w:b/>
              </w:rPr>
            </w:pPr>
            <w:r w:rsidRPr="001002F5">
              <w:rPr>
                <w:rFonts w:ascii="Arial" w:hAnsi="Arial" w:cs="Arial"/>
                <w:b/>
              </w:rPr>
              <w:t>→</w:t>
            </w:r>
            <w:r w:rsidRPr="001002F5">
              <w:rPr>
                <w:b/>
                <w:lang w:val="it-IT"/>
              </w:rPr>
              <w:t xml:space="preserve"> </w:t>
            </w:r>
            <w:r w:rsidR="00F87C2D" w:rsidRPr="001002F5">
              <w:rPr>
                <w:rFonts w:cs="Arial"/>
                <w:b/>
                <w:lang w:eastAsia="nl-NL"/>
              </w:rPr>
              <w:t>Chester</w:t>
            </w:r>
          </w:p>
        </w:tc>
        <w:tc>
          <w:tcPr>
            <w:tcW w:w="393" w:type="pct"/>
            <w:vMerge w:val="restart"/>
            <w:vAlign w:val="center"/>
          </w:tcPr>
          <w:p w:rsidR="00715F67" w:rsidRPr="001002F5" w:rsidRDefault="000D4E6E" w:rsidP="00BB0BBE">
            <w:pPr>
              <w:jc w:val="center"/>
              <w:rPr>
                <w:rStyle w:val="Autobaan"/>
              </w:rPr>
            </w:pPr>
            <w:r w:rsidRPr="001002F5">
              <w:rPr>
                <w:rStyle w:val="Autobaan"/>
              </w:rPr>
              <w:t>M60</w:t>
            </w:r>
          </w:p>
        </w:tc>
      </w:tr>
      <w:tr w:rsidR="00715F67" w:rsidRPr="001002F5" w:rsidTr="00D11B51">
        <w:trPr>
          <w:trHeight w:val="254"/>
        </w:trPr>
        <w:tc>
          <w:tcPr>
            <w:tcW w:w="2515" w:type="pct"/>
            <w:vMerge/>
            <w:shd w:val="clear" w:color="auto" w:fill="D9D9D9" w:themeFill="background1" w:themeFillShade="D9"/>
            <w:vAlign w:val="center"/>
          </w:tcPr>
          <w:p w:rsidR="00715F67" w:rsidRPr="001002F5" w:rsidRDefault="00715F67" w:rsidP="00D11B51">
            <w:pPr>
              <w:rPr>
                <w:b/>
              </w:rPr>
            </w:pPr>
          </w:p>
        </w:tc>
        <w:tc>
          <w:tcPr>
            <w:tcW w:w="406" w:type="pct"/>
            <w:vMerge/>
            <w:vAlign w:val="center"/>
          </w:tcPr>
          <w:p w:rsidR="00715F67" w:rsidRPr="001002F5" w:rsidRDefault="00715F67" w:rsidP="00D11B51">
            <w:pPr>
              <w:rPr>
                <w:b/>
              </w:rPr>
            </w:pPr>
          </w:p>
        </w:tc>
        <w:tc>
          <w:tcPr>
            <w:tcW w:w="1686" w:type="pct"/>
            <w:vAlign w:val="center"/>
          </w:tcPr>
          <w:p w:rsidR="00715F67" w:rsidRPr="001002F5" w:rsidRDefault="00715F67" w:rsidP="00BB0BBE">
            <w:pPr>
              <w:rPr>
                <w:b/>
              </w:rPr>
            </w:pPr>
            <w:r w:rsidRPr="001002F5">
              <w:rPr>
                <w:b/>
                <w:lang w:val="it-IT"/>
              </w:rPr>
              <w:t xml:space="preserve"> </w:t>
            </w:r>
          </w:p>
        </w:tc>
        <w:tc>
          <w:tcPr>
            <w:tcW w:w="393" w:type="pct"/>
            <w:vMerge/>
            <w:vAlign w:val="center"/>
          </w:tcPr>
          <w:p w:rsidR="00715F67" w:rsidRPr="001002F5" w:rsidRDefault="00715F67" w:rsidP="00D11B51">
            <w:pPr>
              <w:rPr>
                <w:b/>
              </w:rPr>
            </w:pPr>
          </w:p>
        </w:tc>
      </w:tr>
    </w:tbl>
    <w:p w:rsidR="00B82129" w:rsidRPr="001002F5" w:rsidRDefault="00B82129"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71CC4E59" wp14:editId="45E6954E">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5 </w:t>
            </w:r>
            <w:proofErr w:type="spellStart"/>
            <w:r w:rsidRPr="001002F5">
              <w:rPr>
                <w:rFonts w:cs="Arial"/>
                <w:b/>
                <w:lang w:eastAsia="nl-NL"/>
              </w:rPr>
              <w:t>Wythenshawe</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39FABD9C" wp14:editId="6348CF34">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6 Sale</w:t>
            </w:r>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F87C2D">
            <w:pPr>
              <w:spacing w:before="96" w:after="120" w:line="360" w:lineRule="atLeast"/>
              <w:rPr>
                <w:b/>
              </w:rPr>
            </w:pPr>
            <w:r w:rsidRPr="001002F5">
              <w:rPr>
                <w:noProof/>
                <w:color w:val="0000FF"/>
                <w:lang w:eastAsia="nl-NL"/>
              </w:rPr>
              <w:drawing>
                <wp:inline distT="0" distB="0" distL="0" distR="0" wp14:anchorId="7B41ED4E" wp14:editId="2B39CD5C">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7 </w:t>
            </w:r>
            <w:proofErr w:type="spellStart"/>
            <w:r w:rsidRPr="001002F5">
              <w:rPr>
                <w:rFonts w:cs="Arial"/>
                <w:b/>
                <w:lang w:eastAsia="nl-NL"/>
              </w:rPr>
              <w:t>Altrincham</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63881E5B" wp14:editId="78018463">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8 </w:t>
            </w:r>
            <w:proofErr w:type="spellStart"/>
            <w:r w:rsidRPr="001002F5">
              <w:rPr>
                <w:rFonts w:cs="Arial"/>
                <w:b/>
                <w:lang w:eastAsia="nl-NL"/>
              </w:rPr>
              <w:t>Carrington</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6D40C96A" wp14:editId="697BE6A9">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9 </w:t>
            </w:r>
            <w:proofErr w:type="spellStart"/>
            <w:r w:rsidRPr="001002F5">
              <w:rPr>
                <w:rFonts w:cs="Arial"/>
                <w:b/>
                <w:lang w:eastAsia="nl-NL"/>
              </w:rPr>
              <w:t>Trafford</w:t>
            </w:r>
            <w:proofErr w:type="spellEnd"/>
            <w:r w:rsidRPr="001002F5">
              <w:rPr>
                <w:rFonts w:cs="Arial"/>
                <w:b/>
                <w:lang w:eastAsia="nl-NL"/>
              </w:rPr>
              <w:t xml:space="preserve"> Park</w:t>
            </w:r>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514CC4AC" wp14:editId="0921EE2D">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10 </w:t>
            </w:r>
            <w:proofErr w:type="spellStart"/>
            <w:r w:rsidRPr="001002F5">
              <w:rPr>
                <w:rFonts w:cs="Arial"/>
                <w:b/>
                <w:lang w:eastAsia="nl-NL"/>
              </w:rPr>
              <w:t>Urmston</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87C2D" w:rsidRPr="001002F5" w:rsidTr="00123C8E">
        <w:trPr>
          <w:trHeight w:val="510"/>
        </w:trPr>
        <w:tc>
          <w:tcPr>
            <w:tcW w:w="5102" w:type="dxa"/>
            <w:shd w:val="clear" w:color="auto" w:fill="auto"/>
            <w:vAlign w:val="center"/>
          </w:tcPr>
          <w:p w:rsidR="00F87C2D" w:rsidRPr="001002F5" w:rsidRDefault="00F87C2D" w:rsidP="003506CA">
            <w:pPr>
              <w:rPr>
                <w:b/>
              </w:rPr>
            </w:pPr>
            <w:r w:rsidRPr="001002F5">
              <w:rPr>
                <w:noProof/>
                <w:color w:val="0000FF"/>
                <w:lang w:eastAsia="nl-NL"/>
              </w:rPr>
              <w:drawing>
                <wp:inline distT="0" distB="0" distL="0" distR="0" wp14:anchorId="75BAF934" wp14:editId="20F73D53">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11 </w:t>
            </w:r>
            <w:proofErr w:type="spellStart"/>
            <w:r w:rsidRPr="001002F5">
              <w:rPr>
                <w:rFonts w:cs="Arial"/>
                <w:b/>
                <w:lang w:eastAsia="nl-NL"/>
              </w:rPr>
              <w:t>Eccles</w:t>
            </w:r>
            <w:proofErr w:type="spellEnd"/>
          </w:p>
        </w:tc>
        <w:tc>
          <w:tcPr>
            <w:tcW w:w="850" w:type="dxa"/>
            <w:vAlign w:val="center"/>
          </w:tcPr>
          <w:p w:rsidR="00F87C2D" w:rsidRPr="001002F5" w:rsidRDefault="000D4E6E" w:rsidP="003506CA">
            <w:pPr>
              <w:jc w:val="center"/>
              <w:rPr>
                <w:b/>
              </w:rPr>
            </w:pPr>
            <w:r w:rsidRPr="001002F5">
              <w:rPr>
                <w:rStyle w:val="Autobaan"/>
              </w:rPr>
              <w:t>M60</w:t>
            </w:r>
          </w:p>
        </w:tc>
      </w:tr>
    </w:tbl>
    <w:p w:rsidR="00471B8F" w:rsidRDefault="00471B8F" w:rsidP="00BB0BBE">
      <w:pPr>
        <w:keepLines/>
        <w:rPr>
          <w:bCs/>
        </w:rPr>
      </w:pPr>
    </w:p>
    <w:p w:rsidR="001002F5" w:rsidRDefault="001002F5" w:rsidP="00BB0BBE">
      <w:pPr>
        <w:keepLines/>
        <w:rPr>
          <w:bCs/>
        </w:rPr>
      </w:pPr>
    </w:p>
    <w:p w:rsidR="001002F5" w:rsidRPr="001002F5" w:rsidRDefault="001002F5" w:rsidP="00BB0BBE">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7"/>
        <w:gridCol w:w="892"/>
        <w:gridCol w:w="3409"/>
        <w:gridCol w:w="892"/>
      </w:tblGrid>
      <w:tr w:rsidR="00F87C2D" w:rsidRPr="001002F5" w:rsidTr="008843BB">
        <w:trPr>
          <w:trHeight w:val="254"/>
        </w:trPr>
        <w:tc>
          <w:tcPr>
            <w:tcW w:w="2507" w:type="pct"/>
            <w:vMerge w:val="restart"/>
            <w:shd w:val="clear" w:color="auto" w:fill="D9D9D9" w:themeFill="background1" w:themeFillShade="D9"/>
            <w:vAlign w:val="center"/>
          </w:tcPr>
          <w:p w:rsidR="00F87C2D" w:rsidRPr="001002F5" w:rsidRDefault="00F87C2D" w:rsidP="003C2F14">
            <w:pPr>
              <w:rPr>
                <w:b/>
              </w:rPr>
            </w:pPr>
            <w:r w:rsidRPr="001002F5">
              <w:rPr>
                <w:b/>
                <w:noProof/>
                <w:color w:val="000000" w:themeColor="text1"/>
                <w:lang w:eastAsia="nl-NL"/>
              </w:rPr>
              <w:lastRenderedPageBreak/>
              <w:drawing>
                <wp:inline distT="0" distB="0" distL="0" distR="0" wp14:anchorId="47F84F53" wp14:editId="1C080982">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002F5">
              <w:rPr>
                <w:b/>
              </w:rPr>
              <w:t xml:space="preserve"> </w:t>
            </w:r>
            <w:r w:rsidRPr="001002F5">
              <w:rPr>
                <w:noProof/>
                <w:color w:val="0000FF"/>
                <w:lang w:eastAsia="nl-NL"/>
              </w:rPr>
              <w:drawing>
                <wp:inline distT="0" distB="0" distL="0" distR="0" wp14:anchorId="7B617858" wp14:editId="6552CA0B">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12 Knooppunt met de </w:t>
            </w:r>
            <w:r w:rsidRPr="001002F5">
              <w:rPr>
                <w:rStyle w:val="Autobaan"/>
              </w:rPr>
              <w:t>M62</w:t>
            </w:r>
          </w:p>
        </w:tc>
        <w:tc>
          <w:tcPr>
            <w:tcW w:w="428" w:type="pct"/>
            <w:vMerge w:val="restart"/>
            <w:vAlign w:val="center"/>
          </w:tcPr>
          <w:p w:rsidR="00F87C2D" w:rsidRPr="001002F5" w:rsidRDefault="00F87C2D" w:rsidP="003C2F14">
            <w:pPr>
              <w:jc w:val="center"/>
              <w:rPr>
                <w:b/>
              </w:rPr>
            </w:pPr>
            <w:r w:rsidRPr="001002F5">
              <w:rPr>
                <w:rStyle w:val="Autobaan"/>
              </w:rPr>
              <w:t>M62</w:t>
            </w:r>
          </w:p>
        </w:tc>
        <w:tc>
          <w:tcPr>
            <w:tcW w:w="1636" w:type="pct"/>
            <w:vAlign w:val="center"/>
          </w:tcPr>
          <w:p w:rsidR="00F87C2D" w:rsidRPr="001002F5" w:rsidRDefault="00F87C2D" w:rsidP="003C2F14">
            <w:pPr>
              <w:rPr>
                <w:b/>
              </w:rPr>
            </w:pPr>
            <w:r w:rsidRPr="001002F5">
              <w:rPr>
                <w:rFonts w:ascii="Arial" w:hAnsi="Arial" w:cs="Arial"/>
                <w:b/>
              </w:rPr>
              <w:t>→</w:t>
            </w:r>
            <w:r w:rsidRPr="001002F5">
              <w:rPr>
                <w:b/>
                <w:lang w:val="it-IT"/>
              </w:rPr>
              <w:t xml:space="preserve"> </w:t>
            </w:r>
            <w:r w:rsidRPr="001002F5">
              <w:rPr>
                <w:rFonts w:cs="Arial"/>
                <w:b/>
                <w:lang w:eastAsia="nl-NL"/>
              </w:rPr>
              <w:t>Liverpool</w:t>
            </w:r>
          </w:p>
        </w:tc>
        <w:tc>
          <w:tcPr>
            <w:tcW w:w="428" w:type="pct"/>
            <w:vMerge w:val="restart"/>
            <w:vAlign w:val="center"/>
          </w:tcPr>
          <w:p w:rsidR="00F87C2D" w:rsidRPr="001002F5" w:rsidRDefault="000D4E6E" w:rsidP="003C2F14">
            <w:pPr>
              <w:jc w:val="center"/>
              <w:rPr>
                <w:rStyle w:val="Autobaan"/>
              </w:rPr>
            </w:pPr>
            <w:r w:rsidRPr="001002F5">
              <w:rPr>
                <w:rStyle w:val="Autobaan"/>
              </w:rPr>
              <w:t>M60</w:t>
            </w:r>
          </w:p>
        </w:tc>
      </w:tr>
      <w:tr w:rsidR="00F87C2D" w:rsidRPr="001002F5" w:rsidTr="008843BB">
        <w:trPr>
          <w:trHeight w:val="254"/>
        </w:trPr>
        <w:tc>
          <w:tcPr>
            <w:tcW w:w="2507" w:type="pct"/>
            <w:vMerge/>
            <w:shd w:val="clear" w:color="auto" w:fill="D9D9D9" w:themeFill="background1" w:themeFillShade="D9"/>
            <w:vAlign w:val="center"/>
          </w:tcPr>
          <w:p w:rsidR="00F87C2D" w:rsidRPr="001002F5" w:rsidRDefault="00F87C2D" w:rsidP="003C2F14">
            <w:pPr>
              <w:rPr>
                <w:b/>
              </w:rPr>
            </w:pPr>
          </w:p>
        </w:tc>
        <w:tc>
          <w:tcPr>
            <w:tcW w:w="428" w:type="pct"/>
            <w:vMerge/>
            <w:vAlign w:val="center"/>
          </w:tcPr>
          <w:p w:rsidR="00F87C2D" w:rsidRPr="001002F5" w:rsidRDefault="00F87C2D" w:rsidP="003C2F14">
            <w:pPr>
              <w:rPr>
                <w:b/>
              </w:rPr>
            </w:pPr>
          </w:p>
        </w:tc>
        <w:tc>
          <w:tcPr>
            <w:tcW w:w="1636" w:type="pct"/>
            <w:vAlign w:val="center"/>
          </w:tcPr>
          <w:p w:rsidR="00F87C2D" w:rsidRPr="001002F5" w:rsidRDefault="00F87C2D" w:rsidP="003C2F14">
            <w:pPr>
              <w:rPr>
                <w:b/>
              </w:rPr>
            </w:pPr>
          </w:p>
        </w:tc>
        <w:tc>
          <w:tcPr>
            <w:tcW w:w="428" w:type="pct"/>
            <w:vMerge/>
            <w:vAlign w:val="center"/>
          </w:tcPr>
          <w:p w:rsidR="00F87C2D" w:rsidRPr="001002F5" w:rsidRDefault="00F87C2D" w:rsidP="003C2F14">
            <w:pPr>
              <w:rPr>
                <w:b/>
              </w:rPr>
            </w:pP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BF4F0C">
            <w:pPr>
              <w:rPr>
                <w:b/>
              </w:rPr>
            </w:pPr>
            <w:r w:rsidRPr="001002F5">
              <w:rPr>
                <w:noProof/>
                <w:color w:val="0000FF"/>
                <w:lang w:eastAsia="nl-NL"/>
              </w:rPr>
              <w:drawing>
                <wp:inline distT="0" distB="0" distL="0" distR="0" wp14:anchorId="341DEE6D" wp14:editId="7B508AAF">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13 </w:t>
            </w:r>
            <w:proofErr w:type="spellStart"/>
            <w:r w:rsidRPr="001002F5">
              <w:rPr>
                <w:rFonts w:cs="Arial"/>
                <w:b/>
                <w:lang w:eastAsia="nl-NL"/>
              </w:rPr>
              <w:t>Worsley</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5BE55987" wp14:editId="08A876EC">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14 </w:t>
            </w:r>
            <w:proofErr w:type="spellStart"/>
            <w:r w:rsidRPr="001002F5">
              <w:rPr>
                <w:rFonts w:cs="Arial"/>
                <w:b/>
                <w:lang w:eastAsia="nl-NL"/>
              </w:rPr>
              <w:t>Swinton</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87C2D" w:rsidRPr="001002F5" w:rsidTr="003C2F14">
        <w:trPr>
          <w:trHeight w:val="254"/>
        </w:trPr>
        <w:tc>
          <w:tcPr>
            <w:tcW w:w="2515" w:type="pct"/>
            <w:vMerge w:val="restart"/>
            <w:shd w:val="clear" w:color="auto" w:fill="D9D9D9" w:themeFill="background1" w:themeFillShade="D9"/>
            <w:vAlign w:val="center"/>
          </w:tcPr>
          <w:p w:rsidR="00F87C2D" w:rsidRPr="001002F5" w:rsidRDefault="00F87C2D" w:rsidP="003C2F14">
            <w:pPr>
              <w:rPr>
                <w:b/>
              </w:rPr>
            </w:pPr>
            <w:r w:rsidRPr="001002F5">
              <w:rPr>
                <w:b/>
                <w:noProof/>
                <w:color w:val="000000" w:themeColor="text1"/>
                <w:lang w:eastAsia="nl-NL"/>
              </w:rPr>
              <w:drawing>
                <wp:inline distT="0" distB="0" distL="0" distR="0" wp14:anchorId="41E6FE45" wp14:editId="55B5824B">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002F5">
              <w:rPr>
                <w:b/>
              </w:rPr>
              <w:t xml:space="preserve"> </w:t>
            </w:r>
            <w:r w:rsidRPr="001002F5">
              <w:rPr>
                <w:noProof/>
                <w:color w:val="0000FF"/>
                <w:lang w:eastAsia="nl-NL"/>
              </w:rPr>
              <w:drawing>
                <wp:inline distT="0" distB="0" distL="0" distR="0" wp14:anchorId="2F54604C" wp14:editId="52FF1069">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Knooppunt met de </w:t>
            </w:r>
            <w:r w:rsidRPr="001002F5">
              <w:rPr>
                <w:rStyle w:val="Autobaan"/>
              </w:rPr>
              <w:t>M</w:t>
            </w:r>
            <w:r w:rsidR="00BF4F0C" w:rsidRPr="001002F5">
              <w:rPr>
                <w:rStyle w:val="Autobaan"/>
              </w:rPr>
              <w:t>61</w:t>
            </w:r>
          </w:p>
        </w:tc>
        <w:tc>
          <w:tcPr>
            <w:tcW w:w="406" w:type="pct"/>
            <w:vMerge w:val="restart"/>
            <w:vAlign w:val="center"/>
          </w:tcPr>
          <w:p w:rsidR="00F87C2D" w:rsidRPr="001002F5" w:rsidRDefault="00F87C2D" w:rsidP="003C2F14">
            <w:pPr>
              <w:jc w:val="center"/>
              <w:rPr>
                <w:b/>
              </w:rPr>
            </w:pPr>
            <w:r w:rsidRPr="001002F5">
              <w:rPr>
                <w:rStyle w:val="Autobaan"/>
              </w:rPr>
              <w:t>M</w:t>
            </w:r>
            <w:r w:rsidR="00BF4F0C" w:rsidRPr="001002F5">
              <w:rPr>
                <w:rStyle w:val="Autobaan"/>
              </w:rPr>
              <w:t>61</w:t>
            </w:r>
          </w:p>
        </w:tc>
        <w:tc>
          <w:tcPr>
            <w:tcW w:w="1686" w:type="pct"/>
            <w:vAlign w:val="center"/>
          </w:tcPr>
          <w:p w:rsidR="00F87C2D" w:rsidRPr="001002F5" w:rsidRDefault="00F87C2D" w:rsidP="003C2F14">
            <w:pPr>
              <w:rPr>
                <w:b/>
              </w:rPr>
            </w:pPr>
            <w:r w:rsidRPr="001002F5">
              <w:rPr>
                <w:rFonts w:ascii="Arial" w:hAnsi="Arial" w:cs="Arial"/>
                <w:b/>
              </w:rPr>
              <w:t>→</w:t>
            </w:r>
            <w:r w:rsidRPr="001002F5">
              <w:rPr>
                <w:b/>
                <w:lang w:val="it-IT"/>
              </w:rPr>
              <w:t xml:space="preserve"> </w:t>
            </w:r>
            <w:r w:rsidR="00BF4F0C" w:rsidRPr="001002F5">
              <w:rPr>
                <w:rFonts w:cs="Arial"/>
                <w:b/>
                <w:lang w:eastAsia="nl-NL"/>
              </w:rPr>
              <w:t>Bolton</w:t>
            </w:r>
          </w:p>
        </w:tc>
        <w:tc>
          <w:tcPr>
            <w:tcW w:w="393" w:type="pct"/>
            <w:vMerge w:val="restart"/>
            <w:vAlign w:val="center"/>
          </w:tcPr>
          <w:p w:rsidR="00F87C2D" w:rsidRPr="001002F5" w:rsidRDefault="000D4E6E" w:rsidP="003C2F14">
            <w:pPr>
              <w:jc w:val="center"/>
              <w:rPr>
                <w:rStyle w:val="Autobaan"/>
              </w:rPr>
            </w:pPr>
            <w:r w:rsidRPr="001002F5">
              <w:rPr>
                <w:rStyle w:val="Autobaan"/>
              </w:rPr>
              <w:t>M60</w:t>
            </w:r>
          </w:p>
        </w:tc>
      </w:tr>
      <w:tr w:rsidR="00F87C2D" w:rsidRPr="001002F5" w:rsidTr="003C2F14">
        <w:trPr>
          <w:trHeight w:val="254"/>
        </w:trPr>
        <w:tc>
          <w:tcPr>
            <w:tcW w:w="2515" w:type="pct"/>
            <w:vMerge/>
            <w:shd w:val="clear" w:color="auto" w:fill="D9D9D9" w:themeFill="background1" w:themeFillShade="D9"/>
            <w:vAlign w:val="center"/>
          </w:tcPr>
          <w:p w:rsidR="00F87C2D" w:rsidRPr="001002F5" w:rsidRDefault="00F87C2D" w:rsidP="003C2F14">
            <w:pPr>
              <w:rPr>
                <w:b/>
              </w:rPr>
            </w:pPr>
          </w:p>
        </w:tc>
        <w:tc>
          <w:tcPr>
            <w:tcW w:w="406" w:type="pct"/>
            <w:vMerge/>
            <w:vAlign w:val="center"/>
          </w:tcPr>
          <w:p w:rsidR="00F87C2D" w:rsidRPr="001002F5" w:rsidRDefault="00F87C2D" w:rsidP="003C2F14">
            <w:pPr>
              <w:rPr>
                <w:b/>
              </w:rPr>
            </w:pPr>
          </w:p>
        </w:tc>
        <w:tc>
          <w:tcPr>
            <w:tcW w:w="1686" w:type="pct"/>
            <w:vAlign w:val="center"/>
          </w:tcPr>
          <w:p w:rsidR="00F87C2D" w:rsidRPr="001002F5" w:rsidRDefault="00F87C2D" w:rsidP="003C2F14">
            <w:pPr>
              <w:rPr>
                <w:b/>
              </w:rPr>
            </w:pPr>
            <w:r w:rsidRPr="001002F5">
              <w:rPr>
                <w:rFonts w:ascii="Arial" w:hAnsi="Arial" w:cs="Arial"/>
                <w:b/>
              </w:rPr>
              <w:t>→</w:t>
            </w:r>
            <w:r w:rsidRPr="001002F5">
              <w:rPr>
                <w:b/>
                <w:lang w:val="it-IT"/>
              </w:rPr>
              <w:t xml:space="preserve"> </w:t>
            </w:r>
            <w:r w:rsidR="00BF4F0C" w:rsidRPr="001002F5">
              <w:rPr>
                <w:rFonts w:cs="Arial"/>
                <w:b/>
                <w:lang w:eastAsia="nl-NL"/>
              </w:rPr>
              <w:t>Preston</w:t>
            </w:r>
          </w:p>
        </w:tc>
        <w:tc>
          <w:tcPr>
            <w:tcW w:w="393" w:type="pct"/>
            <w:vMerge/>
            <w:vAlign w:val="center"/>
          </w:tcPr>
          <w:p w:rsidR="00F87C2D" w:rsidRPr="001002F5" w:rsidRDefault="00F87C2D" w:rsidP="003C2F14">
            <w:pPr>
              <w:rPr>
                <w:b/>
              </w:rPr>
            </w:pP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1E256CF4" wp14:editId="1CD19A32">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16 </w:t>
            </w:r>
            <w:proofErr w:type="spellStart"/>
            <w:r w:rsidRPr="001002F5">
              <w:rPr>
                <w:rFonts w:cs="Arial"/>
                <w:b/>
                <w:lang w:eastAsia="nl-NL"/>
              </w:rPr>
              <w:t>Pendlebury</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30152391" wp14:editId="36023C61">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17 </w:t>
            </w:r>
            <w:proofErr w:type="spellStart"/>
            <w:r w:rsidRPr="001002F5">
              <w:rPr>
                <w:rFonts w:cs="Arial"/>
                <w:b/>
                <w:lang w:eastAsia="nl-NL"/>
              </w:rPr>
              <w:t>Prestwich</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27"/>
        <w:gridCol w:w="892"/>
        <w:gridCol w:w="3409"/>
        <w:gridCol w:w="892"/>
      </w:tblGrid>
      <w:tr w:rsidR="00F87C2D" w:rsidRPr="001002F5" w:rsidTr="008843BB">
        <w:trPr>
          <w:trHeight w:val="254"/>
        </w:trPr>
        <w:tc>
          <w:tcPr>
            <w:tcW w:w="2507" w:type="pct"/>
            <w:vMerge w:val="restart"/>
            <w:shd w:val="clear" w:color="auto" w:fill="D9D9D9" w:themeFill="background1" w:themeFillShade="D9"/>
            <w:vAlign w:val="center"/>
          </w:tcPr>
          <w:p w:rsidR="00F87C2D" w:rsidRPr="001002F5" w:rsidRDefault="00F87C2D" w:rsidP="003C2F14">
            <w:pPr>
              <w:rPr>
                <w:b/>
              </w:rPr>
            </w:pPr>
            <w:r w:rsidRPr="001002F5">
              <w:rPr>
                <w:b/>
                <w:noProof/>
                <w:color w:val="000000" w:themeColor="text1"/>
                <w:lang w:eastAsia="nl-NL"/>
              </w:rPr>
              <w:drawing>
                <wp:inline distT="0" distB="0" distL="0" distR="0" wp14:anchorId="0ED332C1" wp14:editId="574EBD99">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002F5">
              <w:rPr>
                <w:b/>
              </w:rPr>
              <w:t xml:space="preserve"> </w:t>
            </w:r>
            <w:r w:rsidRPr="001002F5">
              <w:rPr>
                <w:noProof/>
                <w:color w:val="0000FF"/>
                <w:lang w:eastAsia="nl-NL"/>
              </w:rPr>
              <w:drawing>
                <wp:inline distT="0" distB="0" distL="0" distR="0" wp14:anchorId="02CC8C39" wp14:editId="7C2C20EC">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00BF4F0C" w:rsidRPr="001002F5">
              <w:rPr>
                <w:b/>
              </w:rPr>
              <w:t>18</w:t>
            </w:r>
            <w:r w:rsidRPr="001002F5">
              <w:rPr>
                <w:b/>
              </w:rPr>
              <w:t xml:space="preserve"> Knooppunt met de </w:t>
            </w:r>
            <w:r w:rsidRPr="001002F5">
              <w:rPr>
                <w:rStyle w:val="Autobaan"/>
              </w:rPr>
              <w:t>M</w:t>
            </w:r>
            <w:r w:rsidR="00BF4F0C" w:rsidRPr="001002F5">
              <w:rPr>
                <w:rStyle w:val="Autobaan"/>
              </w:rPr>
              <w:t>62</w:t>
            </w:r>
          </w:p>
        </w:tc>
        <w:tc>
          <w:tcPr>
            <w:tcW w:w="428" w:type="pct"/>
            <w:vMerge w:val="restart"/>
            <w:vAlign w:val="center"/>
          </w:tcPr>
          <w:p w:rsidR="00F87C2D" w:rsidRPr="001002F5" w:rsidRDefault="00F87C2D" w:rsidP="003C2F14">
            <w:pPr>
              <w:jc w:val="center"/>
              <w:rPr>
                <w:b/>
              </w:rPr>
            </w:pPr>
            <w:r w:rsidRPr="001002F5">
              <w:rPr>
                <w:rStyle w:val="Autobaan"/>
              </w:rPr>
              <w:t>M</w:t>
            </w:r>
            <w:r w:rsidR="00BF4F0C" w:rsidRPr="001002F5">
              <w:rPr>
                <w:rStyle w:val="Autobaan"/>
              </w:rPr>
              <w:t>62</w:t>
            </w:r>
          </w:p>
        </w:tc>
        <w:tc>
          <w:tcPr>
            <w:tcW w:w="1636" w:type="pct"/>
            <w:vAlign w:val="center"/>
          </w:tcPr>
          <w:p w:rsidR="00F87C2D" w:rsidRPr="001002F5" w:rsidRDefault="00F87C2D" w:rsidP="003C2F14">
            <w:pPr>
              <w:rPr>
                <w:b/>
              </w:rPr>
            </w:pPr>
            <w:r w:rsidRPr="001002F5">
              <w:rPr>
                <w:rFonts w:ascii="Arial" w:hAnsi="Arial" w:cs="Arial"/>
                <w:b/>
              </w:rPr>
              <w:t>→</w:t>
            </w:r>
            <w:r w:rsidRPr="001002F5">
              <w:rPr>
                <w:b/>
                <w:lang w:val="it-IT"/>
              </w:rPr>
              <w:t xml:space="preserve"> </w:t>
            </w:r>
            <w:r w:rsidR="00BF4F0C" w:rsidRPr="001002F5">
              <w:rPr>
                <w:rFonts w:cs="Arial"/>
                <w:b/>
                <w:lang w:eastAsia="nl-NL"/>
              </w:rPr>
              <w:t>Leeds</w:t>
            </w:r>
          </w:p>
        </w:tc>
        <w:tc>
          <w:tcPr>
            <w:tcW w:w="428" w:type="pct"/>
            <w:vMerge w:val="restart"/>
            <w:vAlign w:val="center"/>
          </w:tcPr>
          <w:p w:rsidR="00F87C2D" w:rsidRPr="001002F5" w:rsidRDefault="000D4E6E" w:rsidP="003C2F14">
            <w:pPr>
              <w:jc w:val="center"/>
              <w:rPr>
                <w:rStyle w:val="Autobaan"/>
              </w:rPr>
            </w:pPr>
            <w:r w:rsidRPr="001002F5">
              <w:rPr>
                <w:rStyle w:val="Autobaan"/>
              </w:rPr>
              <w:t>M60</w:t>
            </w:r>
          </w:p>
        </w:tc>
      </w:tr>
      <w:tr w:rsidR="00F87C2D" w:rsidRPr="001002F5" w:rsidTr="008843BB">
        <w:trPr>
          <w:trHeight w:val="254"/>
        </w:trPr>
        <w:tc>
          <w:tcPr>
            <w:tcW w:w="2507" w:type="pct"/>
            <w:vMerge/>
            <w:shd w:val="clear" w:color="auto" w:fill="D9D9D9" w:themeFill="background1" w:themeFillShade="D9"/>
            <w:vAlign w:val="center"/>
          </w:tcPr>
          <w:p w:rsidR="00F87C2D" w:rsidRPr="001002F5" w:rsidRDefault="00F87C2D" w:rsidP="003C2F14">
            <w:pPr>
              <w:rPr>
                <w:b/>
              </w:rPr>
            </w:pPr>
          </w:p>
        </w:tc>
        <w:tc>
          <w:tcPr>
            <w:tcW w:w="428" w:type="pct"/>
            <w:vMerge/>
            <w:vAlign w:val="center"/>
          </w:tcPr>
          <w:p w:rsidR="00F87C2D" w:rsidRPr="001002F5" w:rsidRDefault="00F87C2D" w:rsidP="003C2F14">
            <w:pPr>
              <w:rPr>
                <w:b/>
              </w:rPr>
            </w:pPr>
          </w:p>
        </w:tc>
        <w:tc>
          <w:tcPr>
            <w:tcW w:w="1636" w:type="pct"/>
            <w:vAlign w:val="center"/>
          </w:tcPr>
          <w:p w:rsidR="00F87C2D" w:rsidRPr="001002F5" w:rsidRDefault="00F87C2D" w:rsidP="003C2F14">
            <w:pPr>
              <w:rPr>
                <w:b/>
              </w:rPr>
            </w:pPr>
          </w:p>
        </w:tc>
        <w:tc>
          <w:tcPr>
            <w:tcW w:w="428" w:type="pct"/>
            <w:vMerge/>
            <w:vAlign w:val="center"/>
          </w:tcPr>
          <w:p w:rsidR="00F87C2D" w:rsidRPr="001002F5" w:rsidRDefault="00F87C2D" w:rsidP="003C2F14">
            <w:pPr>
              <w:rPr>
                <w:b/>
              </w:rPr>
            </w:pPr>
          </w:p>
        </w:tc>
      </w:tr>
    </w:tbl>
    <w:p w:rsidR="00F87C2D" w:rsidRPr="001002F5" w:rsidRDefault="00F87C2D"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43F8031C" wp14:editId="1C9C2004">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19 </w:t>
            </w:r>
            <w:proofErr w:type="spellStart"/>
            <w:r w:rsidRPr="001002F5">
              <w:rPr>
                <w:rFonts w:cs="Arial"/>
                <w:b/>
                <w:lang w:eastAsia="nl-NL"/>
              </w:rPr>
              <w:t>Middleton</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2C8500F0" wp14:editId="0581B59B">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20 </w:t>
            </w:r>
            <w:proofErr w:type="spellStart"/>
            <w:r w:rsidRPr="001002F5">
              <w:rPr>
                <w:rFonts w:cs="Arial"/>
                <w:b/>
                <w:lang w:eastAsia="nl-NL"/>
              </w:rPr>
              <w:t>Blackley</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5C20BA8C" wp14:editId="6EA17262">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21 </w:t>
            </w:r>
            <w:proofErr w:type="spellStart"/>
            <w:r w:rsidRPr="001002F5">
              <w:rPr>
                <w:rFonts w:cs="Arial"/>
                <w:b/>
                <w:lang w:eastAsia="nl-NL"/>
              </w:rPr>
              <w:t>Chadderton</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F4F0C" w:rsidRPr="001002F5" w:rsidTr="00123C8E">
        <w:trPr>
          <w:trHeight w:val="510"/>
        </w:trPr>
        <w:tc>
          <w:tcPr>
            <w:tcW w:w="5102" w:type="dxa"/>
            <w:shd w:val="clear" w:color="auto" w:fill="auto"/>
            <w:vAlign w:val="center"/>
          </w:tcPr>
          <w:p w:rsidR="00BF4F0C" w:rsidRPr="001002F5" w:rsidRDefault="00BF4F0C" w:rsidP="003506CA">
            <w:pPr>
              <w:rPr>
                <w:b/>
              </w:rPr>
            </w:pPr>
            <w:r w:rsidRPr="001002F5">
              <w:rPr>
                <w:noProof/>
                <w:color w:val="0000FF"/>
                <w:lang w:eastAsia="nl-NL"/>
              </w:rPr>
              <w:drawing>
                <wp:inline distT="0" distB="0" distL="0" distR="0" wp14:anchorId="42AE1E86" wp14:editId="2CD5DD83">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22 </w:t>
            </w:r>
            <w:proofErr w:type="spellStart"/>
            <w:r w:rsidRPr="001002F5">
              <w:rPr>
                <w:rFonts w:cs="Arial"/>
                <w:b/>
                <w:lang w:eastAsia="nl-NL"/>
              </w:rPr>
              <w:t>Failsworth</w:t>
            </w:r>
            <w:proofErr w:type="spellEnd"/>
          </w:p>
        </w:tc>
        <w:tc>
          <w:tcPr>
            <w:tcW w:w="850" w:type="dxa"/>
            <w:vAlign w:val="center"/>
          </w:tcPr>
          <w:p w:rsidR="00BF4F0C"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90"/>
      </w:tblGrid>
      <w:tr w:rsidR="00BF4F0C" w:rsidRPr="001002F5" w:rsidTr="008843BB">
        <w:trPr>
          <w:trHeight w:val="510"/>
        </w:trPr>
        <w:tc>
          <w:tcPr>
            <w:tcW w:w="5102" w:type="dxa"/>
            <w:shd w:val="clear" w:color="auto" w:fill="auto"/>
            <w:vAlign w:val="center"/>
          </w:tcPr>
          <w:p w:rsidR="00BF4F0C" w:rsidRPr="001002F5" w:rsidRDefault="00BF4F0C" w:rsidP="003506CA">
            <w:pPr>
              <w:rPr>
                <w:b/>
              </w:rPr>
            </w:pPr>
            <w:bookmarkStart w:id="0" w:name="_GoBack"/>
            <w:bookmarkEnd w:id="0"/>
            <w:r w:rsidRPr="001002F5">
              <w:rPr>
                <w:noProof/>
                <w:color w:val="0000FF"/>
                <w:lang w:eastAsia="nl-NL"/>
              </w:rPr>
              <w:drawing>
                <wp:inline distT="0" distB="0" distL="0" distR="0" wp14:anchorId="18BD7351" wp14:editId="36FD9D61">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23 Ashton-under-Lyne</w:t>
            </w:r>
          </w:p>
        </w:tc>
        <w:tc>
          <w:tcPr>
            <w:tcW w:w="890" w:type="dxa"/>
            <w:vAlign w:val="center"/>
          </w:tcPr>
          <w:p w:rsidR="00BF4F0C" w:rsidRPr="001002F5" w:rsidRDefault="000D4E6E" w:rsidP="003506CA">
            <w:pPr>
              <w:jc w:val="center"/>
              <w:rPr>
                <w:b/>
              </w:rPr>
            </w:pPr>
            <w:r w:rsidRPr="001002F5">
              <w:rPr>
                <w:rStyle w:val="Autobaan"/>
              </w:rPr>
              <w:t>M60</w:t>
            </w:r>
          </w:p>
        </w:tc>
      </w:tr>
    </w:tbl>
    <w:p w:rsidR="008F5A60" w:rsidRPr="001002F5" w:rsidRDefault="008F5A60" w:rsidP="008F5A60">
      <w:pPr>
        <w:pStyle w:val="Alinia6"/>
      </w:pPr>
      <w:r w:rsidRPr="001002F5">
        <w:rPr>
          <w:rStyle w:val="plaats0"/>
          <w:szCs w:val="24"/>
          <w:lang w:val="en-GB"/>
        </w:rPr>
        <w:t>Ashton</w:t>
      </w:r>
      <w:r w:rsidRPr="001002F5">
        <w:rPr>
          <w:rStyle w:val="plaats0"/>
          <w:szCs w:val="24"/>
          <w:lang w:val="en-GB"/>
        </w:rPr>
        <w:noBreakHyphen/>
        <w:t>under</w:t>
      </w:r>
      <w:r w:rsidRPr="001002F5">
        <w:rPr>
          <w:rStyle w:val="plaats0"/>
          <w:szCs w:val="24"/>
          <w:lang w:val="en-GB"/>
        </w:rPr>
        <w:noBreakHyphen/>
        <w:t>Lyne</w:t>
      </w:r>
      <w:r w:rsidRPr="001002F5">
        <w:t xml:space="preserve">   ± 44.700 inwoners.</w:t>
      </w:r>
    </w:p>
    <w:p w:rsidR="008F5A60" w:rsidRPr="001002F5" w:rsidRDefault="008F5A60" w:rsidP="008F5A60">
      <w:pPr>
        <w:pStyle w:val="BusTic"/>
      </w:pPr>
      <w:r w:rsidRPr="001002F5">
        <w:t xml:space="preserve">De vallei van het riviertje de </w:t>
      </w:r>
      <w:proofErr w:type="spellStart"/>
      <w:r w:rsidRPr="001002F5">
        <w:t>Tame</w:t>
      </w:r>
      <w:proofErr w:type="spellEnd"/>
      <w:r w:rsidRPr="001002F5">
        <w:t xml:space="preserve"> was voor de industriële revolutie een landelijk gebied, maar is sindsdien volgebouwd. </w:t>
      </w:r>
    </w:p>
    <w:p w:rsidR="008F5A60" w:rsidRPr="001002F5" w:rsidRDefault="008F5A60" w:rsidP="008F5A60">
      <w:pPr>
        <w:pStyle w:val="BusTic"/>
      </w:pPr>
      <w:r w:rsidRPr="001002F5">
        <w:t>Ashton</w:t>
      </w:r>
      <w:r w:rsidRPr="001002F5">
        <w:noBreakHyphen/>
        <w:t>under</w:t>
      </w:r>
      <w:r w:rsidRPr="001002F5">
        <w:noBreakHyphen/>
        <w:t>Lyne is groot geworden door de kolenmijnen en de katoenfabrie</w:t>
      </w:r>
      <w:r w:rsidRPr="001002F5">
        <w:softHyphen/>
        <w:t xml:space="preserve">ken. </w:t>
      </w:r>
    </w:p>
    <w:p w:rsidR="008F5A60" w:rsidRPr="001002F5" w:rsidRDefault="008F5A60" w:rsidP="008F5A60">
      <w:pPr>
        <w:pStyle w:val="BusTic"/>
      </w:pPr>
      <w:r w:rsidRPr="001002F5">
        <w:t xml:space="preserve">Het Portland </w:t>
      </w:r>
      <w:proofErr w:type="spellStart"/>
      <w:r w:rsidRPr="001002F5">
        <w:t>Basin</w:t>
      </w:r>
      <w:proofErr w:type="spellEnd"/>
      <w:r w:rsidRPr="001002F5">
        <w:t xml:space="preserve"> Industrial Heritage Centre (Portland Street South) toont de politieke en godsdienstige geschiedenis van de laatste tweehonderd jaar. </w:t>
      </w:r>
    </w:p>
    <w:p w:rsidR="008F5A60" w:rsidRPr="001002F5" w:rsidRDefault="008F5A60" w:rsidP="008F5A60">
      <w:pPr>
        <w:pStyle w:val="BusTic"/>
      </w:pPr>
      <w:r w:rsidRPr="001002F5">
        <w:t>Het gebouw was vroeger een pakhuis en heeft nog een water</w:t>
      </w:r>
      <w:r w:rsidRPr="001002F5">
        <w:softHyphen/>
        <w:t xml:space="preserve">rad aan de kade van de gekanaliseerde </w:t>
      </w:r>
      <w:proofErr w:type="spellStart"/>
      <w:r w:rsidRPr="001002F5">
        <w:t>Tame</w:t>
      </w:r>
      <w:proofErr w:type="spellEnd"/>
      <w:r w:rsidRPr="001002F5">
        <w:t xml:space="preserve">. </w:t>
      </w:r>
    </w:p>
    <w:p w:rsidR="008F5A60" w:rsidRPr="001002F5" w:rsidRDefault="008F5A60" w:rsidP="008F5A60">
      <w:pPr>
        <w:pStyle w:val="BusTic"/>
      </w:pPr>
      <w:r w:rsidRPr="001002F5">
        <w:t>Het Museum of the Manches</w:t>
      </w:r>
      <w:r w:rsidRPr="001002F5">
        <w:softHyphen/>
        <w:t xml:space="preserve">ters (Market </w:t>
      </w:r>
      <w:proofErr w:type="spellStart"/>
      <w:r w:rsidRPr="001002F5">
        <w:t>Place</w:t>
      </w:r>
      <w:proofErr w:type="spellEnd"/>
      <w:r w:rsidRPr="001002F5">
        <w:t>) is een militair museum.</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83"/>
        <w:gridCol w:w="890"/>
        <w:gridCol w:w="3457"/>
        <w:gridCol w:w="890"/>
      </w:tblGrid>
      <w:tr w:rsidR="00BF4F0C" w:rsidRPr="001002F5" w:rsidTr="008843BB">
        <w:trPr>
          <w:trHeight w:val="254"/>
        </w:trPr>
        <w:tc>
          <w:tcPr>
            <w:tcW w:w="2487" w:type="pct"/>
            <w:vMerge w:val="restart"/>
            <w:shd w:val="clear" w:color="auto" w:fill="D9D9D9" w:themeFill="background1" w:themeFillShade="D9"/>
            <w:vAlign w:val="center"/>
          </w:tcPr>
          <w:p w:rsidR="00BF4F0C" w:rsidRPr="001002F5" w:rsidRDefault="00BF4F0C" w:rsidP="000D4E6E">
            <w:pPr>
              <w:rPr>
                <w:b/>
              </w:rPr>
            </w:pPr>
            <w:r w:rsidRPr="001002F5">
              <w:rPr>
                <w:b/>
                <w:noProof/>
                <w:color w:val="000000" w:themeColor="text1"/>
                <w:lang w:eastAsia="nl-NL"/>
              </w:rPr>
              <w:drawing>
                <wp:inline distT="0" distB="0" distL="0" distR="0" wp14:anchorId="35C6E288" wp14:editId="29ED4690">
                  <wp:extent cx="205740" cy="144780"/>
                  <wp:effectExtent l="0" t="0" r="3810" b="7620"/>
                  <wp:docPr id="22" name="Afbeelding 2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1002F5">
              <w:rPr>
                <w:b/>
              </w:rPr>
              <w:t xml:space="preserve"> </w:t>
            </w:r>
            <w:r w:rsidRPr="001002F5">
              <w:rPr>
                <w:noProof/>
                <w:color w:val="0000FF"/>
                <w:lang w:eastAsia="nl-NL"/>
              </w:rPr>
              <w:drawing>
                <wp:inline distT="0" distB="0" distL="0" distR="0" wp14:anchorId="0EB8BCE9" wp14:editId="6033EBC4">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000D4E6E" w:rsidRPr="001002F5">
              <w:rPr>
                <w:b/>
              </w:rPr>
              <w:t>24</w:t>
            </w:r>
            <w:r w:rsidRPr="001002F5">
              <w:rPr>
                <w:b/>
              </w:rPr>
              <w:t xml:space="preserve"> Knooppunt met de </w:t>
            </w:r>
            <w:r w:rsidRPr="001002F5">
              <w:rPr>
                <w:rStyle w:val="Autobaan"/>
              </w:rPr>
              <w:t>M6</w:t>
            </w:r>
            <w:r w:rsidR="000D4E6E" w:rsidRPr="001002F5">
              <w:rPr>
                <w:rStyle w:val="Autobaan"/>
              </w:rPr>
              <w:t>7</w:t>
            </w:r>
          </w:p>
        </w:tc>
        <w:tc>
          <w:tcPr>
            <w:tcW w:w="427" w:type="pct"/>
            <w:vMerge w:val="restart"/>
            <w:vAlign w:val="center"/>
          </w:tcPr>
          <w:p w:rsidR="00BF4F0C" w:rsidRPr="001002F5" w:rsidRDefault="00BF4F0C" w:rsidP="000D4E6E">
            <w:pPr>
              <w:jc w:val="center"/>
              <w:rPr>
                <w:b/>
              </w:rPr>
            </w:pPr>
            <w:r w:rsidRPr="001002F5">
              <w:rPr>
                <w:rStyle w:val="Autobaan"/>
              </w:rPr>
              <w:t>M6</w:t>
            </w:r>
            <w:r w:rsidR="000D4E6E" w:rsidRPr="001002F5">
              <w:rPr>
                <w:rStyle w:val="Autobaan"/>
              </w:rPr>
              <w:t>7</w:t>
            </w:r>
          </w:p>
        </w:tc>
        <w:tc>
          <w:tcPr>
            <w:tcW w:w="1659" w:type="pct"/>
            <w:vAlign w:val="center"/>
          </w:tcPr>
          <w:p w:rsidR="00BF4F0C" w:rsidRPr="001002F5" w:rsidRDefault="00BF4F0C" w:rsidP="003C2F14">
            <w:pPr>
              <w:rPr>
                <w:b/>
              </w:rPr>
            </w:pPr>
            <w:r w:rsidRPr="001002F5">
              <w:rPr>
                <w:rFonts w:ascii="Arial" w:hAnsi="Arial" w:cs="Arial"/>
                <w:b/>
              </w:rPr>
              <w:t>→</w:t>
            </w:r>
            <w:r w:rsidRPr="001002F5">
              <w:rPr>
                <w:b/>
                <w:lang w:val="it-IT"/>
              </w:rPr>
              <w:t xml:space="preserve"> </w:t>
            </w:r>
            <w:r w:rsidR="000D4E6E" w:rsidRPr="001002F5">
              <w:rPr>
                <w:rFonts w:cs="Arial"/>
                <w:b/>
                <w:lang w:eastAsia="nl-NL"/>
              </w:rPr>
              <w:t>Manchester</w:t>
            </w:r>
          </w:p>
        </w:tc>
        <w:tc>
          <w:tcPr>
            <w:tcW w:w="427" w:type="pct"/>
            <w:vMerge w:val="restart"/>
            <w:vAlign w:val="center"/>
          </w:tcPr>
          <w:p w:rsidR="00BF4F0C" w:rsidRPr="001002F5" w:rsidRDefault="000D4E6E" w:rsidP="003C2F14">
            <w:pPr>
              <w:jc w:val="center"/>
              <w:rPr>
                <w:rStyle w:val="Autobaan"/>
              </w:rPr>
            </w:pPr>
            <w:r w:rsidRPr="001002F5">
              <w:rPr>
                <w:rStyle w:val="Autobaan"/>
              </w:rPr>
              <w:t>M60</w:t>
            </w:r>
          </w:p>
        </w:tc>
      </w:tr>
      <w:tr w:rsidR="00BF4F0C" w:rsidRPr="001002F5" w:rsidTr="008843BB">
        <w:trPr>
          <w:trHeight w:val="254"/>
        </w:trPr>
        <w:tc>
          <w:tcPr>
            <w:tcW w:w="2487" w:type="pct"/>
            <w:vMerge/>
            <w:shd w:val="clear" w:color="auto" w:fill="D9D9D9" w:themeFill="background1" w:themeFillShade="D9"/>
            <w:vAlign w:val="center"/>
          </w:tcPr>
          <w:p w:rsidR="00BF4F0C" w:rsidRPr="001002F5" w:rsidRDefault="00BF4F0C" w:rsidP="003C2F14">
            <w:pPr>
              <w:rPr>
                <w:b/>
              </w:rPr>
            </w:pPr>
          </w:p>
        </w:tc>
        <w:tc>
          <w:tcPr>
            <w:tcW w:w="427" w:type="pct"/>
            <w:vMerge/>
            <w:vAlign w:val="center"/>
          </w:tcPr>
          <w:p w:rsidR="00BF4F0C" w:rsidRPr="001002F5" w:rsidRDefault="00BF4F0C" w:rsidP="003C2F14">
            <w:pPr>
              <w:rPr>
                <w:b/>
              </w:rPr>
            </w:pPr>
          </w:p>
        </w:tc>
        <w:tc>
          <w:tcPr>
            <w:tcW w:w="1659" w:type="pct"/>
            <w:vAlign w:val="center"/>
          </w:tcPr>
          <w:p w:rsidR="00BF4F0C" w:rsidRPr="001002F5" w:rsidRDefault="00BF4F0C" w:rsidP="003C2F14">
            <w:pPr>
              <w:rPr>
                <w:b/>
              </w:rPr>
            </w:pPr>
            <w:r w:rsidRPr="001002F5">
              <w:rPr>
                <w:rFonts w:ascii="Arial" w:hAnsi="Arial" w:cs="Arial"/>
                <w:b/>
              </w:rPr>
              <w:t>→</w:t>
            </w:r>
            <w:r w:rsidRPr="001002F5">
              <w:rPr>
                <w:b/>
                <w:lang w:val="it-IT"/>
              </w:rPr>
              <w:t xml:space="preserve"> </w:t>
            </w:r>
            <w:r w:rsidR="000D4E6E" w:rsidRPr="001002F5">
              <w:rPr>
                <w:rFonts w:cs="Arial"/>
                <w:b/>
                <w:lang w:eastAsia="nl-NL"/>
              </w:rPr>
              <w:t>Sheffield</w:t>
            </w:r>
          </w:p>
        </w:tc>
        <w:tc>
          <w:tcPr>
            <w:tcW w:w="427" w:type="pct"/>
            <w:vMerge/>
            <w:vAlign w:val="center"/>
          </w:tcPr>
          <w:p w:rsidR="00BF4F0C" w:rsidRPr="001002F5" w:rsidRDefault="00BF4F0C" w:rsidP="003C2F14">
            <w:pPr>
              <w:rPr>
                <w:b/>
              </w:rPr>
            </w:pP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D4E6E" w:rsidRPr="001002F5" w:rsidTr="00123C8E">
        <w:trPr>
          <w:trHeight w:val="510"/>
        </w:trPr>
        <w:tc>
          <w:tcPr>
            <w:tcW w:w="5102" w:type="dxa"/>
            <w:shd w:val="clear" w:color="auto" w:fill="auto"/>
            <w:vAlign w:val="center"/>
          </w:tcPr>
          <w:p w:rsidR="000D4E6E" w:rsidRPr="001002F5" w:rsidRDefault="000D4E6E" w:rsidP="003506CA">
            <w:pPr>
              <w:rPr>
                <w:b/>
              </w:rPr>
            </w:pPr>
            <w:r w:rsidRPr="001002F5">
              <w:rPr>
                <w:noProof/>
                <w:color w:val="0000FF"/>
                <w:lang w:eastAsia="nl-NL"/>
              </w:rPr>
              <w:lastRenderedPageBreak/>
              <w:drawing>
                <wp:inline distT="0" distB="0" distL="0" distR="0" wp14:anchorId="42E8B617" wp14:editId="749E5BCE">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 xml:space="preserve">25 </w:t>
            </w:r>
            <w:proofErr w:type="spellStart"/>
            <w:r w:rsidRPr="001002F5">
              <w:rPr>
                <w:rFonts w:cs="Arial"/>
                <w:b/>
                <w:lang w:eastAsia="nl-NL"/>
              </w:rPr>
              <w:t>Bredbury</w:t>
            </w:r>
            <w:proofErr w:type="spellEnd"/>
          </w:p>
        </w:tc>
        <w:tc>
          <w:tcPr>
            <w:tcW w:w="850" w:type="dxa"/>
            <w:vAlign w:val="center"/>
          </w:tcPr>
          <w:p w:rsidR="000D4E6E" w:rsidRPr="001002F5" w:rsidRDefault="000D4E6E" w:rsidP="003506CA">
            <w:pPr>
              <w:jc w:val="center"/>
              <w:rPr>
                <w:b/>
              </w:rPr>
            </w:pPr>
            <w:r w:rsidRPr="001002F5">
              <w:rPr>
                <w:rStyle w:val="Autobaan"/>
              </w:rPr>
              <w:t>M60</w:t>
            </w:r>
          </w:p>
        </w:tc>
      </w:tr>
    </w:tbl>
    <w:p w:rsidR="00BF4F0C" w:rsidRPr="001002F5" w:rsidRDefault="00BF4F0C" w:rsidP="00BB0BBE">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D4E6E" w:rsidRPr="001002F5" w:rsidTr="00123C8E">
        <w:trPr>
          <w:trHeight w:val="510"/>
        </w:trPr>
        <w:tc>
          <w:tcPr>
            <w:tcW w:w="5102" w:type="dxa"/>
            <w:shd w:val="clear" w:color="auto" w:fill="auto"/>
            <w:vAlign w:val="center"/>
          </w:tcPr>
          <w:p w:rsidR="000D4E6E" w:rsidRPr="001002F5" w:rsidRDefault="000D4E6E" w:rsidP="003506CA">
            <w:pPr>
              <w:rPr>
                <w:b/>
              </w:rPr>
            </w:pPr>
            <w:r w:rsidRPr="001002F5">
              <w:rPr>
                <w:noProof/>
                <w:color w:val="0000FF"/>
                <w:lang w:eastAsia="nl-NL"/>
              </w:rPr>
              <w:drawing>
                <wp:inline distT="0" distB="0" distL="0" distR="0" wp14:anchorId="7A34EAAA" wp14:editId="5B1B6D46">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26 Stockport</w:t>
            </w:r>
          </w:p>
        </w:tc>
        <w:tc>
          <w:tcPr>
            <w:tcW w:w="850" w:type="dxa"/>
            <w:vAlign w:val="center"/>
          </w:tcPr>
          <w:p w:rsidR="000D4E6E" w:rsidRPr="001002F5" w:rsidRDefault="000D4E6E" w:rsidP="003506CA">
            <w:pPr>
              <w:jc w:val="center"/>
              <w:rPr>
                <w:b/>
              </w:rPr>
            </w:pPr>
            <w:r w:rsidRPr="001002F5">
              <w:rPr>
                <w:rStyle w:val="Autobaan"/>
              </w:rPr>
              <w:t>M60</w:t>
            </w:r>
          </w:p>
        </w:tc>
      </w:tr>
    </w:tbl>
    <w:p w:rsidR="008F5A60" w:rsidRPr="001002F5" w:rsidRDefault="008F5A60" w:rsidP="008F5A60">
      <w:pPr>
        <w:pStyle w:val="Alinia6"/>
      </w:pPr>
      <w:r w:rsidRPr="001002F5">
        <w:rPr>
          <w:rStyle w:val="plaats0"/>
          <w:szCs w:val="24"/>
        </w:rPr>
        <w:t>Stockport</w:t>
      </w:r>
      <w:r w:rsidRPr="001002F5">
        <w:t xml:space="preserve">  ± 136.500 inwoners.</w:t>
      </w:r>
    </w:p>
    <w:p w:rsidR="008F5A60" w:rsidRPr="001002F5" w:rsidRDefault="008F5A60" w:rsidP="008F5A60">
      <w:pPr>
        <w:pStyle w:val="BusTic"/>
      </w:pPr>
      <w:r w:rsidRPr="001002F5">
        <w:t xml:space="preserve">Een gigantische spoorbrug uit 1840 over het nauwe dal van de rivier de </w:t>
      </w:r>
      <w:proofErr w:type="spellStart"/>
      <w:r w:rsidRPr="001002F5">
        <w:t>Mersey</w:t>
      </w:r>
      <w:proofErr w:type="spellEnd"/>
      <w:r w:rsidRPr="001002F5">
        <w:t xml:space="preserve"> domineert het stadsbeeld van Stockport. </w:t>
      </w:r>
    </w:p>
    <w:p w:rsidR="008F5A60" w:rsidRPr="001002F5" w:rsidRDefault="008F5A60" w:rsidP="008F5A60">
      <w:pPr>
        <w:pStyle w:val="BusTic"/>
      </w:pPr>
      <w:r w:rsidRPr="001002F5">
        <w:t>is het toch niet meer dan een buitenwijk van Manchester.</w:t>
      </w:r>
    </w:p>
    <w:p w:rsidR="008F5A60" w:rsidRPr="001002F5" w:rsidRDefault="008F5A60" w:rsidP="008F5A60">
      <w:pPr>
        <w:pStyle w:val="BusTic"/>
      </w:pPr>
      <w:r w:rsidRPr="001002F5">
        <w:t xml:space="preserve">De Stockport Art Gallery (Wellington Road South) is ondergebracht in een oorlogsmonument. </w:t>
      </w:r>
    </w:p>
    <w:p w:rsidR="008F5A60" w:rsidRPr="001002F5" w:rsidRDefault="008F5A60" w:rsidP="008F5A60">
      <w:pPr>
        <w:pStyle w:val="BusTic"/>
      </w:pPr>
      <w:r w:rsidRPr="001002F5">
        <w:t>Ze bevat een kleine collectie Britse schilderkunst van de laatste twee eeuwen.</w:t>
      </w:r>
    </w:p>
    <w:p w:rsidR="008F5A60" w:rsidRPr="001002F5" w:rsidRDefault="008F5A60" w:rsidP="008F5A60">
      <w:pPr>
        <w:pStyle w:val="BusTic"/>
      </w:pPr>
      <w:proofErr w:type="spellStart"/>
      <w:r w:rsidRPr="001002F5">
        <w:rPr>
          <w:b/>
        </w:rPr>
        <w:t>Bramall</w:t>
      </w:r>
      <w:proofErr w:type="spellEnd"/>
      <w:r w:rsidRPr="001002F5">
        <w:rPr>
          <w:b/>
        </w:rPr>
        <w:t xml:space="preserve"> Hall </w:t>
      </w:r>
      <w:r w:rsidRPr="001002F5">
        <w:t xml:space="preserve">ligt in een aangenaam park met bossen en waterpartijen aan de A5102. </w:t>
      </w:r>
    </w:p>
    <w:p w:rsidR="008843BB" w:rsidRPr="001002F5" w:rsidRDefault="008F5A60" w:rsidP="008F5A60">
      <w:pPr>
        <w:pStyle w:val="BusTic"/>
      </w:pPr>
      <w:r w:rsidRPr="001002F5">
        <w:t>Het gebouw is gesticht in de 14</w:t>
      </w:r>
      <w:r w:rsidRPr="001002F5">
        <w:rPr>
          <w:vertAlign w:val="superscript"/>
        </w:rPr>
        <w:t>de</w:t>
      </w:r>
      <w:r w:rsidRPr="001002F5">
        <w:t xml:space="preserve"> eeuw, maar grotendeels in de 16</w:t>
      </w:r>
      <w:r w:rsidRPr="001002F5">
        <w:rPr>
          <w:vertAlign w:val="superscript"/>
        </w:rPr>
        <w:t>de</w:t>
      </w:r>
      <w:r w:rsidRPr="001002F5">
        <w:t xml:space="preserve"> eeuw voltooid. </w:t>
      </w:r>
    </w:p>
    <w:p w:rsidR="008F5A60" w:rsidRPr="001002F5" w:rsidRDefault="008F5A60" w:rsidP="008F5A60">
      <w:pPr>
        <w:pStyle w:val="BusTic"/>
      </w:pPr>
      <w:r w:rsidRPr="001002F5">
        <w:t xml:space="preserve">Het behoort tot de grootste vakwerkhuizen van Engeland. </w:t>
      </w:r>
    </w:p>
    <w:p w:rsidR="008F5A60" w:rsidRPr="001002F5" w:rsidRDefault="008F5A60" w:rsidP="008F5A60">
      <w:pPr>
        <w:pStyle w:val="BusTic"/>
      </w:pPr>
      <w:r w:rsidRPr="001002F5">
        <w:t>Een maaswerk van houten balken omvat witgepleisterde vlak</w:t>
      </w:r>
      <w:r w:rsidRPr="001002F5">
        <w:softHyphen/>
        <w:t xml:space="preserve">ken.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90"/>
      </w:tblGrid>
      <w:tr w:rsidR="000D4E6E" w:rsidRPr="001002F5" w:rsidTr="008843BB">
        <w:trPr>
          <w:trHeight w:val="510"/>
        </w:trPr>
        <w:tc>
          <w:tcPr>
            <w:tcW w:w="5102" w:type="dxa"/>
            <w:shd w:val="clear" w:color="auto" w:fill="auto"/>
            <w:vAlign w:val="center"/>
          </w:tcPr>
          <w:p w:rsidR="000D4E6E" w:rsidRPr="001002F5" w:rsidRDefault="000D4E6E" w:rsidP="003506CA">
            <w:pPr>
              <w:rPr>
                <w:b/>
              </w:rPr>
            </w:pPr>
            <w:r w:rsidRPr="001002F5">
              <w:rPr>
                <w:noProof/>
                <w:color w:val="0000FF"/>
                <w:lang w:eastAsia="nl-NL"/>
              </w:rPr>
              <w:drawing>
                <wp:inline distT="0" distB="0" distL="0" distR="0" wp14:anchorId="463BF776" wp14:editId="05914C54">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1002F5">
              <w:rPr>
                <w:b/>
              </w:rPr>
              <w:t xml:space="preserve"> </w:t>
            </w:r>
            <w:r w:rsidRPr="001002F5">
              <w:rPr>
                <w:rFonts w:cs="Arial"/>
                <w:b/>
                <w:lang w:eastAsia="nl-NL"/>
              </w:rPr>
              <w:t>27 Stockport-East</w:t>
            </w:r>
          </w:p>
        </w:tc>
        <w:tc>
          <w:tcPr>
            <w:tcW w:w="890" w:type="dxa"/>
            <w:vAlign w:val="center"/>
          </w:tcPr>
          <w:p w:rsidR="000D4E6E" w:rsidRPr="001002F5" w:rsidRDefault="000D4E6E" w:rsidP="003506CA">
            <w:pPr>
              <w:jc w:val="center"/>
              <w:rPr>
                <w:rStyle w:val="Autobaan"/>
              </w:rPr>
            </w:pPr>
            <w:r w:rsidRPr="001002F5">
              <w:rPr>
                <w:rStyle w:val="Autobaan"/>
              </w:rPr>
              <w:t>M60</w:t>
            </w:r>
          </w:p>
        </w:tc>
      </w:tr>
    </w:tbl>
    <w:p w:rsidR="000D4E6E" w:rsidRPr="001002F5" w:rsidRDefault="000D4E6E" w:rsidP="00BB0BBE">
      <w:pPr>
        <w:keepLines/>
        <w:rPr>
          <w:bCs/>
        </w:rPr>
      </w:pPr>
    </w:p>
    <w:sectPr w:rsidR="000D4E6E" w:rsidRPr="001002F5"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EF5" w:rsidRDefault="008A0EF5" w:rsidP="007A2B79">
      <w:r>
        <w:separator/>
      </w:r>
    </w:p>
  </w:endnote>
  <w:endnote w:type="continuationSeparator" w:id="0">
    <w:p w:rsidR="008A0EF5" w:rsidRDefault="008A0EF5"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1002F5" w:rsidRPr="001002F5">
            <w:rPr>
              <w:rFonts w:ascii="Verdana" w:eastAsiaTheme="majorEastAsia" w:hAnsi="Verdana" w:cstheme="majorBidi"/>
              <w:b/>
              <w:bCs/>
              <w:noProof/>
              <w:sz w:val="16"/>
              <w:szCs w:val="16"/>
            </w:rPr>
            <w:t>5</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EF5" w:rsidRDefault="008A0EF5" w:rsidP="007A2B79">
      <w:r>
        <w:separator/>
      </w:r>
    </w:p>
  </w:footnote>
  <w:footnote w:type="continuationSeparator" w:id="0">
    <w:p w:rsidR="008A0EF5" w:rsidRDefault="008A0EF5"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2FA537D9" wp14:editId="705C3E5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F87C2D">
      <w:rPr>
        <w:rStyle w:val="Autobaan"/>
      </w:rPr>
      <w:t>60</w:t>
    </w:r>
    <w:r w:rsidR="00486BDC" w:rsidRPr="009A5CAA">
      <w:rPr>
        <w:rFonts w:ascii="Comic Sans MS" w:hAnsi="Comic Sans MS"/>
        <w:b/>
        <w:noProof/>
        <w:color w:val="000000" w:themeColor="text1"/>
        <w:sz w:val="28"/>
        <w:szCs w:val="28"/>
        <w:lang w:eastAsia="zh-CN"/>
      </w:rPr>
      <w:t xml:space="preserve"> </w:t>
    </w:r>
    <w:r w:rsidR="00CF246F" w:rsidRPr="009A5CAA">
      <w:rPr>
        <w:rFonts w:ascii="Comic Sans MS" w:hAnsi="Comic Sans MS"/>
        <w:color w:val="000000" w:themeColor="text1"/>
        <w:sz w:val="28"/>
        <w:szCs w:val="28"/>
        <w:lang w:eastAsia="zh-CN"/>
      </w:rPr>
      <w:t xml:space="preserve"> </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306EB"/>
    <w:rsid w:val="000374FC"/>
    <w:rsid w:val="00043A53"/>
    <w:rsid w:val="00074323"/>
    <w:rsid w:val="00077BC5"/>
    <w:rsid w:val="0008766A"/>
    <w:rsid w:val="000936F0"/>
    <w:rsid w:val="000A0831"/>
    <w:rsid w:val="000A365E"/>
    <w:rsid w:val="000B35DC"/>
    <w:rsid w:val="000B3F02"/>
    <w:rsid w:val="000D0A8B"/>
    <w:rsid w:val="000D4E6E"/>
    <w:rsid w:val="000E0E0E"/>
    <w:rsid w:val="000E4443"/>
    <w:rsid w:val="000E4D84"/>
    <w:rsid w:val="000F2F65"/>
    <w:rsid w:val="000F3B57"/>
    <w:rsid w:val="000F45B3"/>
    <w:rsid w:val="000F4F6B"/>
    <w:rsid w:val="001002F5"/>
    <w:rsid w:val="00115075"/>
    <w:rsid w:val="00120DD2"/>
    <w:rsid w:val="00130365"/>
    <w:rsid w:val="0016292B"/>
    <w:rsid w:val="00164CA3"/>
    <w:rsid w:val="001A1FB7"/>
    <w:rsid w:val="001A39D6"/>
    <w:rsid w:val="001B0768"/>
    <w:rsid w:val="001B449E"/>
    <w:rsid w:val="001D1C06"/>
    <w:rsid w:val="001D34D5"/>
    <w:rsid w:val="001D64BE"/>
    <w:rsid w:val="001F3F7E"/>
    <w:rsid w:val="00214A41"/>
    <w:rsid w:val="00215D83"/>
    <w:rsid w:val="002221B7"/>
    <w:rsid w:val="00223B28"/>
    <w:rsid w:val="0023132A"/>
    <w:rsid w:val="00275D6D"/>
    <w:rsid w:val="00294D88"/>
    <w:rsid w:val="002A5080"/>
    <w:rsid w:val="002A65F5"/>
    <w:rsid w:val="002B29A5"/>
    <w:rsid w:val="002C1D9C"/>
    <w:rsid w:val="002C3DB2"/>
    <w:rsid w:val="002C3F6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2664D"/>
    <w:rsid w:val="00436CA8"/>
    <w:rsid w:val="00442004"/>
    <w:rsid w:val="004435A4"/>
    <w:rsid w:val="00452571"/>
    <w:rsid w:val="00457D01"/>
    <w:rsid w:val="00470907"/>
    <w:rsid w:val="00471B8F"/>
    <w:rsid w:val="00476CCE"/>
    <w:rsid w:val="00486BDC"/>
    <w:rsid w:val="004A3F98"/>
    <w:rsid w:val="004B0A15"/>
    <w:rsid w:val="004B79EA"/>
    <w:rsid w:val="004C001A"/>
    <w:rsid w:val="004C4C7C"/>
    <w:rsid w:val="004C4FF9"/>
    <w:rsid w:val="004C6C1B"/>
    <w:rsid w:val="004F49EB"/>
    <w:rsid w:val="004F5439"/>
    <w:rsid w:val="005118F5"/>
    <w:rsid w:val="0052153A"/>
    <w:rsid w:val="00522CF5"/>
    <w:rsid w:val="00543D75"/>
    <w:rsid w:val="00550BCB"/>
    <w:rsid w:val="00553B72"/>
    <w:rsid w:val="005600F9"/>
    <w:rsid w:val="005610A4"/>
    <w:rsid w:val="005874D7"/>
    <w:rsid w:val="005A0357"/>
    <w:rsid w:val="005B1F5B"/>
    <w:rsid w:val="005C7BA6"/>
    <w:rsid w:val="005D0E3B"/>
    <w:rsid w:val="005E54A4"/>
    <w:rsid w:val="00603FE5"/>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702880"/>
    <w:rsid w:val="00705AA4"/>
    <w:rsid w:val="00715F67"/>
    <w:rsid w:val="00716957"/>
    <w:rsid w:val="00732328"/>
    <w:rsid w:val="00744E74"/>
    <w:rsid w:val="007539BF"/>
    <w:rsid w:val="007545CB"/>
    <w:rsid w:val="00762F5A"/>
    <w:rsid w:val="007854B0"/>
    <w:rsid w:val="00787CCE"/>
    <w:rsid w:val="00796E52"/>
    <w:rsid w:val="007A2B79"/>
    <w:rsid w:val="007C2584"/>
    <w:rsid w:val="007C5E0F"/>
    <w:rsid w:val="007E1C02"/>
    <w:rsid w:val="007E779C"/>
    <w:rsid w:val="007F2894"/>
    <w:rsid w:val="0083246E"/>
    <w:rsid w:val="008406FE"/>
    <w:rsid w:val="00844EFD"/>
    <w:rsid w:val="00853FE0"/>
    <w:rsid w:val="008561AC"/>
    <w:rsid w:val="00862C18"/>
    <w:rsid w:val="00867836"/>
    <w:rsid w:val="00872207"/>
    <w:rsid w:val="00872770"/>
    <w:rsid w:val="008843BB"/>
    <w:rsid w:val="00884FB7"/>
    <w:rsid w:val="00887286"/>
    <w:rsid w:val="008A0EF5"/>
    <w:rsid w:val="008D0BAE"/>
    <w:rsid w:val="008D7B3C"/>
    <w:rsid w:val="008E6BE9"/>
    <w:rsid w:val="008F4E21"/>
    <w:rsid w:val="008F5955"/>
    <w:rsid w:val="008F5A60"/>
    <w:rsid w:val="009025CE"/>
    <w:rsid w:val="00936034"/>
    <w:rsid w:val="00936E10"/>
    <w:rsid w:val="009431CD"/>
    <w:rsid w:val="00974ED5"/>
    <w:rsid w:val="009813E7"/>
    <w:rsid w:val="009A2299"/>
    <w:rsid w:val="009A5CAA"/>
    <w:rsid w:val="009B3889"/>
    <w:rsid w:val="009C4968"/>
    <w:rsid w:val="009D2624"/>
    <w:rsid w:val="009E7295"/>
    <w:rsid w:val="009F1975"/>
    <w:rsid w:val="009F4B0B"/>
    <w:rsid w:val="00A01ABB"/>
    <w:rsid w:val="00A03727"/>
    <w:rsid w:val="00A22B86"/>
    <w:rsid w:val="00A63239"/>
    <w:rsid w:val="00A63BD1"/>
    <w:rsid w:val="00A644E1"/>
    <w:rsid w:val="00A73BC5"/>
    <w:rsid w:val="00A8267D"/>
    <w:rsid w:val="00A87B2D"/>
    <w:rsid w:val="00AA0875"/>
    <w:rsid w:val="00AA7E3C"/>
    <w:rsid w:val="00AB30AB"/>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45FAD"/>
    <w:rsid w:val="00E632BB"/>
    <w:rsid w:val="00E6337D"/>
    <w:rsid w:val="00E6694A"/>
    <w:rsid w:val="00E760C6"/>
    <w:rsid w:val="00E83D9B"/>
    <w:rsid w:val="00E9132D"/>
    <w:rsid w:val="00E92B6C"/>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13A5"/>
    <w:rsid w:val="00F45562"/>
    <w:rsid w:val="00F723B2"/>
    <w:rsid w:val="00F823E0"/>
    <w:rsid w:val="00F87530"/>
    <w:rsid w:val="00F87C2D"/>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Afslag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741F4-DBA5-45B3-BC8B-6D468A919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687</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8</cp:revision>
  <cp:lastPrinted>2012-06-02T09:07:00Z</cp:lastPrinted>
  <dcterms:created xsi:type="dcterms:W3CDTF">2012-06-02T08:46:00Z</dcterms:created>
  <dcterms:modified xsi:type="dcterms:W3CDTF">2012-06-07T05:59:00Z</dcterms:modified>
  <cp:category>2012</cp:category>
</cp:coreProperties>
</file>